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66040</wp:posOffset>
            </wp:positionV>
            <wp:extent cx="705485" cy="892810"/>
            <wp:effectExtent l="19050" t="0" r="0" b="0"/>
            <wp:wrapTight wrapText="bothSides">
              <wp:wrapPolygon edited="0">
                <wp:start x="-583" y="0"/>
                <wp:lineTo x="-583" y="21201"/>
                <wp:lineTo x="21581" y="21201"/>
                <wp:lineTo x="21581" y="0"/>
                <wp:lineTo x="-583" y="0"/>
              </wp:wrapPolygon>
            </wp:wrapTight>
            <wp:docPr id="1" name="Рисунок 3" descr="Ленинский (герб)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инский (герб)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</w:p>
    <w:p w:rsidR="000F04FE" w:rsidRPr="001D6767" w:rsidRDefault="00AB4159" w:rsidP="000F04FE">
      <w:pPr>
        <w:pStyle w:val="a3"/>
        <w:jc w:val="center"/>
        <w:rPr>
          <w:sz w:val="28"/>
          <w:szCs w:val="20"/>
        </w:rPr>
      </w:pPr>
      <w:r w:rsidRPr="00AB4159">
        <w:rPr>
          <w:sz w:val="28"/>
        </w:rPr>
        <w:pict>
          <v:rect id="_x0000_s1029" style="position:absolute;left:0;text-align:left;margin-left:363.9pt;margin-top:.25pt;width:31.8pt;height:20.55pt;z-index:251662336" strokecolor="white">
            <v:textbox style="mso-next-textbox:#_x0000_s1029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Pr="001D6767" w:rsidRDefault="000F04FE" w:rsidP="000F04FE">
      <w:pPr>
        <w:pStyle w:val="a3"/>
        <w:jc w:val="center"/>
        <w:rPr>
          <w:sz w:val="32"/>
          <w:szCs w:val="32"/>
        </w:rPr>
      </w:pPr>
    </w:p>
    <w:p w:rsidR="000F04FE" w:rsidRPr="001D6767" w:rsidRDefault="000F04FE" w:rsidP="000F04FE">
      <w:pPr>
        <w:pStyle w:val="a3"/>
        <w:jc w:val="center"/>
        <w:rPr>
          <w:sz w:val="28"/>
          <w:szCs w:val="28"/>
        </w:rPr>
      </w:pP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ЛЕНИНСКОГО МУНИЦИПАЛЬНОГО РАЙОНА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F04FE" w:rsidRPr="001D6767" w:rsidRDefault="000F04FE" w:rsidP="000F04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F04FE" w:rsidRPr="001D6767" w:rsidRDefault="000F04FE" w:rsidP="000F04FE">
      <w:pPr>
        <w:pStyle w:val="a3"/>
        <w:jc w:val="center"/>
        <w:rPr>
          <w:sz w:val="28"/>
          <w:szCs w:val="20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0F04FE" w:rsidRPr="001D6767" w:rsidRDefault="00AB4159" w:rsidP="000F04FE">
      <w:pPr>
        <w:pStyle w:val="a3"/>
        <w:jc w:val="center"/>
        <w:rPr>
          <w:sz w:val="28"/>
          <w:szCs w:val="20"/>
        </w:rPr>
      </w:pPr>
      <w:r w:rsidRPr="00AB4159">
        <w:rPr>
          <w:sz w:val="28"/>
        </w:rPr>
        <w:pict>
          <v:rect id="_x0000_s1026" style="position:absolute;left:0;text-align:left;margin-left:363.9pt;margin-top:.25pt;width:31.8pt;height:20.55pt;z-index:251660288" strokecolor="white">
            <v:textbox style="mso-next-textbox:#_x0000_s1026" inset="0,0,0,0">
              <w:txbxContent>
                <w:p w:rsidR="000F04FE" w:rsidRPr="00920619" w:rsidRDefault="000F04FE" w:rsidP="000F04FE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1D6767"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301AF5">
        <w:rPr>
          <w:rFonts w:ascii="Times New Roman" w:hAnsi="Times New Roman" w:cs="Times New Roman"/>
          <w:sz w:val="28"/>
          <w:szCs w:val="28"/>
        </w:rPr>
        <w:t>05.</w:t>
      </w:r>
      <w:r w:rsidRPr="001D6767">
        <w:rPr>
          <w:rFonts w:ascii="Times New Roman" w:hAnsi="Times New Roman" w:cs="Times New Roman"/>
          <w:sz w:val="28"/>
          <w:szCs w:val="28"/>
        </w:rPr>
        <w:t>201</w:t>
      </w:r>
      <w:r w:rsidR="00A53771">
        <w:rPr>
          <w:rFonts w:ascii="Times New Roman" w:hAnsi="Times New Roman" w:cs="Times New Roman"/>
          <w:sz w:val="28"/>
          <w:szCs w:val="28"/>
        </w:rPr>
        <w:t>8</w:t>
      </w:r>
      <w:r w:rsidRPr="001D6767">
        <w:rPr>
          <w:rFonts w:ascii="Times New Roman" w:hAnsi="Times New Roman" w:cs="Times New Roman"/>
          <w:sz w:val="28"/>
          <w:szCs w:val="28"/>
        </w:rPr>
        <w:t xml:space="preserve"> г.  №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77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577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</w:t>
      </w:r>
      <w:r w:rsidRPr="0063582E">
        <w:rPr>
          <w:rFonts w:ascii="Times New Roman" w:hAnsi="Times New Roman" w:cs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358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4FE" w:rsidRPr="0063582E" w:rsidRDefault="000F04FE" w:rsidP="000F04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4FE" w:rsidRDefault="0085092D" w:rsidP="008F76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425A42" w:rsidRPr="00425A42">
        <w:rPr>
          <w:rFonts w:ascii="Times New Roman" w:hAnsi="Times New Roman" w:cs="Times New Roman"/>
          <w:sz w:val="28"/>
          <w:szCs w:val="28"/>
        </w:rPr>
        <w:t xml:space="preserve">На </w:t>
      </w:r>
      <w:r w:rsidR="00A53771">
        <w:rPr>
          <w:rFonts w:ascii="Times New Roman" w:hAnsi="Times New Roman" w:cs="Times New Roman"/>
          <w:sz w:val="28"/>
          <w:szCs w:val="28"/>
        </w:rPr>
        <w:t>основании</w:t>
      </w:r>
      <w:r w:rsidR="00BA569A">
        <w:rPr>
          <w:rFonts w:ascii="Times New Roman" w:hAnsi="Times New Roman" w:cs="Times New Roman"/>
          <w:sz w:val="28"/>
          <w:szCs w:val="28"/>
        </w:rPr>
        <w:t xml:space="preserve"> </w:t>
      </w:r>
      <w:r w:rsidR="00BA569A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 w:rsidR="00301AF5">
        <w:rPr>
          <w:rFonts w:ascii="Times New Roman" w:hAnsi="Times New Roman"/>
          <w:sz w:val="28"/>
          <w:szCs w:val="28"/>
        </w:rPr>
        <w:t>Маляевского</w:t>
      </w:r>
      <w:proofErr w:type="spellEnd"/>
      <w:r w:rsidR="00301AF5"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Волгоградской области</w:t>
      </w:r>
      <w:r w:rsidR="00BA569A">
        <w:rPr>
          <w:rFonts w:ascii="Times New Roman" w:hAnsi="Times New Roman"/>
          <w:sz w:val="28"/>
          <w:szCs w:val="28"/>
        </w:rPr>
        <w:t xml:space="preserve"> от 15.05.2018 № 162/56 </w:t>
      </w:r>
      <w:r w:rsidR="00301AF5">
        <w:rPr>
          <w:rFonts w:ascii="Times New Roman" w:hAnsi="Times New Roman"/>
          <w:sz w:val="28"/>
          <w:szCs w:val="28"/>
        </w:rPr>
        <w:t>«</w:t>
      </w:r>
      <w:r w:rsidR="00BA569A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  <w:r w:rsidR="00301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1AF5">
        <w:rPr>
          <w:rFonts w:ascii="Times New Roman" w:hAnsi="Times New Roman"/>
          <w:sz w:val="28"/>
          <w:szCs w:val="28"/>
        </w:rPr>
        <w:t>Маляевского</w:t>
      </w:r>
      <w:proofErr w:type="spellEnd"/>
      <w:r w:rsidR="00301A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A569A">
        <w:rPr>
          <w:rFonts w:ascii="Times New Roman" w:hAnsi="Times New Roman"/>
          <w:sz w:val="28"/>
          <w:szCs w:val="28"/>
        </w:rPr>
        <w:t xml:space="preserve"> от 14 декабря 2017г. № 144/49 </w:t>
      </w:r>
      <w:r w:rsidR="00B778A0">
        <w:rPr>
          <w:rFonts w:ascii="Times New Roman" w:hAnsi="Times New Roman"/>
          <w:sz w:val="28"/>
          <w:szCs w:val="28"/>
        </w:rPr>
        <w:t>«</w:t>
      </w:r>
      <w:r w:rsidR="00BA569A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BA569A">
        <w:rPr>
          <w:rFonts w:ascii="Times New Roman" w:hAnsi="Times New Roman"/>
          <w:sz w:val="28"/>
          <w:szCs w:val="28"/>
        </w:rPr>
        <w:t>Маляевского</w:t>
      </w:r>
      <w:proofErr w:type="spellEnd"/>
      <w:r w:rsidR="00B778A0">
        <w:rPr>
          <w:rFonts w:ascii="Times New Roman" w:hAnsi="Times New Roman"/>
          <w:sz w:val="28"/>
          <w:szCs w:val="28"/>
        </w:rPr>
        <w:t xml:space="preserve"> сельского поселения на 2018 год и на период до 2020 года»</w:t>
      </w:r>
      <w:r w:rsidR="00C10A0B" w:rsidRPr="004E1F79">
        <w:rPr>
          <w:rFonts w:ascii="Times New Roman" w:hAnsi="Times New Roman" w:cs="Times New Roman"/>
          <w:sz w:val="28"/>
          <w:szCs w:val="28"/>
        </w:rPr>
        <w:t xml:space="preserve">, </w:t>
      </w:r>
      <w:r w:rsidR="000F04FE" w:rsidRPr="00D87910">
        <w:rPr>
          <w:rFonts w:ascii="Times New Roman" w:hAnsi="Times New Roman" w:cs="Times New Roman"/>
          <w:sz w:val="28"/>
          <w:szCs w:val="28"/>
        </w:rPr>
        <w:t>руководствуясь ст. 22 Устава Ленинского муниципального района Волгоградской области,</w:t>
      </w:r>
    </w:p>
    <w:p w:rsidR="00D87910" w:rsidRPr="00D87910" w:rsidRDefault="00D87910" w:rsidP="00D879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4FE" w:rsidRPr="001D6767" w:rsidRDefault="000F04FE" w:rsidP="00D8791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8F7662" w:rsidRDefault="008F7662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04FE" w:rsidRDefault="000F04FE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676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87910" w:rsidRDefault="00D87910" w:rsidP="000F04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AF5" w:rsidRPr="00301AF5" w:rsidRDefault="000F04FE" w:rsidP="006D3D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62FFF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562FFF">
        <w:rPr>
          <w:rFonts w:ascii="Times New Roman" w:hAnsi="Times New Roman" w:cs="Times New Roman"/>
          <w:sz w:val="28"/>
          <w:szCs w:val="28"/>
        </w:rPr>
        <w:t xml:space="preserve"> </w:t>
      </w:r>
      <w:r w:rsidR="00A5377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62FF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53771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 w:rsidR="00301A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 </w:t>
      </w:r>
      <w:r w:rsidRPr="00562FF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2FFF">
        <w:rPr>
          <w:rFonts w:ascii="Times New Roman" w:hAnsi="Times New Roman" w:cs="Times New Roman"/>
          <w:sz w:val="28"/>
          <w:szCs w:val="28"/>
        </w:rPr>
        <w:t xml:space="preserve"> администрации Ленинского муниципального района Волгоградской области от 19.10.2016 № 47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62FFF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93B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793B">
        <w:rPr>
          <w:rFonts w:ascii="Times New Roman" w:hAnsi="Times New Roman" w:cs="Times New Roman"/>
          <w:sz w:val="28"/>
          <w:szCs w:val="28"/>
        </w:rPr>
        <w:t xml:space="preserve">  на 2017-2019 годы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26.12.2016 № 582</w:t>
      </w:r>
      <w:r w:rsidR="00090D27">
        <w:rPr>
          <w:rFonts w:ascii="Times New Roman" w:hAnsi="Times New Roman" w:cs="Times New Roman"/>
          <w:sz w:val="28"/>
          <w:szCs w:val="28"/>
        </w:rPr>
        <w:t>, от 31.01.2017 № 31</w:t>
      </w:r>
      <w:r w:rsidR="002054DA">
        <w:rPr>
          <w:rFonts w:ascii="Times New Roman" w:hAnsi="Times New Roman" w:cs="Times New Roman"/>
          <w:sz w:val="28"/>
          <w:szCs w:val="28"/>
        </w:rPr>
        <w:t>, от 31.03.2017 № 146</w:t>
      </w:r>
      <w:r w:rsidR="004E1F79">
        <w:rPr>
          <w:rFonts w:ascii="Times New Roman" w:hAnsi="Times New Roman" w:cs="Times New Roman"/>
          <w:sz w:val="28"/>
          <w:szCs w:val="28"/>
        </w:rPr>
        <w:t>, от 10.05.2017</w:t>
      </w:r>
      <w:proofErr w:type="gramEnd"/>
      <w:r w:rsidR="004E1F79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4E1F79">
        <w:rPr>
          <w:rFonts w:ascii="Times New Roman" w:hAnsi="Times New Roman" w:cs="Times New Roman"/>
          <w:sz w:val="28"/>
          <w:szCs w:val="28"/>
        </w:rPr>
        <w:t>221</w:t>
      </w:r>
      <w:r w:rsidR="008F7662">
        <w:rPr>
          <w:rFonts w:ascii="Times New Roman" w:hAnsi="Times New Roman" w:cs="Times New Roman"/>
          <w:sz w:val="28"/>
          <w:szCs w:val="28"/>
        </w:rPr>
        <w:t>, от 24.07.2017 № 339</w:t>
      </w:r>
      <w:r w:rsidR="00A53771">
        <w:rPr>
          <w:rFonts w:ascii="Times New Roman" w:hAnsi="Times New Roman" w:cs="Times New Roman"/>
          <w:sz w:val="28"/>
          <w:szCs w:val="28"/>
        </w:rPr>
        <w:t>, от23.10.2017 №517, от 14.12.2017 № 604, от 28.12.2017 № 656</w:t>
      </w:r>
      <w:r w:rsidR="00301AF5">
        <w:rPr>
          <w:rFonts w:ascii="Times New Roman" w:hAnsi="Times New Roman" w:cs="Times New Roman"/>
          <w:sz w:val="28"/>
          <w:szCs w:val="28"/>
        </w:rPr>
        <w:t>, от 18.04.2018 № 197</w:t>
      </w:r>
      <w:r w:rsidR="00090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следующего содержания</w:t>
      </w:r>
      <w:r w:rsidRPr="00301AF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01AF5" w:rsidRDefault="00301AF5" w:rsidP="00301AF5">
      <w:pPr>
        <w:pStyle w:val="a3"/>
        <w:widowControl w:val="0"/>
        <w:tabs>
          <w:tab w:val="left" w:pos="41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1AF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абзац 2 позиции паспорта муниципальной программы «Целевые показатели программы (подпрограммы) изложить в следующей редакции: « - </w:t>
      </w:r>
      <w:r>
        <w:rPr>
          <w:rFonts w:ascii="Times New Roman" w:hAnsi="Times New Roman"/>
          <w:sz w:val="28"/>
          <w:szCs w:val="28"/>
        </w:rPr>
        <w:t xml:space="preserve">ввод в действие объектов коммунальной инфраструктуры - </w:t>
      </w:r>
      <w:r w:rsidRPr="00301A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объекта»;  </w:t>
      </w:r>
    </w:p>
    <w:p w:rsidR="000F04FE" w:rsidRPr="00252938" w:rsidRDefault="00301AF5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  <w:r w:rsidRPr="00301AF5">
        <w:rPr>
          <w:rFonts w:ascii="Times New Roman" w:hAnsi="Times New Roman" w:cs="Times New Roman"/>
          <w:sz w:val="28"/>
          <w:szCs w:val="28"/>
        </w:rPr>
        <w:t>1</w:t>
      </w:r>
      <w:r w:rsidR="000F04FE" w:rsidRPr="002529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. позицию 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CA334B" w:rsidRPr="0025293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D3DF4" w:rsidRPr="00252938">
        <w:rPr>
          <w:rFonts w:ascii="Times New Roman" w:hAnsi="Times New Roman" w:cs="Times New Roman"/>
          <w:sz w:val="28"/>
          <w:szCs w:val="28"/>
        </w:rPr>
        <w:t xml:space="preserve"> </w:t>
      </w:r>
      <w:r w:rsidR="000F04FE" w:rsidRPr="00252938">
        <w:rPr>
          <w:rFonts w:ascii="Times New Roman" w:hAnsi="Times New Roman" w:cs="Times New Roman"/>
          <w:sz w:val="28"/>
          <w:szCs w:val="28"/>
        </w:rPr>
        <w:t xml:space="preserve">«Объёмы и источники финансирования программы (подпрограммы)» изложить в следующей редакции: </w:t>
      </w:r>
    </w:p>
    <w:p w:rsidR="001275A1" w:rsidRDefault="000F04FE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275A1">
        <w:rPr>
          <w:rFonts w:ascii="Times New Roman" w:hAnsi="Times New Roman" w:cs="Times New Roman"/>
          <w:sz w:val="28"/>
          <w:szCs w:val="28"/>
        </w:rPr>
        <w:t>«</w:t>
      </w:r>
      <w:r w:rsidR="001275A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1275A1" w:rsidRPr="001275A1">
        <w:rPr>
          <w:rFonts w:ascii="Times New Roman" w:hAnsi="Times New Roman"/>
          <w:sz w:val="28"/>
          <w:szCs w:val="28"/>
        </w:rPr>
        <w:t>22077,470</w:t>
      </w:r>
      <w:r w:rsidR="001275A1"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10074,199 тысяч рублей;</w:t>
      </w:r>
    </w:p>
    <w:p w:rsidR="001275A1" w:rsidRP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117,64</w:t>
      </w:r>
      <w:r w:rsidRPr="001275A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средства бюджетов поселений – 2014,479</w:t>
      </w:r>
      <w:r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внебюджетных источников – 3325,514 тысяч рублей;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6545,638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рублей,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0,00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тысяч рублей,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7874,199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2200,00 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2200,00 тысяч рублей,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2200,00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2200,00 тысяч рублей,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97,64 тысяч рублей;  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87,64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5,00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5,00 тысяч рублей,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20,0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 тысяч рублей,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1275A1" w:rsidRP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</w:t>
      </w:r>
      <w:r w:rsidRPr="001275A1">
        <w:rPr>
          <w:rFonts w:ascii="Times New Roman" w:hAnsi="Times New Roman"/>
          <w:sz w:val="28"/>
          <w:szCs w:val="28"/>
        </w:rPr>
        <w:t>2014,479 тысяч рублей;</w:t>
      </w:r>
    </w:p>
    <w:p w:rsidR="001275A1" w:rsidRP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1275A1" w:rsidRP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2018 год – 135,574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2019 год – 590,460</w:t>
      </w:r>
      <w:r>
        <w:rPr>
          <w:rFonts w:ascii="Times New Roman" w:hAnsi="Times New Roman"/>
          <w:sz w:val="28"/>
          <w:szCs w:val="28"/>
        </w:rPr>
        <w:t xml:space="preserve"> тысяч рублей,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0,00 тысяч рублей;                                                  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тысяч рублей,</w:t>
      </w:r>
    </w:p>
    <w:p w:rsidR="001275A1" w:rsidRDefault="001275A1" w:rsidP="001275A1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внебюджетных источников:  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2425,514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900,00 тысяч рублей;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900,00 тысяч рублей,</w:t>
      </w:r>
    </w:p>
    <w:p w:rsidR="001275A1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900,00 тысяч рублей; </w:t>
      </w:r>
    </w:p>
    <w:p w:rsidR="00B65BDA" w:rsidRDefault="001275A1" w:rsidP="001275A1">
      <w:pPr>
        <w:pStyle w:val="a3"/>
        <w:widowControl w:val="0"/>
        <w:ind w:firstLine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900,00 тысяч рублей</w:t>
      </w:r>
      <w:proofErr w:type="gramStart"/>
      <w:r w:rsidR="00B65BDA" w:rsidRPr="00E86B21">
        <w:rPr>
          <w:rFonts w:ascii="Times New Roman" w:hAnsi="Times New Roman"/>
          <w:sz w:val="28"/>
          <w:szCs w:val="28"/>
        </w:rPr>
        <w:t>.</w:t>
      </w:r>
      <w:r w:rsidR="00B65BDA">
        <w:rPr>
          <w:rFonts w:ascii="Times New Roman" w:hAnsi="Times New Roman"/>
          <w:sz w:val="28"/>
          <w:szCs w:val="28"/>
        </w:rPr>
        <w:t>»</w:t>
      </w:r>
      <w:r w:rsidR="00252938">
        <w:rPr>
          <w:rFonts w:ascii="Times New Roman" w:hAnsi="Times New Roman"/>
          <w:sz w:val="28"/>
          <w:szCs w:val="28"/>
        </w:rPr>
        <w:t>;</w:t>
      </w:r>
      <w:proofErr w:type="gramEnd"/>
    </w:p>
    <w:p w:rsidR="001275A1" w:rsidRDefault="001275A1" w:rsidP="001275A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</w:t>
      </w:r>
      <w:r>
        <w:rPr>
          <w:rFonts w:ascii="Times New Roman" w:hAnsi="Times New Roman"/>
          <w:bCs/>
          <w:sz w:val="28"/>
          <w:szCs w:val="28"/>
        </w:rPr>
        <w:t>абзац 3 раздела 3. «Целевые показатели  муниципальной программы,</w:t>
      </w:r>
    </w:p>
    <w:p w:rsidR="005A1396" w:rsidRDefault="001275A1" w:rsidP="005A1396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ожидаемые конечные результаты реализации муниципальной программы» изложить в следующей редакции: «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ввод в действие объектов коммунальной инфраструктуры – </w:t>
      </w:r>
      <w:r w:rsidRPr="001275A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7AAE" w:rsidRDefault="001275A1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1.4. </w:t>
      </w:r>
      <w:r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здел  4.  «Обобщённая характеристика  основных мероприятий муниципальной программы (подпрограммы)» </w:t>
      </w:r>
      <w:r w:rsidR="00547AA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изложить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следующей редакции:</w:t>
      </w:r>
      <w:r w:rsidR="00547AAE" w:rsidRPr="00547AAE">
        <w:rPr>
          <w:rFonts w:ascii="Times New Roman" w:hAnsi="Times New Roman"/>
          <w:sz w:val="28"/>
          <w:szCs w:val="28"/>
        </w:rPr>
        <w:t xml:space="preserve"> </w:t>
      </w:r>
      <w:r w:rsidR="00547AAE">
        <w:rPr>
          <w:rFonts w:ascii="Times New Roman" w:hAnsi="Times New Roman"/>
          <w:sz w:val="28"/>
          <w:szCs w:val="28"/>
        </w:rPr>
        <w:t>«Перечень мероприятий программы сформирован с учетом анализа современного состояния и прогнозов развития сельских территорий, 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форме 2 (прилагается).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547AAE" w:rsidRDefault="00547AAE" w:rsidP="00547AA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жилищных условий граждан, проживающих в сельской местности, в том числе молодых семей и молодых специалистов; </w:t>
      </w:r>
    </w:p>
    <w:p w:rsidR="00547AAE" w:rsidRDefault="00547AAE" w:rsidP="00547AA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системы водоснабжения села </w:t>
      </w:r>
      <w:proofErr w:type="spellStart"/>
      <w:r>
        <w:rPr>
          <w:rFonts w:ascii="Times New Roman" w:hAnsi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7AAE" w:rsidRDefault="00547AAE" w:rsidP="00547AA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работы по вводу в эксплуатацию законченного строительством объекта «Газопровод низкого давления по ул. Лесная,  ул. Садовая, пер. Комбинатский, ул. Советская,  ул. Комбинатская, ул. Кузнечная в с. </w:t>
      </w:r>
      <w:proofErr w:type="spellStart"/>
      <w:r>
        <w:rPr>
          <w:rFonts w:ascii="Times New Roman" w:hAnsi="Times New Roman"/>
          <w:sz w:val="28"/>
          <w:szCs w:val="28"/>
        </w:rPr>
        <w:t>Маляевка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(1 очередь строительства)»; </w:t>
      </w:r>
      <w:proofErr w:type="gramEnd"/>
    </w:p>
    <w:p w:rsidR="00613DA9" w:rsidRPr="00613DA9" w:rsidRDefault="00613DA9" w:rsidP="00613DA9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DA9">
        <w:rPr>
          <w:rFonts w:ascii="Times New Roman" w:hAnsi="Times New Roman"/>
          <w:sz w:val="28"/>
          <w:szCs w:val="28"/>
        </w:rPr>
        <w:t>с</w:t>
      </w:r>
      <w:r w:rsidRPr="00613DA9">
        <w:rPr>
          <w:rFonts w:ascii="Times New Roman" w:hAnsi="Times New Roman" w:cs="Times New Roman"/>
          <w:sz w:val="28"/>
          <w:szCs w:val="28"/>
        </w:rPr>
        <w:t xml:space="preserve">троительство объекта «Газопровод низкого давления по ул. Кузнечная, ул. Колхозная, пер. Восточный, ул. Озерная, ул. </w:t>
      </w:r>
      <w:proofErr w:type="spellStart"/>
      <w:r w:rsidRPr="00613DA9">
        <w:rPr>
          <w:rFonts w:ascii="Times New Roman" w:hAnsi="Times New Roman" w:cs="Times New Roman"/>
          <w:sz w:val="28"/>
          <w:szCs w:val="28"/>
        </w:rPr>
        <w:t>М</w:t>
      </w:r>
      <w:r w:rsidRPr="00613DA9">
        <w:rPr>
          <w:rFonts w:ascii="Times New Roman" w:hAnsi="Times New Roman" w:cs="Times New Roman"/>
          <w:sz w:val="28"/>
          <w:szCs w:val="28"/>
        </w:rPr>
        <w:t>у</w:t>
      </w:r>
      <w:r w:rsidRPr="00613DA9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61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DA9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613DA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13DA9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Pr="00613D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7AAE" w:rsidRDefault="00547AAE" w:rsidP="00547AA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памятников; </w:t>
      </w:r>
    </w:p>
    <w:p w:rsidR="00547AAE" w:rsidRDefault="00547AAE" w:rsidP="00547AAE">
      <w:pPr>
        <w:pStyle w:val="a3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и популяризация достижений в сфере развития сельских территорий.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проживающих в сельской местности,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строительства (приобретения) жилья, предоставляемого молодым семьям и молодым специалистам.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целями реализации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являются: 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Целями реализации мероприятий по поощрению и популяризации достижений в сфере развития сельских территорий являются: привлечение специалистов и квалифицированных кадров массовых профессий для сельского хозяйства и других отраслей сельской экономики,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труда; формирование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547AAE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района предусмотрено строительство автомобильной дороги «Подъезд от автомобильной дороги «Волгоград (от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Волжский) – Астрахань» к  п. </w:t>
      </w:r>
      <w:proofErr w:type="spellStart"/>
      <w:r>
        <w:rPr>
          <w:rFonts w:ascii="Times New Roman" w:hAnsi="Times New Roman"/>
          <w:sz w:val="28"/>
          <w:szCs w:val="28"/>
        </w:rPr>
        <w:t>Солодовка</w:t>
      </w:r>
      <w:proofErr w:type="spellEnd"/>
      <w:r>
        <w:rPr>
          <w:rFonts w:ascii="Times New Roman" w:hAnsi="Times New Roman"/>
          <w:sz w:val="28"/>
          <w:szCs w:val="28"/>
        </w:rPr>
        <w:t>»  за счет средств областного бюджета в размере 26111,5 тыс. рублей протяженностью 1,5 км.</w:t>
      </w:r>
    </w:p>
    <w:p w:rsidR="001275A1" w:rsidRDefault="00547AAE" w:rsidP="00547A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мероприятий предусматриваются: повышение информированности населения о возможностях самореализации на сельских территориях; организация и проведение районных соревнований  по традиционным (национальным) видам спорта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A1396">
        <w:rPr>
          <w:rFonts w:ascii="Times New Roman" w:hAnsi="Times New Roman"/>
          <w:sz w:val="28"/>
          <w:szCs w:val="28"/>
        </w:rPr>
        <w:t>»</w:t>
      </w:r>
      <w:r w:rsidR="001275A1" w:rsidRPr="001275A1">
        <w:rPr>
          <w:rFonts w:ascii="Times New Roman" w:hAnsi="Times New Roman"/>
          <w:sz w:val="28"/>
          <w:szCs w:val="28"/>
        </w:rPr>
        <w:t>;</w:t>
      </w:r>
      <w:proofErr w:type="gramEnd"/>
    </w:p>
    <w:p w:rsidR="00B65BDA" w:rsidRDefault="005A1396" w:rsidP="005A13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</w:t>
      </w:r>
      <w:r w:rsidR="00252938" w:rsidRPr="00252938">
        <w:rPr>
          <w:rFonts w:ascii="Times New Roman" w:hAnsi="Times New Roman"/>
          <w:sz w:val="28"/>
          <w:szCs w:val="28"/>
        </w:rPr>
        <w:t xml:space="preserve">. </w:t>
      </w:r>
      <w:r w:rsidR="008136DF" w:rsidRPr="00252938">
        <w:rPr>
          <w:rFonts w:ascii="Times New Roman" w:hAnsi="Times New Roman"/>
          <w:sz w:val="28"/>
          <w:szCs w:val="28"/>
        </w:rPr>
        <w:t>р</w:t>
      </w:r>
      <w:r w:rsidR="008136DF" w:rsidRPr="00252938">
        <w:rPr>
          <w:rFonts w:ascii="Times New Roman" w:hAnsi="Times New Roman" w:cs="Times New Roman"/>
          <w:bCs/>
          <w:sz w:val="28"/>
          <w:szCs w:val="28"/>
        </w:rPr>
        <w:t>аздел 5.  «Обоснование объёма финансовых ресурсов, необходимых для реализации муниципальной  программы» изложить в следующей редакции:</w:t>
      </w:r>
      <w:r w:rsidR="00B65BDA" w:rsidRPr="00B65B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5BDA">
        <w:rPr>
          <w:rFonts w:ascii="Times New Roman" w:hAnsi="Times New Roman"/>
          <w:color w:val="000000"/>
          <w:sz w:val="28"/>
          <w:szCs w:val="28"/>
        </w:rPr>
        <w:t xml:space="preserve">«Программа реализуется за счет средств </w:t>
      </w:r>
      <w:r w:rsidR="00B65BD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65BDA">
        <w:rPr>
          <w:rFonts w:ascii="Times New Roman" w:hAnsi="Times New Roman"/>
          <w:sz w:val="28"/>
          <w:szCs w:val="28"/>
        </w:rPr>
        <w:t>федерального, областного бюджета, бюджета Ленинского муниципального района, бюджетов поселений и внебюджетных источников.</w:t>
      </w:r>
    </w:p>
    <w:p w:rsidR="005A1396" w:rsidRDefault="005A1396" w:rsidP="005A13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Pr="005A1396">
        <w:rPr>
          <w:rFonts w:ascii="Times New Roman" w:hAnsi="Times New Roman"/>
          <w:sz w:val="28"/>
          <w:szCs w:val="28"/>
        </w:rPr>
        <w:t>22077,470</w:t>
      </w:r>
      <w:r>
        <w:rPr>
          <w:rFonts w:ascii="Times New Roman" w:hAnsi="Times New Roman"/>
          <w:sz w:val="28"/>
          <w:szCs w:val="28"/>
        </w:rPr>
        <w:t xml:space="preserve"> тысяч рублей (в ценах соответствующих лет), в том числе:</w:t>
      </w:r>
    </w:p>
    <w:p w:rsidR="005A1396" w:rsidRDefault="005A1396" w:rsidP="005A1396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5A1396" w:rsidRDefault="005A1396" w:rsidP="005A1396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10074,199 тысяч рублей;</w:t>
      </w:r>
    </w:p>
    <w:p w:rsidR="005A1396" w:rsidRDefault="005A1396" w:rsidP="005A1396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5A1396" w:rsidRDefault="005A1396" w:rsidP="005A1396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 w:rsidRPr="005A1396">
        <w:rPr>
          <w:rFonts w:ascii="Times New Roman" w:hAnsi="Times New Roman"/>
          <w:sz w:val="28"/>
          <w:szCs w:val="28"/>
        </w:rPr>
        <w:t>2014,479</w:t>
      </w:r>
      <w:r>
        <w:rPr>
          <w:rFonts w:ascii="Times New Roman" w:hAnsi="Times New Roman"/>
          <w:sz w:val="28"/>
          <w:szCs w:val="28"/>
        </w:rPr>
        <w:t xml:space="preserve"> тысяч рублей; </w:t>
      </w:r>
    </w:p>
    <w:p w:rsidR="00252938" w:rsidRPr="005A1396" w:rsidRDefault="005A1396" w:rsidP="00252938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396">
        <w:rPr>
          <w:rFonts w:ascii="Times New Roman" w:hAnsi="Times New Roman"/>
          <w:sz w:val="28"/>
          <w:szCs w:val="28"/>
        </w:rPr>
        <w:t>средства внебюджетных исто</w:t>
      </w:r>
      <w:r>
        <w:rPr>
          <w:rFonts w:ascii="Times New Roman" w:hAnsi="Times New Roman"/>
          <w:sz w:val="28"/>
          <w:szCs w:val="28"/>
        </w:rPr>
        <w:t>чников – 3325,514 тысяч 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52938" w:rsidRPr="005A1396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0F04FE" w:rsidRPr="00DD335B" w:rsidRDefault="00252938" w:rsidP="002529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/>
          <w:sz w:val="28"/>
          <w:szCs w:val="28"/>
        </w:rPr>
        <w:t>1.</w:t>
      </w:r>
      <w:r w:rsidR="005A1396">
        <w:rPr>
          <w:rFonts w:ascii="Times New Roman" w:hAnsi="Times New Roman"/>
          <w:sz w:val="28"/>
          <w:szCs w:val="28"/>
        </w:rPr>
        <w:t>6</w:t>
      </w:r>
      <w:r w:rsidRPr="00DD335B">
        <w:rPr>
          <w:rFonts w:ascii="Times New Roman" w:hAnsi="Times New Roman"/>
          <w:sz w:val="28"/>
          <w:szCs w:val="28"/>
        </w:rPr>
        <w:t xml:space="preserve">. 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D87910" w:rsidRPr="00DD335B">
        <w:rPr>
          <w:rFonts w:ascii="Times New Roman" w:hAnsi="Times New Roman" w:cs="Times New Roman"/>
          <w:sz w:val="28"/>
          <w:szCs w:val="28"/>
        </w:rPr>
        <w:t xml:space="preserve"> </w:t>
      </w:r>
      <w:r w:rsidR="005A1396">
        <w:rPr>
          <w:rFonts w:ascii="Times New Roman" w:hAnsi="Times New Roman" w:cs="Times New Roman"/>
          <w:sz w:val="28"/>
          <w:szCs w:val="28"/>
        </w:rPr>
        <w:t>1,</w:t>
      </w:r>
      <w:r w:rsidR="000F04FE" w:rsidRPr="00DD335B">
        <w:rPr>
          <w:rFonts w:ascii="Times New Roman" w:hAnsi="Times New Roman" w:cs="Times New Roman"/>
          <w:sz w:val="28"/>
          <w:szCs w:val="28"/>
        </w:rPr>
        <w:t>2, 3 к муниципальной  программе  «Устойчивое развитие сельских территорий Лен</w:t>
      </w:r>
      <w:r w:rsidR="00B65BDA">
        <w:rPr>
          <w:rFonts w:ascii="Times New Roman" w:hAnsi="Times New Roman" w:cs="Times New Roman"/>
          <w:sz w:val="28"/>
          <w:szCs w:val="28"/>
        </w:rPr>
        <w:t>инского муниципального района»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,  утвержденной вышеуказанным постановлением, изложить согласно приложениям (программа прилагается).   </w:t>
      </w:r>
    </w:p>
    <w:p w:rsidR="000F04FE" w:rsidRDefault="000F04FE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335B">
        <w:rPr>
          <w:rFonts w:ascii="Times New Roman" w:hAnsi="Times New Roman" w:cs="Times New Roman"/>
          <w:sz w:val="28"/>
          <w:szCs w:val="28"/>
        </w:rPr>
        <w:t xml:space="preserve">      2.  Постановление вступает в силу  с момента его подписания и подлежит официальному  обнародованию.</w:t>
      </w:r>
    </w:p>
    <w:p w:rsidR="00547AAE" w:rsidRDefault="00547AAE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DA9" w:rsidRDefault="00613DA9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DA9" w:rsidRDefault="00613DA9" w:rsidP="000F0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2D6" w:rsidRDefault="00B65BDA" w:rsidP="000F0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04FE" w:rsidRPr="00DD33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4FE" w:rsidRPr="00DD33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5579" w:rsidRPr="00DD335B" w:rsidRDefault="000F04FE" w:rsidP="00D87910">
      <w:pPr>
        <w:pStyle w:val="a3"/>
      </w:pPr>
      <w:r w:rsidRPr="00DD335B">
        <w:rPr>
          <w:rFonts w:ascii="Times New Roman" w:hAnsi="Times New Roman" w:cs="Times New Roman"/>
          <w:sz w:val="28"/>
          <w:szCs w:val="28"/>
        </w:rPr>
        <w:t>Ленинского</w:t>
      </w:r>
      <w:r w:rsidR="00D242D6">
        <w:rPr>
          <w:rFonts w:ascii="Times New Roman" w:hAnsi="Times New Roman" w:cs="Times New Roman"/>
          <w:sz w:val="28"/>
          <w:szCs w:val="28"/>
        </w:rPr>
        <w:t xml:space="preserve"> </w:t>
      </w:r>
      <w:r w:rsidRPr="00DD33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B65BD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B65BDA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</w:p>
    <w:sectPr w:rsidR="00E95579" w:rsidRPr="00DD335B" w:rsidSect="00B778A0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F04FE"/>
    <w:rsid w:val="000171DC"/>
    <w:rsid w:val="00024CA7"/>
    <w:rsid w:val="00090D27"/>
    <w:rsid w:val="00095CB9"/>
    <w:rsid w:val="000C6834"/>
    <w:rsid w:val="000F04FE"/>
    <w:rsid w:val="000F1122"/>
    <w:rsid w:val="001035C6"/>
    <w:rsid w:val="0011383E"/>
    <w:rsid w:val="001275A1"/>
    <w:rsid w:val="00142D1D"/>
    <w:rsid w:val="00142FD2"/>
    <w:rsid w:val="0016577E"/>
    <w:rsid w:val="0017757E"/>
    <w:rsid w:val="001C7995"/>
    <w:rsid w:val="002054DA"/>
    <w:rsid w:val="00250F3E"/>
    <w:rsid w:val="00252938"/>
    <w:rsid w:val="00301AF5"/>
    <w:rsid w:val="00332942"/>
    <w:rsid w:val="00344DD9"/>
    <w:rsid w:val="00425A42"/>
    <w:rsid w:val="00453B85"/>
    <w:rsid w:val="00474CDB"/>
    <w:rsid w:val="0048330D"/>
    <w:rsid w:val="004879C3"/>
    <w:rsid w:val="004E1F79"/>
    <w:rsid w:val="00502A04"/>
    <w:rsid w:val="00517F66"/>
    <w:rsid w:val="005426F8"/>
    <w:rsid w:val="00547AAE"/>
    <w:rsid w:val="005634CA"/>
    <w:rsid w:val="005A1396"/>
    <w:rsid w:val="005C6313"/>
    <w:rsid w:val="00613DA9"/>
    <w:rsid w:val="006843E2"/>
    <w:rsid w:val="006D3DF4"/>
    <w:rsid w:val="007026C4"/>
    <w:rsid w:val="007F346F"/>
    <w:rsid w:val="007F5021"/>
    <w:rsid w:val="008136DF"/>
    <w:rsid w:val="00815E3B"/>
    <w:rsid w:val="00816009"/>
    <w:rsid w:val="008340D8"/>
    <w:rsid w:val="008441A3"/>
    <w:rsid w:val="0085092D"/>
    <w:rsid w:val="00851781"/>
    <w:rsid w:val="008768AA"/>
    <w:rsid w:val="00897DC6"/>
    <w:rsid w:val="008D67EA"/>
    <w:rsid w:val="008F1080"/>
    <w:rsid w:val="008F7662"/>
    <w:rsid w:val="009378E6"/>
    <w:rsid w:val="00971EF0"/>
    <w:rsid w:val="009A574C"/>
    <w:rsid w:val="009B3DAC"/>
    <w:rsid w:val="00A53771"/>
    <w:rsid w:val="00A66425"/>
    <w:rsid w:val="00AB4159"/>
    <w:rsid w:val="00AC5B52"/>
    <w:rsid w:val="00AD6FC7"/>
    <w:rsid w:val="00AE6CD6"/>
    <w:rsid w:val="00B107FF"/>
    <w:rsid w:val="00B30813"/>
    <w:rsid w:val="00B352C8"/>
    <w:rsid w:val="00B50720"/>
    <w:rsid w:val="00B5084A"/>
    <w:rsid w:val="00B65BDA"/>
    <w:rsid w:val="00B778A0"/>
    <w:rsid w:val="00BA569A"/>
    <w:rsid w:val="00BE4352"/>
    <w:rsid w:val="00C10A0B"/>
    <w:rsid w:val="00C751D0"/>
    <w:rsid w:val="00C94952"/>
    <w:rsid w:val="00CA334B"/>
    <w:rsid w:val="00D242D6"/>
    <w:rsid w:val="00D87910"/>
    <w:rsid w:val="00D928B0"/>
    <w:rsid w:val="00DD335B"/>
    <w:rsid w:val="00E24323"/>
    <w:rsid w:val="00E416B4"/>
    <w:rsid w:val="00E532DA"/>
    <w:rsid w:val="00E92EA6"/>
    <w:rsid w:val="00E9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34CA"/>
    <w:pPr>
      <w:spacing w:after="0" w:line="240" w:lineRule="auto"/>
    </w:pPr>
  </w:style>
  <w:style w:type="paragraph" w:styleId="a4">
    <w:name w:val="Normal (Web)"/>
    <w:basedOn w:val="a"/>
    <w:uiPriority w:val="99"/>
    <w:rsid w:val="000F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0D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494ADA2-EA6D-4B24-9E44-A584A83C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Ульева</dc:creator>
  <cp:keywords/>
  <dc:description/>
  <cp:lastModifiedBy>Ульева</cp:lastModifiedBy>
  <cp:revision>25</cp:revision>
  <cp:lastPrinted>2018-05-15T13:43:00Z</cp:lastPrinted>
  <dcterms:created xsi:type="dcterms:W3CDTF">2017-01-30T05:43:00Z</dcterms:created>
  <dcterms:modified xsi:type="dcterms:W3CDTF">2018-05-15T13:45:00Z</dcterms:modified>
</cp:coreProperties>
</file>