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5F2C8B" w:rsidP="007A193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 w:rsidP="007A1937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7A1937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3C5E7E" w:rsidRDefault="00C43748" w:rsidP="007A1937">
      <w:pPr>
        <w:jc w:val="center"/>
        <w:rPr>
          <w:sz w:val="16"/>
          <w:szCs w:val="16"/>
        </w:rPr>
      </w:pPr>
    </w:p>
    <w:p w:rsidR="00C43748" w:rsidRDefault="00C43748" w:rsidP="007A193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3C5E7E" w:rsidRDefault="00C43748" w:rsidP="007A1937">
      <w:pPr>
        <w:rPr>
          <w:sz w:val="16"/>
          <w:szCs w:val="16"/>
        </w:rPr>
      </w:pPr>
    </w:p>
    <w:p w:rsidR="00C43748" w:rsidRDefault="00C43748" w:rsidP="007A1937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7A1937">
        <w:rPr>
          <w:sz w:val="24"/>
        </w:rPr>
        <w:t>31.05.2019</w:t>
      </w:r>
      <w:r>
        <w:rPr>
          <w:sz w:val="24"/>
        </w:rPr>
        <w:t xml:space="preserve">  №  </w:t>
      </w:r>
      <w:r w:rsidR="007A1937">
        <w:rPr>
          <w:sz w:val="24"/>
        </w:rPr>
        <w:t>244</w:t>
      </w:r>
    </w:p>
    <w:p w:rsidR="00C43748" w:rsidRDefault="00C43748" w:rsidP="007A1937">
      <w:pPr>
        <w:rPr>
          <w:sz w:val="24"/>
        </w:rPr>
      </w:pPr>
    </w:p>
    <w:p w:rsidR="007A1937" w:rsidRDefault="007A1937" w:rsidP="007A1937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7A1937">
        <w:rPr>
          <w:rFonts w:ascii="Times New Roman" w:hAnsi="Times New Roman" w:cs="Times New Roman"/>
          <w:b w:val="0"/>
          <w:szCs w:val="28"/>
        </w:rPr>
        <w:t xml:space="preserve">Об утверждении Порядка проведения общественных обсуждений по определению границ прилегающих территорий, на которых не допускается розничная продажа </w:t>
      </w:r>
    </w:p>
    <w:p w:rsidR="007A1937" w:rsidRDefault="007A1937" w:rsidP="007A1937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7A1937">
        <w:rPr>
          <w:rFonts w:ascii="Times New Roman" w:hAnsi="Times New Roman" w:cs="Times New Roman"/>
          <w:b w:val="0"/>
          <w:szCs w:val="28"/>
        </w:rPr>
        <w:t xml:space="preserve">алкогольной продукции на территории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7A1937">
        <w:rPr>
          <w:rFonts w:ascii="Times New Roman" w:hAnsi="Times New Roman" w:cs="Times New Roman"/>
          <w:b w:val="0"/>
          <w:szCs w:val="28"/>
        </w:rPr>
        <w:t xml:space="preserve">Ленинского муниципального района </w:t>
      </w:r>
    </w:p>
    <w:p w:rsidR="007A1937" w:rsidRPr="007A1937" w:rsidRDefault="007A1937" w:rsidP="007A1937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7A1937">
        <w:rPr>
          <w:rFonts w:ascii="Times New Roman" w:hAnsi="Times New Roman" w:cs="Times New Roman"/>
          <w:b w:val="0"/>
          <w:szCs w:val="28"/>
        </w:rPr>
        <w:t>Волгоградской области</w:t>
      </w:r>
    </w:p>
    <w:p w:rsidR="007A1937" w:rsidRPr="00B4692B" w:rsidRDefault="007A1937" w:rsidP="007A1937">
      <w:pPr>
        <w:jc w:val="center"/>
        <w:rPr>
          <w:sz w:val="28"/>
          <w:szCs w:val="28"/>
        </w:rPr>
      </w:pPr>
    </w:p>
    <w:p w:rsidR="007A1937" w:rsidRPr="003C5E7E" w:rsidRDefault="007A1937" w:rsidP="007A1937">
      <w:pPr>
        <w:shd w:val="clear" w:color="auto" w:fill="FFFFFF"/>
        <w:ind w:left="5670"/>
        <w:rPr>
          <w:color w:val="000000"/>
          <w:sz w:val="16"/>
          <w:szCs w:val="16"/>
        </w:rPr>
      </w:pPr>
    </w:p>
    <w:p w:rsidR="007A1937" w:rsidRDefault="007A1937" w:rsidP="007A1937">
      <w:pPr>
        <w:ind w:firstLine="720"/>
        <w:jc w:val="both"/>
        <w:rPr>
          <w:sz w:val="28"/>
          <w:szCs w:val="28"/>
        </w:rPr>
      </w:pPr>
      <w:proofErr w:type="gramStart"/>
      <w:r w:rsidRPr="00511B98">
        <w:rPr>
          <w:sz w:val="28"/>
          <w:szCs w:val="28"/>
        </w:rPr>
        <w:t xml:space="preserve">В соответствии с </w:t>
      </w:r>
      <w:hyperlink r:id="rId6" w:history="1">
        <w:r w:rsidRPr="007A1937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511B9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11B98">
        <w:rPr>
          <w:sz w:val="28"/>
          <w:szCs w:val="28"/>
        </w:rPr>
        <w:t> 131-ФЗ "Об о</w:t>
      </w:r>
      <w:r w:rsidRPr="00511B98">
        <w:rPr>
          <w:sz w:val="28"/>
          <w:szCs w:val="28"/>
        </w:rPr>
        <w:t>б</w:t>
      </w:r>
      <w:r w:rsidRPr="00511B98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511B98">
        <w:rPr>
          <w:sz w:val="28"/>
          <w:szCs w:val="28"/>
        </w:rPr>
        <w:t>а</w:t>
      </w:r>
      <w:r w:rsidRPr="00511B98">
        <w:rPr>
          <w:sz w:val="28"/>
          <w:szCs w:val="28"/>
        </w:rPr>
        <w:t xml:space="preserve">ции", </w:t>
      </w:r>
      <w:hyperlink r:id="rId7" w:history="1">
        <w:r w:rsidRPr="007A1937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22.11.1995 №</w:t>
      </w:r>
      <w:r w:rsidRPr="00511B98">
        <w:rPr>
          <w:sz w:val="28"/>
          <w:szCs w:val="28"/>
        </w:rPr>
        <w:t> 171-ФЗ "О государственном рег</w:t>
      </w:r>
      <w:r w:rsidRPr="00511B98">
        <w:rPr>
          <w:sz w:val="28"/>
          <w:szCs w:val="28"/>
        </w:rPr>
        <w:t>у</w:t>
      </w:r>
      <w:r w:rsidRPr="00511B98">
        <w:rPr>
          <w:sz w:val="28"/>
          <w:szCs w:val="28"/>
        </w:rPr>
        <w:t>лировании производства и оборота этилового спирта, алкогольной и спиртос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 xml:space="preserve">держащей продукции и об ограничении потребления (распития) алкогольной продукции", </w:t>
      </w:r>
      <w:hyperlink r:id="rId8" w:history="1">
        <w:r w:rsidRPr="007A1937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511B98">
        <w:rPr>
          <w:sz w:val="28"/>
          <w:szCs w:val="28"/>
        </w:rPr>
        <w:t xml:space="preserve"> от 21.07.2014 </w:t>
      </w:r>
      <w:r>
        <w:rPr>
          <w:sz w:val="28"/>
          <w:szCs w:val="28"/>
        </w:rPr>
        <w:t>№</w:t>
      </w:r>
      <w:r w:rsidRPr="00511B98">
        <w:rPr>
          <w:sz w:val="28"/>
          <w:szCs w:val="28"/>
        </w:rPr>
        <w:t> 212-ФЗ "Об основах общ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t>ственного контроля в Российской Федерации", руководствуяс</w:t>
      </w:r>
      <w:r>
        <w:rPr>
          <w:sz w:val="28"/>
          <w:szCs w:val="28"/>
        </w:rPr>
        <w:t>ь</w:t>
      </w:r>
      <w:r w:rsidRPr="00511B98">
        <w:rPr>
          <w:sz w:val="28"/>
          <w:szCs w:val="28"/>
        </w:rPr>
        <w:t xml:space="preserve"> статьей 2</w:t>
      </w:r>
      <w:r w:rsidR="001008C0">
        <w:rPr>
          <w:sz w:val="28"/>
          <w:szCs w:val="28"/>
        </w:rPr>
        <w:t>2</w:t>
      </w:r>
      <w:r w:rsidRPr="00511B98">
        <w:rPr>
          <w:sz w:val="28"/>
          <w:szCs w:val="28"/>
        </w:rPr>
        <w:t xml:space="preserve"> Уст</w:t>
      </w:r>
      <w:r w:rsidRPr="00511B98">
        <w:rPr>
          <w:sz w:val="28"/>
          <w:szCs w:val="28"/>
        </w:rPr>
        <w:t>а</w:t>
      </w:r>
      <w:r w:rsidRPr="00511B98">
        <w:rPr>
          <w:sz w:val="28"/>
          <w:szCs w:val="28"/>
        </w:rPr>
        <w:t>ва Ленинского муниципального района</w:t>
      </w:r>
      <w:proofErr w:type="gramEnd"/>
      <w:r w:rsidRPr="00511B98">
        <w:rPr>
          <w:sz w:val="28"/>
          <w:szCs w:val="28"/>
        </w:rPr>
        <w:t xml:space="preserve"> Волгоградской области,</w:t>
      </w:r>
    </w:p>
    <w:p w:rsidR="007A1937" w:rsidRPr="003C5E7E" w:rsidRDefault="007A1937" w:rsidP="007A1937">
      <w:pPr>
        <w:ind w:firstLine="720"/>
        <w:jc w:val="both"/>
        <w:rPr>
          <w:sz w:val="16"/>
          <w:szCs w:val="16"/>
        </w:rPr>
      </w:pPr>
    </w:p>
    <w:p w:rsidR="007A1937" w:rsidRPr="006F709D" w:rsidRDefault="007A1937" w:rsidP="007A1937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7A1937" w:rsidRDefault="007A1937" w:rsidP="007A193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C21CA2">
        <w:rPr>
          <w:b/>
          <w:sz w:val="28"/>
          <w:szCs w:val="28"/>
        </w:rPr>
        <w:t>:</w:t>
      </w:r>
    </w:p>
    <w:p w:rsidR="007A1937" w:rsidRPr="003C5E7E" w:rsidRDefault="007A1937" w:rsidP="007A1937">
      <w:pPr>
        <w:ind w:firstLine="720"/>
        <w:jc w:val="both"/>
        <w:rPr>
          <w:sz w:val="16"/>
          <w:szCs w:val="16"/>
        </w:rPr>
      </w:pP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0" w:name="sub_10"/>
      <w:r w:rsidRPr="00511B98">
        <w:rPr>
          <w:sz w:val="28"/>
          <w:szCs w:val="28"/>
        </w:rPr>
        <w:t>1. Утвердить Порядок проведения общественных обсуждений по опред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t>лению границ прилегающих к некоторым организациям и объектам террит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рий, на которых не допускается розничная продажа алкогольной продукции на территории Ленинского муниципального района Волгоградской области</w:t>
      </w:r>
      <w:r w:rsidR="003C5E7E">
        <w:rPr>
          <w:sz w:val="28"/>
          <w:szCs w:val="28"/>
        </w:rPr>
        <w:t xml:space="preserve"> (пр</w:t>
      </w:r>
      <w:r w:rsidR="003C5E7E">
        <w:rPr>
          <w:sz w:val="28"/>
          <w:szCs w:val="28"/>
        </w:rPr>
        <w:t>и</w:t>
      </w:r>
      <w:r w:rsidR="003C5E7E">
        <w:rPr>
          <w:sz w:val="28"/>
          <w:szCs w:val="28"/>
        </w:rPr>
        <w:t>л</w:t>
      </w:r>
      <w:r w:rsidR="004752E2">
        <w:rPr>
          <w:sz w:val="28"/>
          <w:szCs w:val="28"/>
        </w:rPr>
        <w:t>агается</w:t>
      </w:r>
      <w:r w:rsidR="003C5E7E">
        <w:rPr>
          <w:sz w:val="28"/>
          <w:szCs w:val="28"/>
        </w:rPr>
        <w:t>)</w:t>
      </w:r>
      <w:r w:rsidRPr="00511B98">
        <w:rPr>
          <w:sz w:val="28"/>
          <w:szCs w:val="28"/>
        </w:rPr>
        <w:t>.</w:t>
      </w:r>
    </w:p>
    <w:p w:rsidR="007A1937" w:rsidRPr="00511B98" w:rsidRDefault="004752E2" w:rsidP="007A1937">
      <w:pPr>
        <w:ind w:firstLine="720"/>
        <w:jc w:val="both"/>
        <w:rPr>
          <w:sz w:val="28"/>
          <w:szCs w:val="28"/>
        </w:rPr>
      </w:pPr>
      <w:bookmarkStart w:id="1" w:name="sub_30"/>
      <w:bookmarkEnd w:id="0"/>
      <w:r>
        <w:rPr>
          <w:sz w:val="28"/>
          <w:szCs w:val="28"/>
        </w:rPr>
        <w:t>2</w:t>
      </w:r>
      <w:r w:rsidR="007A1937" w:rsidRPr="00511B98">
        <w:rPr>
          <w:sz w:val="28"/>
          <w:szCs w:val="28"/>
        </w:rPr>
        <w:t xml:space="preserve">. </w:t>
      </w:r>
      <w:bookmarkStart w:id="2" w:name="sub_50"/>
      <w:bookmarkEnd w:id="1"/>
      <w:r w:rsidR="007A1937" w:rsidRPr="00511B98">
        <w:rPr>
          <w:sz w:val="28"/>
          <w:szCs w:val="28"/>
        </w:rPr>
        <w:t xml:space="preserve"> Контроль исполнени</w:t>
      </w:r>
      <w:r w:rsidR="003C5E7E">
        <w:rPr>
          <w:sz w:val="28"/>
          <w:szCs w:val="28"/>
        </w:rPr>
        <w:t>я</w:t>
      </w:r>
      <w:r w:rsidR="007A1937" w:rsidRPr="00511B98">
        <w:rPr>
          <w:sz w:val="28"/>
          <w:szCs w:val="28"/>
        </w:rPr>
        <w:t xml:space="preserve"> постановления возложить на заместителя главы администрации, начальника о</w:t>
      </w:r>
      <w:r w:rsidR="007A1937">
        <w:rPr>
          <w:sz w:val="28"/>
          <w:szCs w:val="28"/>
        </w:rPr>
        <w:t xml:space="preserve">тдела экономики </w:t>
      </w:r>
      <w:r w:rsidR="003C5E7E" w:rsidRPr="00511B98">
        <w:rPr>
          <w:sz w:val="28"/>
          <w:szCs w:val="28"/>
        </w:rPr>
        <w:t>администрации Ленинского м</w:t>
      </w:r>
      <w:r w:rsidR="003C5E7E" w:rsidRPr="00511B98">
        <w:rPr>
          <w:sz w:val="28"/>
          <w:szCs w:val="28"/>
        </w:rPr>
        <w:t>у</w:t>
      </w:r>
      <w:r w:rsidR="003C5E7E" w:rsidRPr="00511B98">
        <w:rPr>
          <w:sz w:val="28"/>
          <w:szCs w:val="28"/>
        </w:rPr>
        <w:t>ниципального района</w:t>
      </w:r>
      <w:r w:rsidR="003C5E7E">
        <w:rPr>
          <w:sz w:val="28"/>
          <w:szCs w:val="28"/>
        </w:rPr>
        <w:t xml:space="preserve"> О.Ф. </w:t>
      </w:r>
      <w:proofErr w:type="spellStart"/>
      <w:r w:rsidR="007A1937">
        <w:rPr>
          <w:sz w:val="28"/>
          <w:szCs w:val="28"/>
        </w:rPr>
        <w:t>Шалаеву</w:t>
      </w:r>
      <w:proofErr w:type="spellEnd"/>
      <w:r w:rsidR="007A1937">
        <w:rPr>
          <w:sz w:val="28"/>
          <w:szCs w:val="28"/>
        </w:rPr>
        <w:t>.</w:t>
      </w:r>
    </w:p>
    <w:bookmarkEnd w:id="2"/>
    <w:p w:rsidR="00C43748" w:rsidRDefault="00C43748" w:rsidP="007A1937">
      <w:pPr>
        <w:ind w:firstLine="851"/>
        <w:jc w:val="both"/>
        <w:rPr>
          <w:sz w:val="28"/>
        </w:rPr>
      </w:pPr>
    </w:p>
    <w:p w:rsidR="00C43748" w:rsidRDefault="00C43748" w:rsidP="007A1937">
      <w:pPr>
        <w:ind w:firstLine="851"/>
        <w:jc w:val="both"/>
        <w:rPr>
          <w:sz w:val="28"/>
        </w:rPr>
      </w:pPr>
    </w:p>
    <w:p w:rsidR="00207239" w:rsidRDefault="00C43748" w:rsidP="007A1937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 w:rsidP="007A1937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</w:p>
    <w:p w:rsidR="004752E2" w:rsidRDefault="004752E2" w:rsidP="003C5E7E">
      <w:pPr>
        <w:ind w:left="5670"/>
        <w:jc w:val="both"/>
        <w:rPr>
          <w:rStyle w:val="a6"/>
          <w:b w:val="0"/>
          <w:sz w:val="24"/>
          <w:szCs w:val="28"/>
        </w:rPr>
      </w:pPr>
      <w:bookmarkStart w:id="3" w:name="sub_1000"/>
    </w:p>
    <w:p w:rsidR="004752E2" w:rsidRDefault="004752E2" w:rsidP="003C5E7E">
      <w:pPr>
        <w:ind w:left="5670"/>
        <w:jc w:val="both"/>
        <w:rPr>
          <w:rStyle w:val="a6"/>
          <w:b w:val="0"/>
          <w:sz w:val="24"/>
          <w:szCs w:val="28"/>
        </w:rPr>
      </w:pPr>
    </w:p>
    <w:p w:rsidR="004752E2" w:rsidRDefault="004752E2" w:rsidP="003C5E7E">
      <w:pPr>
        <w:ind w:left="5670"/>
        <w:jc w:val="both"/>
        <w:rPr>
          <w:rStyle w:val="a6"/>
          <w:b w:val="0"/>
          <w:sz w:val="24"/>
          <w:szCs w:val="28"/>
        </w:rPr>
      </w:pPr>
    </w:p>
    <w:p w:rsidR="004752E2" w:rsidRDefault="004752E2" w:rsidP="003C5E7E">
      <w:pPr>
        <w:ind w:left="5670"/>
        <w:jc w:val="both"/>
        <w:rPr>
          <w:rStyle w:val="a6"/>
          <w:b w:val="0"/>
          <w:sz w:val="24"/>
          <w:szCs w:val="28"/>
        </w:rPr>
      </w:pPr>
    </w:p>
    <w:p w:rsidR="004752E2" w:rsidRDefault="004752E2" w:rsidP="003C5E7E">
      <w:pPr>
        <w:ind w:left="5670"/>
        <w:jc w:val="both"/>
        <w:rPr>
          <w:rStyle w:val="a6"/>
          <w:b w:val="0"/>
          <w:sz w:val="24"/>
          <w:szCs w:val="28"/>
        </w:rPr>
      </w:pPr>
    </w:p>
    <w:p w:rsidR="004752E2" w:rsidRDefault="004752E2" w:rsidP="003C5E7E">
      <w:pPr>
        <w:ind w:left="5670"/>
        <w:jc w:val="both"/>
        <w:rPr>
          <w:rStyle w:val="a6"/>
          <w:b w:val="0"/>
          <w:sz w:val="24"/>
          <w:szCs w:val="28"/>
        </w:rPr>
      </w:pPr>
    </w:p>
    <w:p w:rsidR="003C5E7E" w:rsidRPr="004752E2" w:rsidRDefault="004752E2" w:rsidP="003C5E7E">
      <w:pPr>
        <w:ind w:left="5670"/>
        <w:jc w:val="both"/>
        <w:rPr>
          <w:rStyle w:val="a6"/>
          <w:b w:val="0"/>
          <w:color w:val="auto"/>
          <w:sz w:val="24"/>
          <w:szCs w:val="28"/>
        </w:rPr>
      </w:pPr>
      <w:r w:rsidRPr="004752E2">
        <w:rPr>
          <w:rStyle w:val="a6"/>
          <w:b w:val="0"/>
          <w:color w:val="auto"/>
          <w:sz w:val="24"/>
          <w:szCs w:val="28"/>
        </w:rPr>
        <w:lastRenderedPageBreak/>
        <w:t>УТВЕРЖДЕН</w:t>
      </w:r>
    </w:p>
    <w:p w:rsidR="003C5E7E" w:rsidRPr="004752E2" w:rsidRDefault="003C5E7E" w:rsidP="003C5E7E">
      <w:pPr>
        <w:ind w:left="5670"/>
        <w:jc w:val="both"/>
        <w:rPr>
          <w:rStyle w:val="a6"/>
          <w:b w:val="0"/>
          <w:color w:val="auto"/>
          <w:sz w:val="24"/>
          <w:szCs w:val="28"/>
        </w:rPr>
      </w:pPr>
    </w:p>
    <w:p w:rsidR="003C5E7E" w:rsidRPr="004752E2" w:rsidRDefault="005F2C8B" w:rsidP="003C5E7E">
      <w:pPr>
        <w:ind w:left="5670"/>
        <w:jc w:val="both"/>
        <w:rPr>
          <w:rStyle w:val="a6"/>
          <w:b w:val="0"/>
          <w:color w:val="auto"/>
          <w:sz w:val="24"/>
          <w:szCs w:val="28"/>
        </w:rPr>
      </w:pPr>
      <w:hyperlink w:anchor="sub_0" w:history="1">
        <w:proofErr w:type="gramStart"/>
        <w:r w:rsidR="007A1937" w:rsidRPr="004752E2">
          <w:rPr>
            <w:rStyle w:val="a5"/>
            <w:b w:val="0"/>
            <w:color w:val="auto"/>
            <w:sz w:val="24"/>
            <w:szCs w:val="28"/>
          </w:rPr>
          <w:t>постановлени</w:t>
        </w:r>
      </w:hyperlink>
      <w:r w:rsidR="004752E2" w:rsidRPr="004752E2">
        <w:rPr>
          <w:rStyle w:val="a6"/>
          <w:b w:val="0"/>
          <w:color w:val="auto"/>
          <w:sz w:val="24"/>
          <w:szCs w:val="28"/>
        </w:rPr>
        <w:t>ем</w:t>
      </w:r>
      <w:proofErr w:type="gramEnd"/>
      <w:r w:rsidR="007A1937" w:rsidRPr="004752E2">
        <w:rPr>
          <w:rStyle w:val="a6"/>
          <w:b w:val="0"/>
          <w:color w:val="auto"/>
          <w:sz w:val="24"/>
          <w:szCs w:val="28"/>
        </w:rPr>
        <w:t xml:space="preserve"> администрации</w:t>
      </w:r>
      <w:r w:rsidR="003C5E7E" w:rsidRPr="004752E2">
        <w:rPr>
          <w:rStyle w:val="a6"/>
          <w:b w:val="0"/>
          <w:color w:val="auto"/>
          <w:sz w:val="24"/>
          <w:szCs w:val="28"/>
        </w:rPr>
        <w:t xml:space="preserve"> </w:t>
      </w:r>
    </w:p>
    <w:p w:rsidR="003C5E7E" w:rsidRPr="004752E2" w:rsidRDefault="007A1937" w:rsidP="003C5E7E">
      <w:pPr>
        <w:ind w:left="5670"/>
        <w:jc w:val="both"/>
        <w:rPr>
          <w:rStyle w:val="a6"/>
          <w:b w:val="0"/>
          <w:color w:val="auto"/>
          <w:sz w:val="24"/>
          <w:szCs w:val="28"/>
        </w:rPr>
      </w:pPr>
      <w:r w:rsidRPr="004752E2">
        <w:rPr>
          <w:rStyle w:val="a6"/>
          <w:b w:val="0"/>
          <w:color w:val="auto"/>
          <w:sz w:val="24"/>
          <w:szCs w:val="28"/>
        </w:rPr>
        <w:t>Ленинского муниципального района</w:t>
      </w:r>
    </w:p>
    <w:p w:rsidR="003C5E7E" w:rsidRPr="004752E2" w:rsidRDefault="003C5E7E" w:rsidP="003C5E7E">
      <w:pPr>
        <w:ind w:left="5670"/>
        <w:jc w:val="both"/>
        <w:rPr>
          <w:rStyle w:val="a6"/>
          <w:b w:val="0"/>
          <w:color w:val="auto"/>
          <w:sz w:val="24"/>
          <w:szCs w:val="28"/>
        </w:rPr>
      </w:pPr>
    </w:p>
    <w:p w:rsidR="007A1937" w:rsidRPr="004752E2" w:rsidRDefault="00BB62FC" w:rsidP="003C5E7E">
      <w:pPr>
        <w:ind w:left="5670"/>
        <w:jc w:val="both"/>
        <w:rPr>
          <w:rStyle w:val="a6"/>
          <w:b w:val="0"/>
          <w:color w:val="auto"/>
          <w:sz w:val="24"/>
          <w:szCs w:val="28"/>
        </w:rPr>
      </w:pPr>
      <w:r w:rsidRPr="004752E2">
        <w:rPr>
          <w:rStyle w:val="a6"/>
          <w:b w:val="0"/>
          <w:color w:val="auto"/>
          <w:sz w:val="24"/>
          <w:szCs w:val="28"/>
        </w:rPr>
        <w:t xml:space="preserve">от 31.05.2019 </w:t>
      </w:r>
      <w:r w:rsidR="007A1937" w:rsidRPr="004752E2">
        <w:rPr>
          <w:rStyle w:val="a6"/>
          <w:b w:val="0"/>
          <w:color w:val="auto"/>
          <w:sz w:val="24"/>
          <w:szCs w:val="28"/>
        </w:rPr>
        <w:t>№</w:t>
      </w:r>
      <w:r w:rsidRPr="004752E2">
        <w:rPr>
          <w:rStyle w:val="a6"/>
          <w:b w:val="0"/>
          <w:color w:val="auto"/>
          <w:sz w:val="24"/>
          <w:szCs w:val="28"/>
        </w:rPr>
        <w:t xml:space="preserve"> 244</w:t>
      </w:r>
      <w:r w:rsidR="007A1937" w:rsidRPr="004752E2">
        <w:rPr>
          <w:rStyle w:val="a6"/>
          <w:b w:val="0"/>
          <w:color w:val="auto"/>
          <w:sz w:val="24"/>
          <w:szCs w:val="28"/>
        </w:rPr>
        <w:t xml:space="preserve">  </w:t>
      </w:r>
    </w:p>
    <w:bookmarkEnd w:id="3"/>
    <w:p w:rsidR="007A1937" w:rsidRPr="004752E2" w:rsidRDefault="007A1937" w:rsidP="00BB62FC">
      <w:pPr>
        <w:jc w:val="both"/>
        <w:rPr>
          <w:sz w:val="28"/>
          <w:szCs w:val="28"/>
        </w:rPr>
      </w:pPr>
    </w:p>
    <w:p w:rsidR="00BB62FC" w:rsidRPr="004752E2" w:rsidRDefault="007A1937" w:rsidP="00BB62F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52E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4752E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проведения общественных обсуждений по определению границ прилегающих </w:t>
      </w:r>
    </w:p>
    <w:p w:rsidR="00BB62FC" w:rsidRPr="004752E2" w:rsidRDefault="007A1937" w:rsidP="00BB62F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52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некоторым организациям и объектам территорий, на которых не допускается розничная продажа алкогольной продукции на территории  </w:t>
      </w:r>
    </w:p>
    <w:p w:rsidR="007A1937" w:rsidRPr="004752E2" w:rsidRDefault="007A1937" w:rsidP="00BB62F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52E2">
        <w:rPr>
          <w:rFonts w:ascii="Times New Roman" w:hAnsi="Times New Roman" w:cs="Times New Roman"/>
          <w:b w:val="0"/>
          <w:color w:val="auto"/>
          <w:sz w:val="28"/>
          <w:szCs w:val="28"/>
        </w:rPr>
        <w:t>Ленинского муниципального района Волгоградской области</w:t>
      </w:r>
    </w:p>
    <w:p w:rsidR="007A1937" w:rsidRPr="004752E2" w:rsidRDefault="007A1937" w:rsidP="007A1937">
      <w:pPr>
        <w:ind w:firstLine="720"/>
        <w:jc w:val="center"/>
        <w:rPr>
          <w:sz w:val="28"/>
          <w:szCs w:val="28"/>
        </w:rPr>
      </w:pPr>
    </w:p>
    <w:p w:rsidR="007A1937" w:rsidRPr="004752E2" w:rsidRDefault="007A1937" w:rsidP="007A193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"/>
      <w:r w:rsidRPr="004752E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"/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5" w:name="sub_11"/>
      <w:r w:rsidRPr="00511B98">
        <w:rPr>
          <w:sz w:val="28"/>
          <w:szCs w:val="28"/>
        </w:rPr>
        <w:t xml:space="preserve">1.1. </w:t>
      </w:r>
      <w:proofErr w:type="gramStart"/>
      <w:r w:rsidRPr="00511B98">
        <w:rPr>
          <w:sz w:val="28"/>
          <w:szCs w:val="28"/>
        </w:rPr>
        <w:t>Порядок проведения общественных обсуждений по определению границ прилегающих к некоторым организациям и объектам территорий, на к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торых не допускается розничная продажа алкогольной продукции на террит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рии  Ленинского муниципального района Волгоградской области (далее - П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рядок) устанавливает процедуру и сроки проведения общественных обсужд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t>ний определения границ прилегающих территорий, на которых не допускается розничная продажа алкогольной продукции на территории  Ленинского мун</w:t>
      </w:r>
      <w:r w:rsidRPr="00511B98">
        <w:rPr>
          <w:sz w:val="28"/>
          <w:szCs w:val="28"/>
        </w:rPr>
        <w:t>и</w:t>
      </w:r>
      <w:r w:rsidRPr="00511B98">
        <w:rPr>
          <w:sz w:val="28"/>
          <w:szCs w:val="28"/>
        </w:rPr>
        <w:t>ципального района Волгоградской области.</w:t>
      </w:r>
      <w:proofErr w:type="gramEnd"/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511B98">
        <w:rPr>
          <w:sz w:val="28"/>
          <w:szCs w:val="28"/>
        </w:rPr>
        <w:t>1.2. На общественное обсуждение выносится проект постановления а</w:t>
      </w:r>
      <w:r w:rsidRPr="00511B98">
        <w:rPr>
          <w:sz w:val="28"/>
          <w:szCs w:val="28"/>
        </w:rPr>
        <w:t>д</w:t>
      </w:r>
      <w:r w:rsidRPr="00511B98">
        <w:rPr>
          <w:sz w:val="28"/>
          <w:szCs w:val="28"/>
        </w:rPr>
        <w:t>министрации  Ленинского муниципального района Волгоградской области "Об определении границ прилегающих территорий, на которых не допускается ро</w:t>
      </w:r>
      <w:r w:rsidRPr="00511B98">
        <w:rPr>
          <w:sz w:val="28"/>
          <w:szCs w:val="28"/>
        </w:rPr>
        <w:t>з</w:t>
      </w:r>
      <w:r w:rsidRPr="00511B98">
        <w:rPr>
          <w:sz w:val="28"/>
          <w:szCs w:val="28"/>
        </w:rPr>
        <w:t>ничная продажа алкогольной продукции на территории  Ленинского муниц</w:t>
      </w:r>
      <w:r w:rsidRPr="00511B98">
        <w:rPr>
          <w:sz w:val="28"/>
          <w:szCs w:val="28"/>
        </w:rPr>
        <w:t>и</w:t>
      </w:r>
      <w:r w:rsidRPr="00511B98">
        <w:rPr>
          <w:sz w:val="28"/>
          <w:szCs w:val="28"/>
        </w:rPr>
        <w:t>пального района Волгоградской области" (далее - проект постановления).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511B98">
        <w:rPr>
          <w:sz w:val="28"/>
          <w:szCs w:val="28"/>
        </w:rPr>
        <w:t>1.3. Общественные обсуждения проводятся публично и открыто. Учас</w:t>
      </w:r>
      <w:r w:rsidRPr="00511B98">
        <w:rPr>
          <w:sz w:val="28"/>
          <w:szCs w:val="28"/>
        </w:rPr>
        <w:t>т</w:t>
      </w:r>
      <w:r w:rsidRPr="00511B98">
        <w:rPr>
          <w:sz w:val="28"/>
          <w:szCs w:val="28"/>
        </w:rPr>
        <w:t>ники общественных обсуждений вправе свободно выражать свое мнение и вн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сить предложения по вопросам, вынесенным на общественные обсуждения.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8" w:name="sub_14"/>
      <w:bookmarkEnd w:id="7"/>
      <w:r w:rsidRPr="00511B98">
        <w:rPr>
          <w:sz w:val="28"/>
          <w:szCs w:val="28"/>
        </w:rPr>
        <w:t>1.4. Результаты общественных обсуждений учитываются администрацией  Ленинского муниципального района Волгоградской области при определении границ прилегающих к некоторым организациям и объектам территорий, на к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торых не допускается розничная продажа алкогольной продукции на террит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рии  Ленинского муниципального района Волгоградской области.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9" w:name="sub_15"/>
      <w:bookmarkEnd w:id="8"/>
      <w:r w:rsidRPr="00511B98">
        <w:rPr>
          <w:sz w:val="28"/>
          <w:szCs w:val="28"/>
        </w:rPr>
        <w:t>1.5. Организатором общественных обсуждений является администрация  Ленинского муниципального района Волгоградской области в лице отдела эк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номики администрации  Ленинского муниципального района Волгоградской области (далее - Отдел).</w:t>
      </w:r>
    </w:p>
    <w:bookmarkEnd w:id="9"/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</w:p>
    <w:p w:rsidR="007A1937" w:rsidRPr="00511B98" w:rsidRDefault="007A1937" w:rsidP="007A1937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0" w:name="sub_2"/>
      <w:r w:rsidRPr="00511B98">
        <w:rPr>
          <w:rFonts w:ascii="Times New Roman" w:hAnsi="Times New Roman" w:cs="Times New Roman"/>
          <w:sz w:val="28"/>
          <w:szCs w:val="28"/>
        </w:rPr>
        <w:t>2. Порядок назначения и подготовки общественных обсуждений</w:t>
      </w:r>
    </w:p>
    <w:bookmarkEnd w:id="10"/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11" w:name="sub_21"/>
      <w:r w:rsidRPr="00511B98">
        <w:rPr>
          <w:sz w:val="28"/>
          <w:szCs w:val="28"/>
        </w:rPr>
        <w:t>2.1. Общественное обсуждение проекта постановления проводится в ра</w:t>
      </w:r>
      <w:r w:rsidRPr="00511B98">
        <w:rPr>
          <w:sz w:val="28"/>
          <w:szCs w:val="28"/>
        </w:rPr>
        <w:t>з</w:t>
      </w:r>
      <w:r w:rsidRPr="00511B98">
        <w:rPr>
          <w:sz w:val="28"/>
          <w:szCs w:val="28"/>
        </w:rPr>
        <w:t>деле "</w:t>
      </w:r>
      <w:r>
        <w:rPr>
          <w:sz w:val="28"/>
          <w:szCs w:val="28"/>
        </w:rPr>
        <w:t>Общественное обсуждение</w:t>
      </w:r>
      <w:r w:rsidRPr="00511B98">
        <w:rPr>
          <w:sz w:val="28"/>
          <w:szCs w:val="28"/>
        </w:rPr>
        <w:t>" на официальном сайте администрации  Л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lastRenderedPageBreak/>
        <w:t xml:space="preserve">нинского муниципального района Волгоградской области в </w:t>
      </w:r>
      <w:r w:rsidR="00BB62FC">
        <w:rPr>
          <w:sz w:val="28"/>
          <w:szCs w:val="28"/>
        </w:rPr>
        <w:t xml:space="preserve">                             </w:t>
      </w:r>
      <w:r w:rsidRPr="00511B98">
        <w:rPr>
          <w:sz w:val="28"/>
          <w:szCs w:val="28"/>
        </w:rPr>
        <w:t>информационно-телекоммуникационной сети "Интернет":</w:t>
      </w:r>
      <w:r>
        <w:rPr>
          <w:sz w:val="28"/>
          <w:szCs w:val="28"/>
        </w:rPr>
        <w:t xml:space="preserve"> </w:t>
      </w:r>
      <w:r w:rsidR="00BB62FC">
        <w:rPr>
          <w:sz w:val="28"/>
          <w:szCs w:val="28"/>
        </w:rPr>
        <w:t xml:space="preserve">                            </w:t>
      </w:r>
      <w:r w:rsidRPr="002333E3">
        <w:rPr>
          <w:sz w:val="28"/>
          <w:szCs w:val="28"/>
        </w:rPr>
        <w:t>http://adm-leninskiy.ru/normotvorchestvo/obschestvennoe-obsuzhdenie/</w:t>
      </w:r>
      <w:r w:rsidRPr="00511B98">
        <w:rPr>
          <w:sz w:val="28"/>
          <w:szCs w:val="28"/>
        </w:rPr>
        <w:t>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12" w:name="sub_22"/>
      <w:bookmarkEnd w:id="11"/>
      <w:r w:rsidRPr="00511B98">
        <w:rPr>
          <w:sz w:val="28"/>
          <w:szCs w:val="28"/>
        </w:rPr>
        <w:t>2.2. Уведомление о проведении общественных обсуждений совместно с проектом постановления размещается на официальном сайте администрации  Ленинского муниципального района Волгоградской области.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13" w:name="sub_23"/>
      <w:bookmarkEnd w:id="12"/>
      <w:r w:rsidRPr="00511B98">
        <w:rPr>
          <w:sz w:val="28"/>
          <w:szCs w:val="28"/>
        </w:rPr>
        <w:t>2.3. В уведомлении о проведении общественного обсуждения указываю</w:t>
      </w:r>
      <w:r w:rsidRPr="00511B98">
        <w:rPr>
          <w:sz w:val="28"/>
          <w:szCs w:val="28"/>
        </w:rPr>
        <w:t>т</w:t>
      </w:r>
      <w:r w:rsidRPr="00511B98">
        <w:rPr>
          <w:sz w:val="28"/>
          <w:szCs w:val="28"/>
        </w:rPr>
        <w:t>ся: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14" w:name="sub_231"/>
      <w:bookmarkEnd w:id="13"/>
      <w:r w:rsidRPr="00511B98">
        <w:rPr>
          <w:sz w:val="28"/>
          <w:szCs w:val="28"/>
        </w:rPr>
        <w:t>1) наименование проекта постановления;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15" w:name="sub_232"/>
      <w:bookmarkEnd w:id="14"/>
      <w:r w:rsidRPr="00511B98">
        <w:rPr>
          <w:sz w:val="28"/>
          <w:szCs w:val="28"/>
        </w:rPr>
        <w:t>2) полное наименование и контактные данные разработчика проекта п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становления;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16" w:name="sub_233"/>
      <w:bookmarkEnd w:id="15"/>
      <w:r w:rsidRPr="00511B98">
        <w:rPr>
          <w:sz w:val="28"/>
          <w:szCs w:val="28"/>
        </w:rPr>
        <w:t>3) срок начала и окончания проведения общественного обсуждения, в т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t>чение которого принимаются предложения и замечания по проекту постано</w:t>
      </w:r>
      <w:r w:rsidRPr="00511B98">
        <w:rPr>
          <w:sz w:val="28"/>
          <w:szCs w:val="28"/>
        </w:rPr>
        <w:t>в</w:t>
      </w:r>
      <w:r w:rsidRPr="00511B98">
        <w:rPr>
          <w:sz w:val="28"/>
          <w:szCs w:val="28"/>
        </w:rPr>
        <w:t>ления;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17" w:name="sub_234"/>
      <w:bookmarkEnd w:id="16"/>
      <w:r w:rsidRPr="00511B98">
        <w:rPr>
          <w:sz w:val="28"/>
          <w:szCs w:val="28"/>
        </w:rPr>
        <w:t>4) информация о способах направления предложений и замечаний;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18" w:name="sub_235"/>
      <w:bookmarkEnd w:id="17"/>
      <w:r w:rsidRPr="00511B98">
        <w:rPr>
          <w:sz w:val="28"/>
          <w:szCs w:val="28"/>
        </w:rPr>
        <w:t>5) контактная информация Управления (адрес электронной почты и по</w:t>
      </w:r>
      <w:r w:rsidRPr="00511B98">
        <w:rPr>
          <w:sz w:val="28"/>
          <w:szCs w:val="28"/>
        </w:rPr>
        <w:t>ч</w:t>
      </w:r>
      <w:r w:rsidRPr="00511B98">
        <w:rPr>
          <w:sz w:val="28"/>
          <w:szCs w:val="28"/>
        </w:rPr>
        <w:t>товый адрес) для направления предложений (замечаний).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19" w:name="sub_24"/>
      <w:bookmarkEnd w:id="18"/>
      <w:r w:rsidRPr="00511B98">
        <w:rPr>
          <w:sz w:val="28"/>
          <w:szCs w:val="28"/>
        </w:rPr>
        <w:t>2.4. Срок общественных обсуждений составляет 15 календарных дней со дня размещения уведомления о проведении общественных обсуждений и пр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екта постановления.</w:t>
      </w:r>
    </w:p>
    <w:bookmarkEnd w:id="19"/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</w:p>
    <w:p w:rsidR="007A1937" w:rsidRPr="00224791" w:rsidRDefault="007A1937" w:rsidP="002247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0" w:name="sub_3"/>
      <w:r w:rsidRPr="00224791">
        <w:rPr>
          <w:rFonts w:ascii="Times New Roman" w:hAnsi="Times New Roman" w:cs="Times New Roman"/>
          <w:sz w:val="28"/>
          <w:szCs w:val="28"/>
        </w:rPr>
        <w:t>3. Порядок проведения общественных обсуждений</w:t>
      </w:r>
    </w:p>
    <w:bookmarkEnd w:id="20"/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21" w:name="sub_31"/>
      <w:r w:rsidRPr="00511B98">
        <w:rPr>
          <w:sz w:val="28"/>
          <w:szCs w:val="28"/>
        </w:rPr>
        <w:t>3.1. Предложения и замечания направляются в период проведения общ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t>ственного обсуждения на электронную почту: ra_lenin@volganet.ru или посре</w:t>
      </w:r>
      <w:r w:rsidRPr="00511B98">
        <w:rPr>
          <w:sz w:val="28"/>
          <w:szCs w:val="28"/>
        </w:rPr>
        <w:t>д</w:t>
      </w:r>
      <w:r w:rsidRPr="00511B98">
        <w:rPr>
          <w:sz w:val="28"/>
          <w:szCs w:val="28"/>
        </w:rPr>
        <w:t>ством почтовой связи по адресу: 404620, Волгоградская область, Ленинск, ул. им. Ленина, д. 209, в Отдел.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22" w:name="sub_32"/>
      <w:bookmarkEnd w:id="21"/>
      <w:r w:rsidRPr="00511B98">
        <w:rPr>
          <w:sz w:val="28"/>
          <w:szCs w:val="28"/>
        </w:rPr>
        <w:t>3.2. Поступившие замечания и предложения регистрируются в день п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ступления в Отдел.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23" w:name="sub_33"/>
      <w:bookmarkEnd w:id="22"/>
      <w:r w:rsidRPr="00511B98">
        <w:rPr>
          <w:sz w:val="28"/>
          <w:szCs w:val="28"/>
        </w:rPr>
        <w:t>3.3. Не принимаются к рассмотрению предложения и замечания к проекту постановления: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24" w:name="sub_331"/>
      <w:bookmarkEnd w:id="23"/>
      <w:r w:rsidRPr="00511B98">
        <w:rPr>
          <w:sz w:val="28"/>
          <w:szCs w:val="28"/>
        </w:rPr>
        <w:t>1) не относящиеся к предметной области отношений, регулируемых пр</w:t>
      </w:r>
      <w:r w:rsidRPr="00511B98">
        <w:rPr>
          <w:sz w:val="28"/>
          <w:szCs w:val="28"/>
        </w:rPr>
        <w:t>о</w:t>
      </w:r>
      <w:r w:rsidRPr="00511B98">
        <w:rPr>
          <w:sz w:val="28"/>
          <w:szCs w:val="28"/>
        </w:rPr>
        <w:t>ектом постановления, в отношении которого проводится общественное обсу</w:t>
      </w:r>
      <w:r w:rsidRPr="00511B98">
        <w:rPr>
          <w:sz w:val="28"/>
          <w:szCs w:val="28"/>
        </w:rPr>
        <w:t>ж</w:t>
      </w:r>
      <w:r w:rsidRPr="00511B98">
        <w:rPr>
          <w:sz w:val="28"/>
          <w:szCs w:val="28"/>
        </w:rPr>
        <w:t>дение;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25" w:name="sub_332"/>
      <w:bookmarkEnd w:id="24"/>
      <w:r w:rsidRPr="00511B98">
        <w:rPr>
          <w:sz w:val="28"/>
          <w:szCs w:val="28"/>
        </w:rPr>
        <w:t>2) экстремистской направленности;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26" w:name="sub_333"/>
      <w:bookmarkEnd w:id="25"/>
      <w:r w:rsidRPr="00511B98">
        <w:rPr>
          <w:sz w:val="28"/>
          <w:szCs w:val="28"/>
        </w:rPr>
        <w:t>3) содержащие нецензурные либо оскорбительные выражения;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27" w:name="sub_334"/>
      <w:bookmarkEnd w:id="26"/>
      <w:r w:rsidRPr="00511B98">
        <w:rPr>
          <w:sz w:val="28"/>
          <w:szCs w:val="28"/>
        </w:rPr>
        <w:t>4) поступившие по истечении установленного срока проведения общес</w:t>
      </w:r>
      <w:r w:rsidRPr="00511B98">
        <w:rPr>
          <w:sz w:val="28"/>
          <w:szCs w:val="28"/>
        </w:rPr>
        <w:t>т</w:t>
      </w:r>
      <w:r w:rsidRPr="00511B98">
        <w:rPr>
          <w:sz w:val="28"/>
          <w:szCs w:val="28"/>
        </w:rPr>
        <w:t>венных обсуждений.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28" w:name="sub_34"/>
      <w:bookmarkEnd w:id="27"/>
      <w:r w:rsidRPr="00511B98">
        <w:rPr>
          <w:sz w:val="28"/>
          <w:szCs w:val="28"/>
        </w:rPr>
        <w:t>3.4. В срок, не превышающий 5 рабочих дней со дня окончания срока общественного обсуждения, поступившие замечания и предложения рассма</w:t>
      </w:r>
      <w:r w:rsidRPr="00511B98">
        <w:rPr>
          <w:sz w:val="28"/>
          <w:szCs w:val="28"/>
        </w:rPr>
        <w:t>т</w:t>
      </w:r>
      <w:r w:rsidRPr="00511B98">
        <w:rPr>
          <w:sz w:val="28"/>
          <w:szCs w:val="28"/>
        </w:rPr>
        <w:t xml:space="preserve">риваются рабочей группой по рассмотрению результатов общественных </w:t>
      </w:r>
      <w:proofErr w:type="gramStart"/>
      <w:r w:rsidRPr="00511B98">
        <w:rPr>
          <w:sz w:val="28"/>
          <w:szCs w:val="28"/>
        </w:rPr>
        <w:t>обс</w:t>
      </w:r>
      <w:r w:rsidRPr="00511B98">
        <w:rPr>
          <w:sz w:val="28"/>
          <w:szCs w:val="28"/>
        </w:rPr>
        <w:t>у</w:t>
      </w:r>
      <w:r w:rsidRPr="00511B98">
        <w:rPr>
          <w:sz w:val="28"/>
          <w:szCs w:val="28"/>
        </w:rPr>
        <w:t>ждений</w:t>
      </w:r>
      <w:proofErr w:type="gramEnd"/>
      <w:r w:rsidRPr="00511B98">
        <w:rPr>
          <w:sz w:val="28"/>
          <w:szCs w:val="28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</w:t>
      </w:r>
      <w:r w:rsidRPr="00511B98">
        <w:rPr>
          <w:sz w:val="28"/>
          <w:szCs w:val="28"/>
        </w:rPr>
        <w:t>ь</w:t>
      </w:r>
      <w:r w:rsidRPr="00511B98">
        <w:rPr>
          <w:sz w:val="28"/>
          <w:szCs w:val="28"/>
        </w:rPr>
        <w:t>ной продукции (далее - Рабочая группа).</w:t>
      </w:r>
    </w:p>
    <w:bookmarkEnd w:id="28"/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</w:p>
    <w:p w:rsidR="007A1937" w:rsidRPr="00224791" w:rsidRDefault="007A1937" w:rsidP="002247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9" w:name="sub_4"/>
      <w:r w:rsidRPr="00224791">
        <w:rPr>
          <w:rFonts w:ascii="Times New Roman" w:hAnsi="Times New Roman" w:cs="Times New Roman"/>
          <w:sz w:val="28"/>
          <w:szCs w:val="28"/>
        </w:rPr>
        <w:t>4. Результаты общественных обсуждений</w:t>
      </w:r>
    </w:p>
    <w:bookmarkEnd w:id="29"/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30" w:name="sub_41"/>
      <w:r w:rsidRPr="00511B98">
        <w:rPr>
          <w:sz w:val="28"/>
          <w:szCs w:val="28"/>
        </w:rPr>
        <w:t>4.1. Рабочая группа рассматривает поступившие замечания и предлож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t>ния и принимает одно из следующих решений:</w:t>
      </w:r>
    </w:p>
    <w:bookmarkEnd w:id="30"/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r w:rsidRPr="00511B98">
        <w:rPr>
          <w:sz w:val="28"/>
          <w:szCs w:val="28"/>
        </w:rPr>
        <w:t>- о подписании проекта постановления;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r w:rsidRPr="00511B98">
        <w:rPr>
          <w:sz w:val="28"/>
          <w:szCs w:val="28"/>
        </w:rPr>
        <w:t>- о доработке проекта постановления с учетом поступивших в ходе общ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t>ственных обсуждений замечаний и предложений.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r w:rsidRPr="00511B98">
        <w:rPr>
          <w:sz w:val="28"/>
          <w:szCs w:val="28"/>
        </w:rPr>
        <w:t>Решение Рабочей группы принимается простым большинством голосов путем открытого голосования.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31" w:name="sub_42"/>
      <w:r w:rsidRPr="00511B98">
        <w:rPr>
          <w:sz w:val="28"/>
          <w:szCs w:val="28"/>
        </w:rPr>
        <w:t>4.2. По результатам общественного обсуждения Отделом подготавлив</w:t>
      </w:r>
      <w:r w:rsidRPr="00511B98">
        <w:rPr>
          <w:sz w:val="28"/>
          <w:szCs w:val="28"/>
        </w:rPr>
        <w:t>а</w:t>
      </w:r>
      <w:r w:rsidRPr="00511B98">
        <w:rPr>
          <w:sz w:val="28"/>
          <w:szCs w:val="28"/>
        </w:rPr>
        <w:t>ется протокол общественных обсуждений, который подписывается всеми чл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t>нами Рабочей группы и в обязательном порядке включает в себя:</w:t>
      </w:r>
    </w:p>
    <w:bookmarkEnd w:id="31"/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r w:rsidRPr="00511B98">
        <w:rPr>
          <w:sz w:val="28"/>
          <w:szCs w:val="28"/>
        </w:rPr>
        <w:t>- наименование проекта постановления, вынесенного на общественные обсуждения;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r w:rsidRPr="00511B98">
        <w:rPr>
          <w:sz w:val="28"/>
          <w:szCs w:val="28"/>
        </w:rPr>
        <w:t>- сроки проведения общественных обсуждений;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r w:rsidRPr="00511B98">
        <w:rPr>
          <w:sz w:val="28"/>
          <w:szCs w:val="28"/>
        </w:rPr>
        <w:t>- количество участников общественных обсуждений;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r w:rsidRPr="00511B98">
        <w:rPr>
          <w:sz w:val="28"/>
          <w:szCs w:val="28"/>
        </w:rPr>
        <w:t>- предложения и замечания, поступившие в ходе общественных обсужд</w:t>
      </w:r>
      <w:r w:rsidRPr="00511B98">
        <w:rPr>
          <w:sz w:val="28"/>
          <w:szCs w:val="28"/>
        </w:rPr>
        <w:t>е</w:t>
      </w:r>
      <w:r w:rsidRPr="00511B98">
        <w:rPr>
          <w:sz w:val="28"/>
          <w:szCs w:val="28"/>
        </w:rPr>
        <w:t>ний;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r w:rsidRPr="00511B98">
        <w:rPr>
          <w:sz w:val="28"/>
          <w:szCs w:val="28"/>
        </w:rPr>
        <w:t>- решение Рабочей группы по результатам поступивших замечаний и предложений в ходе общественных обсуждений.</w:t>
      </w:r>
    </w:p>
    <w:p w:rsidR="007A1937" w:rsidRPr="00511B98" w:rsidRDefault="007A1937" w:rsidP="007A1937">
      <w:pPr>
        <w:ind w:firstLine="720"/>
        <w:jc w:val="both"/>
        <w:rPr>
          <w:sz w:val="28"/>
          <w:szCs w:val="28"/>
        </w:rPr>
      </w:pPr>
      <w:bookmarkStart w:id="32" w:name="sub_43"/>
      <w:r w:rsidRPr="00511B98">
        <w:rPr>
          <w:sz w:val="28"/>
          <w:szCs w:val="28"/>
        </w:rPr>
        <w:t>4.3. Информация о результатах общественных обсуждений публикуется в районной газете «Знамя»  Ленинского муниципального района Волгоградской области и размещается на официальном сайте администрации  Ленинского м</w:t>
      </w:r>
      <w:r w:rsidRPr="00511B98">
        <w:rPr>
          <w:sz w:val="28"/>
          <w:szCs w:val="28"/>
        </w:rPr>
        <w:t>у</w:t>
      </w:r>
      <w:r w:rsidRPr="00511B98">
        <w:rPr>
          <w:sz w:val="28"/>
          <w:szCs w:val="28"/>
        </w:rPr>
        <w:t xml:space="preserve">ниципального района Волгоградской области в информационно-телекоммуникационной сети Интернет: http:// </w:t>
      </w:r>
      <w:proofErr w:type="spellStart"/>
      <w:r w:rsidRPr="00511B98">
        <w:rPr>
          <w:sz w:val="28"/>
          <w:szCs w:val="28"/>
        </w:rPr>
        <w:t>ra_lenin@volganet.ru</w:t>
      </w:r>
      <w:proofErr w:type="spellEnd"/>
      <w:r w:rsidRPr="00511B98">
        <w:rPr>
          <w:sz w:val="28"/>
          <w:szCs w:val="28"/>
        </w:rPr>
        <w:t>.</w:t>
      </w:r>
    </w:p>
    <w:bookmarkEnd w:id="32"/>
    <w:p w:rsidR="007A1937" w:rsidRDefault="007A1937" w:rsidP="007A1937">
      <w:pPr>
        <w:jc w:val="both"/>
      </w:pPr>
    </w:p>
    <w:p w:rsidR="007A1937" w:rsidRDefault="007A1937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224791" w:rsidRDefault="00224791" w:rsidP="007A1937">
      <w:pPr>
        <w:jc w:val="both"/>
      </w:pPr>
    </w:p>
    <w:p w:rsidR="007A1937" w:rsidRDefault="007A1937" w:rsidP="007A1937">
      <w:pPr>
        <w:jc w:val="both"/>
      </w:pPr>
    </w:p>
    <w:sectPr w:rsidR="007A1937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937"/>
    <w:rsid w:val="000078A1"/>
    <w:rsid w:val="00083401"/>
    <w:rsid w:val="001008C0"/>
    <w:rsid w:val="0014258A"/>
    <w:rsid w:val="00181926"/>
    <w:rsid w:val="001F577D"/>
    <w:rsid w:val="00204C6D"/>
    <w:rsid w:val="00207239"/>
    <w:rsid w:val="00224791"/>
    <w:rsid w:val="002A2A75"/>
    <w:rsid w:val="002D2F9F"/>
    <w:rsid w:val="003C5E7E"/>
    <w:rsid w:val="004752E2"/>
    <w:rsid w:val="0051625A"/>
    <w:rsid w:val="00574E16"/>
    <w:rsid w:val="005E6E08"/>
    <w:rsid w:val="005F2C8B"/>
    <w:rsid w:val="00650909"/>
    <w:rsid w:val="00675923"/>
    <w:rsid w:val="006E51ED"/>
    <w:rsid w:val="006F709D"/>
    <w:rsid w:val="00742F03"/>
    <w:rsid w:val="0077016C"/>
    <w:rsid w:val="007A1937"/>
    <w:rsid w:val="00840340"/>
    <w:rsid w:val="008D751B"/>
    <w:rsid w:val="00966305"/>
    <w:rsid w:val="00A17F40"/>
    <w:rsid w:val="00A527D1"/>
    <w:rsid w:val="00A5783E"/>
    <w:rsid w:val="00AE64E8"/>
    <w:rsid w:val="00B80479"/>
    <w:rsid w:val="00BB62FC"/>
    <w:rsid w:val="00BE05CA"/>
    <w:rsid w:val="00BF32D4"/>
    <w:rsid w:val="00C21CA2"/>
    <w:rsid w:val="00C43748"/>
    <w:rsid w:val="00C44070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uiPriority w:val="99"/>
    <w:qFormat/>
    <w:rsid w:val="007A19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1937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A1937"/>
    <w:rPr>
      <w:b/>
      <w:bCs/>
      <w:color w:val="106BBE"/>
    </w:rPr>
  </w:style>
  <w:style w:type="character" w:customStyle="1" w:styleId="a6">
    <w:name w:val="Цветовое выделение"/>
    <w:uiPriority w:val="99"/>
    <w:rsid w:val="007A193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04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48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2019-06-05T09:08:00Z</cp:lastPrinted>
  <dcterms:created xsi:type="dcterms:W3CDTF">2019-06-06T06:54:00Z</dcterms:created>
  <dcterms:modified xsi:type="dcterms:W3CDTF">2019-06-06T06:54:00Z</dcterms:modified>
</cp:coreProperties>
</file>