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2742D8" w:rsidP="00274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апреля</w:t>
            </w:r>
            <w:r w:rsidR="00D67F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C844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10465C" w:rsidP="00274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EB784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742D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19" w:type="dxa"/>
          </w:tcPr>
          <w:p w:rsidR="00C84435" w:rsidRDefault="00E022A3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="00450B0B"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C84435" w:rsidRDefault="00C84435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450B0B"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2742D8" w:rsidRDefault="002742D8" w:rsidP="002742D8">
      <w:pPr>
        <w:pStyle w:val="a8"/>
        <w:spacing w:beforeAutospacing="0"/>
        <w:ind w:firstLine="708"/>
        <w:contextualSpacing/>
        <w:jc w:val="center"/>
        <w:rPr>
          <w:bCs/>
          <w:color w:val="000000"/>
          <w:sz w:val="28"/>
          <w:szCs w:val="28"/>
        </w:rPr>
      </w:pPr>
      <w:r w:rsidRPr="002742D8">
        <w:rPr>
          <w:bCs/>
          <w:color w:val="000000"/>
          <w:sz w:val="28"/>
          <w:szCs w:val="28"/>
        </w:rPr>
        <w:t xml:space="preserve">«О состоянии работы по защите прав и интересов детей-сирот, детей, оставшихся без попечения родителей и лиц из их числа. </w:t>
      </w:r>
    </w:p>
    <w:p w:rsidR="002742D8" w:rsidRDefault="002742D8" w:rsidP="002742D8">
      <w:pPr>
        <w:pStyle w:val="a8"/>
        <w:spacing w:beforeAutospacing="0"/>
        <w:ind w:firstLine="708"/>
        <w:contextualSpacing/>
        <w:jc w:val="center"/>
        <w:rPr>
          <w:bCs/>
          <w:color w:val="000000"/>
          <w:sz w:val="28"/>
          <w:szCs w:val="28"/>
        </w:rPr>
      </w:pPr>
      <w:r w:rsidRPr="002742D8">
        <w:rPr>
          <w:bCs/>
          <w:color w:val="000000"/>
          <w:sz w:val="28"/>
          <w:szCs w:val="28"/>
        </w:rPr>
        <w:t xml:space="preserve">Меры,  предпринимаемые органами опеки и попечительства </w:t>
      </w:r>
    </w:p>
    <w:p w:rsidR="002742D8" w:rsidRPr="002742D8" w:rsidRDefault="002742D8" w:rsidP="002742D8">
      <w:pPr>
        <w:pStyle w:val="a8"/>
        <w:spacing w:beforeAutospacing="0"/>
        <w:ind w:firstLine="708"/>
        <w:contextualSpacing/>
        <w:jc w:val="center"/>
        <w:rPr>
          <w:bCs/>
          <w:color w:val="000000"/>
          <w:sz w:val="28"/>
          <w:szCs w:val="28"/>
        </w:rPr>
      </w:pPr>
      <w:r w:rsidRPr="002742D8">
        <w:rPr>
          <w:bCs/>
          <w:color w:val="000000"/>
          <w:sz w:val="28"/>
          <w:szCs w:val="28"/>
        </w:rPr>
        <w:t>для решения проблемы вторичного сиротства».</w:t>
      </w:r>
    </w:p>
    <w:p w:rsidR="005947D7" w:rsidRPr="00450CEA" w:rsidRDefault="005947D7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742D8" w:rsidRDefault="00E022A3" w:rsidP="002742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42D8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2742D8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2742D8">
        <w:rPr>
          <w:rFonts w:ascii="Times New Roman" w:hAnsi="Times New Roman"/>
          <w:sz w:val="28"/>
          <w:szCs w:val="28"/>
        </w:rPr>
        <w:t xml:space="preserve"> Т.Ю., заместителя председателя </w:t>
      </w:r>
      <w:proofErr w:type="spellStart"/>
      <w:r w:rsidR="002742D8">
        <w:rPr>
          <w:rFonts w:ascii="Times New Roman" w:hAnsi="Times New Roman"/>
          <w:sz w:val="28"/>
          <w:szCs w:val="28"/>
        </w:rPr>
        <w:t>Цабыбина</w:t>
      </w:r>
      <w:proofErr w:type="spellEnd"/>
      <w:r w:rsidR="002742D8">
        <w:rPr>
          <w:rFonts w:ascii="Times New Roman" w:hAnsi="Times New Roman"/>
          <w:sz w:val="28"/>
          <w:szCs w:val="28"/>
        </w:rPr>
        <w:t xml:space="preserve"> А.С.,  членов комиссии: </w:t>
      </w:r>
      <w:proofErr w:type="spellStart"/>
      <w:r w:rsidR="002742D8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2742D8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="002742D8">
        <w:rPr>
          <w:rFonts w:ascii="Times New Roman" w:hAnsi="Times New Roman"/>
          <w:sz w:val="28"/>
          <w:szCs w:val="28"/>
        </w:rPr>
        <w:t>Исиповой</w:t>
      </w:r>
      <w:proofErr w:type="spellEnd"/>
      <w:r w:rsidR="002742D8">
        <w:rPr>
          <w:rFonts w:ascii="Times New Roman" w:hAnsi="Times New Roman"/>
          <w:sz w:val="28"/>
          <w:szCs w:val="28"/>
        </w:rPr>
        <w:t xml:space="preserve"> Н.К., </w:t>
      </w:r>
      <w:proofErr w:type="spellStart"/>
      <w:r w:rsidR="002742D8">
        <w:rPr>
          <w:rFonts w:ascii="Times New Roman" w:hAnsi="Times New Roman"/>
          <w:sz w:val="28"/>
          <w:szCs w:val="28"/>
        </w:rPr>
        <w:t>Сапунковой</w:t>
      </w:r>
      <w:proofErr w:type="spellEnd"/>
      <w:r w:rsidR="002742D8">
        <w:rPr>
          <w:rFonts w:ascii="Times New Roman" w:hAnsi="Times New Roman"/>
          <w:sz w:val="28"/>
          <w:szCs w:val="28"/>
        </w:rPr>
        <w:t xml:space="preserve"> И.Б., </w:t>
      </w:r>
      <w:proofErr w:type="spellStart"/>
      <w:r w:rsidR="002742D8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2742D8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="002742D8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2742D8">
        <w:rPr>
          <w:rFonts w:ascii="Times New Roman" w:hAnsi="Times New Roman"/>
          <w:sz w:val="28"/>
          <w:szCs w:val="28"/>
        </w:rPr>
        <w:t xml:space="preserve"> Р.М., Петровой Л.А., Ягуповой И.В., Алешиной А.В. </w:t>
      </w:r>
    </w:p>
    <w:p w:rsidR="002742D8" w:rsidRDefault="002742D8" w:rsidP="002742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42D8">
        <w:rPr>
          <w:rFonts w:ascii="Times New Roman" w:hAnsi="Times New Roman"/>
          <w:b/>
          <w:sz w:val="28"/>
          <w:szCs w:val="28"/>
        </w:rPr>
        <w:t>Приглашенные:</w:t>
      </w:r>
      <w:r w:rsidRPr="002742D8">
        <w:rPr>
          <w:rFonts w:ascii="Times New Roman" w:hAnsi="Times New Roman"/>
          <w:sz w:val="28"/>
          <w:szCs w:val="28"/>
        </w:rPr>
        <w:tab/>
      </w:r>
      <w:proofErr w:type="spellStart"/>
      <w:r w:rsidRPr="002742D8">
        <w:rPr>
          <w:rFonts w:ascii="Times New Roman" w:hAnsi="Times New Roman"/>
          <w:sz w:val="28"/>
          <w:szCs w:val="28"/>
        </w:rPr>
        <w:t>Числова</w:t>
      </w:r>
      <w:proofErr w:type="spellEnd"/>
      <w:r w:rsidRPr="002742D8">
        <w:rPr>
          <w:rFonts w:ascii="Times New Roman" w:hAnsi="Times New Roman"/>
          <w:sz w:val="28"/>
          <w:szCs w:val="28"/>
        </w:rPr>
        <w:t xml:space="preserve"> Полина Дмитриевна - инспектор ПДН ОУУП и ПДН ОМВД России по Ленинскому району.  </w:t>
      </w:r>
    </w:p>
    <w:p w:rsidR="00E022A3" w:rsidRPr="002742D8" w:rsidRDefault="002742D8" w:rsidP="002742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22A3" w:rsidRPr="002742D8">
        <w:rPr>
          <w:rFonts w:ascii="Times New Roman" w:hAnsi="Times New Roman"/>
          <w:sz w:val="28"/>
          <w:szCs w:val="28"/>
        </w:rPr>
        <w:t>В открытом заседании заслушал</w:t>
      </w:r>
      <w:r w:rsidR="00580230" w:rsidRPr="002742D8">
        <w:rPr>
          <w:rFonts w:ascii="Times New Roman" w:hAnsi="Times New Roman"/>
          <w:sz w:val="28"/>
          <w:szCs w:val="28"/>
        </w:rPr>
        <w:t>и</w:t>
      </w:r>
      <w:r w:rsidR="00E022A3" w:rsidRPr="002742D8">
        <w:rPr>
          <w:rFonts w:ascii="Times New Roman" w:hAnsi="Times New Roman"/>
          <w:sz w:val="28"/>
          <w:szCs w:val="28"/>
        </w:rPr>
        <w:t xml:space="preserve"> информацию </w:t>
      </w:r>
      <w:r w:rsidRPr="002742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председателя комиссии Т.Ю. </w:t>
      </w:r>
      <w:proofErr w:type="spellStart"/>
      <w:r w:rsidRPr="002742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Чулановой</w:t>
      </w:r>
      <w:proofErr w:type="spellEnd"/>
      <w:r w:rsidR="00EE407B" w:rsidRPr="002742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742D8">
        <w:rPr>
          <w:rFonts w:ascii="Times New Roman" w:hAnsi="Times New Roman"/>
          <w:bCs/>
          <w:color w:val="000000"/>
          <w:sz w:val="28"/>
          <w:szCs w:val="28"/>
        </w:rPr>
        <w:t>«О состоянии работы по защите прав и интересов детей-сирот, детей, оставшихся без попечения родителей и лиц из их числа. Меры,  предпринимаемые органами опеки и попечительства для решения проблемы вторичного сиротства»</w:t>
      </w:r>
      <w:r w:rsidR="00580230" w:rsidRPr="002742D8">
        <w:rPr>
          <w:rFonts w:ascii="Times New Roman" w:hAnsi="Times New Roman"/>
          <w:sz w:val="28"/>
          <w:szCs w:val="28"/>
        </w:rPr>
        <w:t>,</w:t>
      </w:r>
      <w:r w:rsidR="00E022A3" w:rsidRPr="002742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2A3" w:rsidRPr="000154F9" w:rsidRDefault="00E022A3" w:rsidP="002742D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1660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2742D8" w:rsidRDefault="002742D8" w:rsidP="002742D8">
      <w:pPr>
        <w:pStyle w:val="a8"/>
        <w:spacing w:before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отделе опеки и попечительства администрации Ленинского муниципального района на учете состоит 111 детей-сирот и детей, оставшихся без попечения родителей. Из них </w:t>
      </w:r>
      <w:r w:rsidRPr="00EB7ED2">
        <w:rPr>
          <w:color w:val="000000"/>
          <w:sz w:val="28"/>
          <w:szCs w:val="28"/>
        </w:rPr>
        <w:t xml:space="preserve">в отношении </w:t>
      </w:r>
      <w:r>
        <w:rPr>
          <w:color w:val="000000"/>
          <w:sz w:val="28"/>
          <w:szCs w:val="28"/>
        </w:rPr>
        <w:t xml:space="preserve">одного ребенка </w:t>
      </w:r>
      <w:r w:rsidRPr="00EB7ED2">
        <w:rPr>
          <w:color w:val="000000"/>
          <w:sz w:val="28"/>
          <w:szCs w:val="28"/>
        </w:rPr>
        <w:t>обязанности опекуна попечителя возложены на органы опеки и попечительства</w:t>
      </w:r>
      <w:r>
        <w:rPr>
          <w:color w:val="000000"/>
          <w:sz w:val="28"/>
          <w:szCs w:val="28"/>
        </w:rPr>
        <w:t>.</w:t>
      </w:r>
    </w:p>
    <w:p w:rsidR="002742D8" w:rsidRDefault="002742D8" w:rsidP="002742D8">
      <w:pPr>
        <w:pStyle w:val="a8"/>
        <w:spacing w:before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Специалистами отдела опеки и попечительства администрации Ленинского муниципального района систематически осуществляется сопровождение семей, в которых проживают дети-сироты и дети, оставшиеся без попечения родителей. Все замещающие семьи оповещены о своем праве на социальное обслуживание. Опекуны (попечители), приемные родители и дети своевременно направляются в ГКУ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«Ленинский центр социального обслуживания населения» в отделение психолого-педагогической помощи, для оказании им квалифицированной психологической помощи. Специалистами отдела опеки и попечительства администрации Ленинского муниципального района Волгоградской области, согласно утвержденным графиком, проводятся плановые проверки условий жизни опекаемых, </w:t>
      </w:r>
      <w:r>
        <w:rPr>
          <w:color w:val="000000"/>
          <w:sz w:val="28"/>
          <w:szCs w:val="28"/>
        </w:rPr>
        <w:lastRenderedPageBreak/>
        <w:t xml:space="preserve">соблюдения опекунами их прав и законных интересов, обеспечения сохранности имущества, а также выполнения опекунами требований к осуществлению своих прав и исполнению своих обязанностей. </w:t>
      </w:r>
    </w:p>
    <w:p w:rsidR="0010465C" w:rsidRDefault="002742D8" w:rsidP="002742D8">
      <w:pPr>
        <w:pStyle w:val="a8"/>
        <w:spacing w:before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приказом комитета социальной защиты населения Волгоградской области 01.03.2022 №397 «О дополнительных мероприятиях по организации взаимодействия органов опеки и попечительства муниципальных районов и городских округов Волгоградской области с организациями социального обслуживания, подведомственными комитету социальной защиты населения Волгоградской области, по вопросам выявления рисков нарушения прав и законных интересов детей-сирот и детей, оставшихся без попечения родителей, переданных на воспитание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семьи опекунов, попечителей, приемных родителей» между отделом опеки и попечительства администрации Ленинского муниципального района и центром социального обслуживания населения Ленинского муниципального района заключено соглашение по организации взаимодействия по вопросам выявления рисков нарушения прав и законных интересов детей-сирот и детей, оставшихся без попечения родителей, переданных на воспитание в семьи опекунов, попечителей, приемных родителей.</w:t>
      </w:r>
      <w:proofErr w:type="gramEnd"/>
      <w:r>
        <w:rPr>
          <w:color w:val="000000"/>
          <w:sz w:val="28"/>
          <w:szCs w:val="28"/>
        </w:rPr>
        <w:t xml:space="preserve"> Отдел опеки и попечительства информирует учреждение социального обслуживания о графике проведения плановых проверок условий жизни детей, воспитывающихся в замещающих семьях, проживающих на территории Ленинского муниципального района; информирует об изменениях в графике плановых проверок условий жизни детей, воспитывающихся в замещающих семьях; </w:t>
      </w:r>
      <w:proofErr w:type="gramStart"/>
      <w:r>
        <w:rPr>
          <w:color w:val="000000"/>
          <w:sz w:val="28"/>
          <w:szCs w:val="28"/>
        </w:rPr>
        <w:t>информируют учреждение социального обслуживания о снятии с учета детей, воспитывающихся в замещающих семьях, состоящих на социальном обслуживании или социальном сопровождении;  рассматривает предоставленную учреждением социального обслуживания населения, информацию о выявленных в ходе проверок условий жизни детей, воспитывающихся в замещающих семьях, нарушения их прав и законных интересов, принимает меры по их устранению;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анализирует заключения и рекомендации, предоставленные учреждением социального обслуживания населения, по результатам диагностических обследований, проведенных в ходе проверок условий жизни детей, воспитывающихся в замещающих семьях; осуществляет контроль за исполнением замещающим родителем  рекомендаций психолога учреждения социального обслуживания, представленных специалистом по результатам диагностических обследований, проведенных в ходе проверок условий жизни детей, воспитывающихся в замещающих семьях;</w:t>
      </w:r>
      <w:proofErr w:type="gramEnd"/>
      <w:r>
        <w:rPr>
          <w:color w:val="000000"/>
          <w:sz w:val="28"/>
          <w:szCs w:val="28"/>
        </w:rPr>
        <w:t xml:space="preserve"> осуществляет ежемесячный мониторинг по обеспечению прав и законных интересов детей-сирот и детей, оставшихся без попечения родителей, проживающих в семьях опекунов, попечителей, приемных родителей. </w:t>
      </w:r>
    </w:p>
    <w:p w:rsidR="002742D8" w:rsidRDefault="002742D8" w:rsidP="002742D8">
      <w:pPr>
        <w:pStyle w:val="a8"/>
        <w:spacing w:before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являются:</w:t>
      </w:r>
    </w:p>
    <w:p w:rsidR="002742D8" w:rsidRDefault="002742D8" w:rsidP="002742D8">
      <w:pPr>
        <w:pStyle w:val="a8"/>
        <w:spacing w:before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-определение </w:t>
      </w:r>
      <w:proofErr w:type="spellStart"/>
      <w:r>
        <w:rPr>
          <w:color w:val="000000"/>
          <w:sz w:val="28"/>
          <w:szCs w:val="28"/>
        </w:rPr>
        <w:t>психоэмоционального</w:t>
      </w:r>
      <w:proofErr w:type="spellEnd"/>
      <w:r>
        <w:rPr>
          <w:color w:val="000000"/>
          <w:sz w:val="28"/>
          <w:szCs w:val="28"/>
        </w:rPr>
        <w:t xml:space="preserve"> состояния детей, переданных на воспитание в семьи опекунов, попечителей, приемных родителей;</w:t>
      </w:r>
    </w:p>
    <w:p w:rsidR="002742D8" w:rsidRDefault="002742D8" w:rsidP="002742D8">
      <w:pPr>
        <w:pStyle w:val="a8"/>
        <w:spacing w:before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создание оптимальных условий для развития и социализации детей, переданных на воспитание в семьи опекунов, попечителей, приемных родителей;</w:t>
      </w:r>
    </w:p>
    <w:p w:rsidR="002742D8" w:rsidRDefault="002742D8" w:rsidP="002742D8">
      <w:pPr>
        <w:pStyle w:val="a8"/>
        <w:spacing w:before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предотвращение отказа от детей, переданных на воспитание в семьи опекунов, попечителей, приемных родителей;</w:t>
      </w:r>
    </w:p>
    <w:p w:rsidR="002742D8" w:rsidRPr="009E1EDD" w:rsidRDefault="002742D8" w:rsidP="002742D8">
      <w:pPr>
        <w:pStyle w:val="a8"/>
        <w:spacing w:before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профилактика кризисных ситуаций в семьях опекунов, попечителей, приемных родителей и содействие укреплению семьи.</w:t>
      </w:r>
    </w:p>
    <w:p w:rsidR="00D67FB4" w:rsidRPr="00D67FB4" w:rsidRDefault="00D67FB4" w:rsidP="00D67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22A3" w:rsidRDefault="00E022A3" w:rsidP="00D67F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2A3" w:rsidRPr="000154F9" w:rsidRDefault="00E022A3" w:rsidP="001E7E2B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E022A3" w:rsidRDefault="00CE111A" w:rsidP="0028318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022A3" w:rsidRPr="00450B0B">
        <w:rPr>
          <w:color w:val="000000"/>
          <w:sz w:val="28"/>
          <w:szCs w:val="28"/>
          <w:shd w:val="clear" w:color="auto" w:fill="FFFFFF"/>
        </w:rPr>
        <w:t>Информацию</w:t>
      </w:r>
      <w:r w:rsidR="00081EFB">
        <w:rPr>
          <w:color w:val="000000"/>
          <w:sz w:val="28"/>
          <w:szCs w:val="28"/>
          <w:shd w:val="clear" w:color="auto" w:fill="FFFFFF"/>
        </w:rPr>
        <w:t xml:space="preserve"> </w:t>
      </w:r>
      <w:r w:rsidR="000F7AB1">
        <w:rPr>
          <w:color w:val="000000"/>
          <w:sz w:val="28"/>
          <w:szCs w:val="28"/>
          <w:shd w:val="clear" w:color="auto" w:fill="FFFFFF"/>
        </w:rPr>
        <w:t xml:space="preserve"> </w:t>
      </w:r>
      <w:r w:rsidR="00E022A3" w:rsidRPr="00450B0B">
        <w:rPr>
          <w:sz w:val="28"/>
          <w:szCs w:val="28"/>
        </w:rPr>
        <w:t>принять к сведению.</w:t>
      </w:r>
    </w:p>
    <w:p w:rsidR="0010465C" w:rsidRPr="0010465C" w:rsidRDefault="0010465C" w:rsidP="0010465C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522AD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отделу</w:t>
      </w:r>
      <w:r w:rsidRPr="00522ADA">
        <w:rPr>
          <w:sz w:val="28"/>
          <w:szCs w:val="28"/>
        </w:rPr>
        <w:t xml:space="preserve"> опеки и попечительства администрации Ленинского муниципального района продолжить работу </w:t>
      </w:r>
      <w:r w:rsidRPr="00522ADA">
        <w:rPr>
          <w:bCs/>
          <w:color w:val="000000"/>
          <w:sz w:val="28"/>
          <w:szCs w:val="28"/>
        </w:rPr>
        <w:t xml:space="preserve">по защите прав и интересов детей-сирот, детей, оставшихся без попечения родителей и лиц из их числа. </w:t>
      </w:r>
    </w:p>
    <w:p w:rsidR="00E022A3" w:rsidRPr="00450B0B" w:rsidRDefault="0010465C" w:rsidP="005601D0">
      <w:pPr>
        <w:pStyle w:val="1"/>
        <w:shd w:val="clear" w:color="auto" w:fill="FFFFFF"/>
        <w:tabs>
          <w:tab w:val="left" w:pos="426"/>
          <w:tab w:val="left" w:pos="4140"/>
        </w:tabs>
        <w:spacing w:after="0" w:line="240" w:lineRule="auto"/>
        <w:ind w:left="0" w:right="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022A3" w:rsidRPr="00450B0B">
        <w:rPr>
          <w:rFonts w:ascii="Times New Roman" w:hAnsi="Times New Roman"/>
          <w:color w:val="000000"/>
          <w:sz w:val="28"/>
          <w:szCs w:val="28"/>
        </w:rPr>
        <w:t>.</w:t>
      </w:r>
      <w:r w:rsidR="00E022A3" w:rsidRPr="00450B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22A3" w:rsidRPr="00450B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022A3" w:rsidRPr="00450B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="00E022A3" w:rsidRPr="00450B0B">
        <w:rPr>
          <w:rFonts w:ascii="Times New Roman" w:hAnsi="Times New Roman"/>
          <w:sz w:val="28"/>
          <w:szCs w:val="28"/>
        </w:rPr>
        <w:tab/>
      </w:r>
    </w:p>
    <w:p w:rsidR="00CE111A" w:rsidRPr="003322F5" w:rsidRDefault="00E022A3" w:rsidP="00CE1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</w:r>
      <w:r w:rsidR="00CE111A" w:rsidRPr="003322F5">
        <w:rPr>
          <w:rFonts w:ascii="Times New Roman" w:hAnsi="Times New Roman"/>
          <w:color w:val="000000"/>
          <w:sz w:val="28"/>
          <w:szCs w:val="28"/>
        </w:rPr>
        <w:t>Постановление Комиссии по делам несовершеннолетних и защите их прав Ленинского муниципального района может быть обжаловано в десятидневный срок со дня его вынесения в Ленинский районный суд.</w:t>
      </w:r>
    </w:p>
    <w:p w:rsidR="00CE111A" w:rsidRPr="003322F5" w:rsidRDefault="00CE111A" w:rsidP="00CE11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22F5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3E3FC3">
      <w:pPr>
        <w:spacing w:after="0"/>
        <w:jc w:val="center"/>
      </w:pPr>
    </w:p>
    <w:p w:rsidR="00E022A3" w:rsidRDefault="00E022A3" w:rsidP="003E3FC3">
      <w:pPr>
        <w:spacing w:after="0"/>
        <w:jc w:val="center"/>
      </w:pPr>
    </w:p>
    <w:p w:rsidR="00E022A3" w:rsidRDefault="00E022A3" w:rsidP="00B362E7">
      <w:pPr>
        <w:spacing w:after="0"/>
      </w:pPr>
    </w:p>
    <w:sectPr w:rsidR="00E022A3" w:rsidSect="00CE11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217CC4"/>
    <w:multiLevelType w:val="hybridMultilevel"/>
    <w:tmpl w:val="70A610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05261"/>
    <w:rsid w:val="00012697"/>
    <w:rsid w:val="000154F9"/>
    <w:rsid w:val="00027AB5"/>
    <w:rsid w:val="000426EB"/>
    <w:rsid w:val="000713A1"/>
    <w:rsid w:val="00081EFB"/>
    <w:rsid w:val="00084EC0"/>
    <w:rsid w:val="000A0A79"/>
    <w:rsid w:val="000A380B"/>
    <w:rsid w:val="000A73B7"/>
    <w:rsid w:val="000C5A21"/>
    <w:rsid w:val="000E3503"/>
    <w:rsid w:val="000F7AB1"/>
    <w:rsid w:val="0010465C"/>
    <w:rsid w:val="00105E32"/>
    <w:rsid w:val="00115F85"/>
    <w:rsid w:val="001341B3"/>
    <w:rsid w:val="001454A4"/>
    <w:rsid w:val="00150877"/>
    <w:rsid w:val="00165FDA"/>
    <w:rsid w:val="001660FC"/>
    <w:rsid w:val="00186DC1"/>
    <w:rsid w:val="001E7E2B"/>
    <w:rsid w:val="0020287F"/>
    <w:rsid w:val="00261D52"/>
    <w:rsid w:val="002742D8"/>
    <w:rsid w:val="00277148"/>
    <w:rsid w:val="00283185"/>
    <w:rsid w:val="00305CC0"/>
    <w:rsid w:val="00344DC0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50CEA"/>
    <w:rsid w:val="00481575"/>
    <w:rsid w:val="00504F3F"/>
    <w:rsid w:val="005167F5"/>
    <w:rsid w:val="005601D0"/>
    <w:rsid w:val="005640EB"/>
    <w:rsid w:val="00580230"/>
    <w:rsid w:val="00585B58"/>
    <w:rsid w:val="005872BE"/>
    <w:rsid w:val="005947D7"/>
    <w:rsid w:val="0059488D"/>
    <w:rsid w:val="005A4DE4"/>
    <w:rsid w:val="005C13A9"/>
    <w:rsid w:val="005D4B13"/>
    <w:rsid w:val="006D113D"/>
    <w:rsid w:val="006D34A4"/>
    <w:rsid w:val="0070391F"/>
    <w:rsid w:val="007321D2"/>
    <w:rsid w:val="007475A0"/>
    <w:rsid w:val="00763B90"/>
    <w:rsid w:val="007D1DE0"/>
    <w:rsid w:val="007E46E9"/>
    <w:rsid w:val="00845D9D"/>
    <w:rsid w:val="00876E42"/>
    <w:rsid w:val="00885EAE"/>
    <w:rsid w:val="00885F4B"/>
    <w:rsid w:val="00896633"/>
    <w:rsid w:val="008E1526"/>
    <w:rsid w:val="008F10D4"/>
    <w:rsid w:val="00910D64"/>
    <w:rsid w:val="0092652A"/>
    <w:rsid w:val="009308E1"/>
    <w:rsid w:val="00955293"/>
    <w:rsid w:val="00962454"/>
    <w:rsid w:val="00975016"/>
    <w:rsid w:val="009A2D4C"/>
    <w:rsid w:val="009C05FA"/>
    <w:rsid w:val="009F0742"/>
    <w:rsid w:val="00A14637"/>
    <w:rsid w:val="00A32C48"/>
    <w:rsid w:val="00A616A8"/>
    <w:rsid w:val="00A6247A"/>
    <w:rsid w:val="00A72579"/>
    <w:rsid w:val="00AB5F4D"/>
    <w:rsid w:val="00AC4F0F"/>
    <w:rsid w:val="00AC75F3"/>
    <w:rsid w:val="00AD684B"/>
    <w:rsid w:val="00AE353D"/>
    <w:rsid w:val="00AF008D"/>
    <w:rsid w:val="00B02089"/>
    <w:rsid w:val="00B05037"/>
    <w:rsid w:val="00B1018C"/>
    <w:rsid w:val="00B20447"/>
    <w:rsid w:val="00B362E7"/>
    <w:rsid w:val="00B93271"/>
    <w:rsid w:val="00BE5F50"/>
    <w:rsid w:val="00C1031D"/>
    <w:rsid w:val="00C44430"/>
    <w:rsid w:val="00C676BF"/>
    <w:rsid w:val="00C75C16"/>
    <w:rsid w:val="00C84435"/>
    <w:rsid w:val="00CC1EDC"/>
    <w:rsid w:val="00CE111A"/>
    <w:rsid w:val="00CE7CAA"/>
    <w:rsid w:val="00D03634"/>
    <w:rsid w:val="00D25995"/>
    <w:rsid w:val="00D45465"/>
    <w:rsid w:val="00D572EA"/>
    <w:rsid w:val="00D63E18"/>
    <w:rsid w:val="00D67F13"/>
    <w:rsid w:val="00D67FB4"/>
    <w:rsid w:val="00D844C8"/>
    <w:rsid w:val="00DA31A6"/>
    <w:rsid w:val="00DF5597"/>
    <w:rsid w:val="00E022A3"/>
    <w:rsid w:val="00E05BE5"/>
    <w:rsid w:val="00E64406"/>
    <w:rsid w:val="00E818A7"/>
    <w:rsid w:val="00E926EA"/>
    <w:rsid w:val="00EB784E"/>
    <w:rsid w:val="00EE407B"/>
    <w:rsid w:val="00EF154E"/>
    <w:rsid w:val="00F37D38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50C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7FB4"/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742D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cp:lastPrinted>2022-04-23T07:51:00Z</cp:lastPrinted>
  <dcterms:created xsi:type="dcterms:W3CDTF">2022-04-23T07:50:00Z</dcterms:created>
  <dcterms:modified xsi:type="dcterms:W3CDTF">2022-04-23T07:51:00Z</dcterms:modified>
</cp:coreProperties>
</file>