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3B579A" w:rsidP="00E77F7C">
      <w:pPr>
        <w:ind w:firstLine="709"/>
        <w:jc w:val="center"/>
        <w:rPr>
          <w:sz w:val="28"/>
          <w:szCs w:val="28"/>
        </w:rPr>
      </w:pPr>
      <w:r>
        <w:rPr>
          <w:sz w:val="28"/>
          <w:szCs w:val="28"/>
        </w:rPr>
        <w:t xml:space="preserve">                 </w:t>
      </w:r>
      <w:r w:rsidR="00E77F7C" w:rsidRPr="00745588">
        <w:rPr>
          <w:sz w:val="28"/>
          <w:szCs w:val="28"/>
        </w:rPr>
        <w:t xml:space="preserve">                 УТВЕРЖДАЮ</w:t>
      </w:r>
    </w:p>
    <w:p w:rsidR="00E77F7C" w:rsidRPr="00745588" w:rsidRDefault="00E77F7C" w:rsidP="00E77F7C">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proofErr w:type="gramStart"/>
      <w:r w:rsidRPr="00745588">
        <w:rPr>
          <w:sz w:val="28"/>
          <w:szCs w:val="28"/>
        </w:rPr>
        <w:t>Ленинского</w:t>
      </w:r>
      <w:proofErr w:type="gramEnd"/>
      <w:r w:rsidRPr="00745588">
        <w:rPr>
          <w:sz w:val="28"/>
          <w:szCs w:val="28"/>
        </w:rPr>
        <w:t xml:space="preserve"> муниципального</w:t>
      </w:r>
    </w:p>
    <w:p w:rsidR="00E77F7C" w:rsidRPr="00745588" w:rsidRDefault="00E77F7C" w:rsidP="00E77F7C">
      <w:pPr>
        <w:ind w:firstLine="709"/>
        <w:jc w:val="center"/>
        <w:rPr>
          <w:sz w:val="28"/>
          <w:szCs w:val="28"/>
        </w:rPr>
      </w:pPr>
      <w:r w:rsidRPr="00745588">
        <w:rPr>
          <w:sz w:val="28"/>
          <w:szCs w:val="28"/>
        </w:rPr>
        <w:t xml:space="preserve">                                           района Волгоградской области</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sidRPr="00745588">
        <w:rPr>
          <w:sz w:val="28"/>
          <w:szCs w:val="28"/>
        </w:rPr>
        <w:t xml:space="preserve">                                                        _________________Н.Н. Варваровский</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Pr>
          <w:sz w:val="28"/>
          <w:szCs w:val="28"/>
        </w:rPr>
        <w:t xml:space="preserve">                         </w:t>
      </w:r>
      <w:r w:rsidRPr="00745588">
        <w:rPr>
          <w:sz w:val="28"/>
          <w:szCs w:val="28"/>
        </w:rPr>
        <w:t xml:space="preserve">   _____________2014 г.</w:t>
      </w:r>
    </w:p>
    <w:p w:rsidR="00E77F7C" w:rsidRDefault="00E77F7C" w:rsidP="00E77F7C">
      <w:pPr>
        <w:ind w:firstLine="709"/>
        <w:jc w:val="right"/>
      </w:pPr>
      <w:r>
        <w:t xml:space="preserve"> </w:t>
      </w: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9F2F3F">
      <w:pPr>
        <w:jc w:val="both"/>
      </w:pPr>
    </w:p>
    <w:p w:rsidR="009F2F3F" w:rsidRDefault="009F2F3F" w:rsidP="009F2F3F">
      <w:pPr>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center"/>
        <w:rPr>
          <w:b/>
          <w:sz w:val="32"/>
          <w:szCs w:val="32"/>
        </w:rPr>
      </w:pPr>
      <w:r w:rsidRPr="00745588">
        <w:rPr>
          <w:b/>
          <w:sz w:val="32"/>
          <w:szCs w:val="32"/>
        </w:rPr>
        <w:t>ДОКУМЕНТАЦИЯ ОБ АУКЦИОНЕ В ЭЛЕКТРОННОЙ ФОРМЕ (ЭЛЕКТРОННЫЙ АУКЦИОН)</w:t>
      </w:r>
    </w:p>
    <w:p w:rsidR="00CC040B" w:rsidRPr="00CC040B" w:rsidRDefault="00CC040B" w:rsidP="00CC040B">
      <w:pPr>
        <w:pStyle w:val="ad"/>
        <w:ind w:firstLine="357"/>
        <w:jc w:val="center"/>
        <w:rPr>
          <w:sz w:val="28"/>
          <w:szCs w:val="28"/>
        </w:rPr>
      </w:pPr>
      <w:r w:rsidRPr="00CC040B">
        <w:rPr>
          <w:sz w:val="28"/>
          <w:szCs w:val="28"/>
        </w:rPr>
        <w:t xml:space="preserve">на право заключить муниципальный  контракт на выполнение работ </w:t>
      </w:r>
      <w:r w:rsidR="002931D3">
        <w:rPr>
          <w:sz w:val="28"/>
          <w:szCs w:val="28"/>
        </w:rPr>
        <w:t xml:space="preserve">по реконструкции здания, расположенного по ул. им. Ленина № 51 в </w:t>
      </w:r>
      <w:proofErr w:type="gramStart"/>
      <w:r w:rsidR="002931D3">
        <w:rPr>
          <w:sz w:val="28"/>
          <w:szCs w:val="28"/>
        </w:rPr>
        <w:t>г</w:t>
      </w:r>
      <w:proofErr w:type="gramEnd"/>
      <w:r w:rsidR="002931D3">
        <w:rPr>
          <w:sz w:val="28"/>
          <w:szCs w:val="28"/>
        </w:rPr>
        <w:t>. Ленинске Волгоградской области для открытия 5-ти групп дошкольного образования</w:t>
      </w:r>
    </w:p>
    <w:p w:rsidR="00D13F51" w:rsidRPr="00F96C0B" w:rsidRDefault="00D13F51" w:rsidP="00B233E1">
      <w:pPr>
        <w:pStyle w:val="ad"/>
        <w:ind w:firstLine="357"/>
        <w:jc w:val="center"/>
        <w:rPr>
          <w:sz w:val="28"/>
          <w:szCs w:val="28"/>
        </w:rPr>
      </w:pPr>
    </w:p>
    <w:p w:rsidR="00D13F51" w:rsidRPr="00243167" w:rsidRDefault="00D13F51" w:rsidP="00D13F51">
      <w:pPr>
        <w:autoSpaceDE w:val="0"/>
        <w:autoSpaceDN w:val="0"/>
        <w:adjustRightInd w:val="0"/>
        <w:rPr>
          <w:sz w:val="28"/>
          <w:szCs w:val="28"/>
        </w:rPr>
      </w:pPr>
    </w:p>
    <w:p w:rsidR="00D13F51" w:rsidRPr="00461ABD" w:rsidRDefault="00D13F51" w:rsidP="00461ABD">
      <w:pPr>
        <w:pStyle w:val="ad"/>
        <w:ind w:firstLine="357"/>
        <w:jc w:val="center"/>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Pr="007C5BC4" w:rsidRDefault="007C5BC4" w:rsidP="00E77F7C">
      <w:pPr>
        <w:ind w:firstLine="709"/>
        <w:rPr>
          <w:sz w:val="28"/>
          <w:szCs w:val="28"/>
        </w:rPr>
      </w:pPr>
      <w:r w:rsidRPr="007C5BC4">
        <w:rPr>
          <w:b/>
          <w:sz w:val="28"/>
          <w:szCs w:val="28"/>
        </w:rPr>
        <w:t>Наименование торговой площадки:</w:t>
      </w:r>
      <w:r>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proofErr w:type="spellStart"/>
      <w:r>
        <w:rPr>
          <w:sz w:val="28"/>
          <w:szCs w:val="28"/>
          <w:lang w:val="en-US"/>
        </w:rPr>
        <w:t>sberbank</w:t>
      </w:r>
      <w:proofErr w:type="spellEnd"/>
      <w:r w:rsidRPr="007C5BC4">
        <w:rPr>
          <w:sz w:val="28"/>
          <w:szCs w:val="28"/>
        </w:rPr>
        <w:t>-</w:t>
      </w:r>
      <w:proofErr w:type="spellStart"/>
      <w:r>
        <w:rPr>
          <w:sz w:val="28"/>
          <w:szCs w:val="28"/>
          <w:lang w:val="en-US"/>
        </w:rPr>
        <w:t>ast</w:t>
      </w:r>
      <w:proofErr w:type="spellEnd"/>
      <w:r w:rsidRPr="007C5BC4">
        <w:rPr>
          <w:sz w:val="28"/>
          <w:szCs w:val="28"/>
        </w:rPr>
        <w:t>.</w:t>
      </w:r>
      <w:proofErr w:type="spellStart"/>
      <w:r>
        <w:rPr>
          <w:sz w:val="28"/>
          <w:szCs w:val="28"/>
          <w:lang w:val="en-US"/>
        </w:rPr>
        <w:t>ru</w:t>
      </w:r>
      <w:proofErr w:type="spellEnd"/>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8D0965" w:rsidRDefault="008D0965" w:rsidP="00DC253D">
      <w:pPr>
        <w:rPr>
          <w:sz w:val="28"/>
          <w:szCs w:val="28"/>
        </w:rPr>
      </w:pPr>
    </w:p>
    <w:p w:rsidR="00077A8A" w:rsidRDefault="00077A8A" w:rsidP="00DC253D">
      <w:pPr>
        <w:rPr>
          <w:sz w:val="28"/>
          <w:szCs w:val="28"/>
        </w:rPr>
      </w:pPr>
    </w:p>
    <w:p w:rsidR="008D0965" w:rsidRDefault="008D0965" w:rsidP="00DC253D">
      <w:pPr>
        <w:rPr>
          <w:sz w:val="28"/>
          <w:szCs w:val="28"/>
        </w:rPr>
      </w:pPr>
    </w:p>
    <w:p w:rsidR="00E77F7C" w:rsidRDefault="00E77F7C" w:rsidP="008D0965">
      <w:pPr>
        <w:jc w:val="center"/>
        <w:rPr>
          <w:sz w:val="28"/>
          <w:szCs w:val="28"/>
        </w:rPr>
      </w:pPr>
      <w:r>
        <w:rPr>
          <w:sz w:val="28"/>
          <w:szCs w:val="28"/>
        </w:rPr>
        <w:t>г. Ленинск</w:t>
      </w:r>
    </w:p>
    <w:p w:rsidR="00E77F7C" w:rsidRPr="002931D3" w:rsidRDefault="002931D3" w:rsidP="009F2F3F">
      <w:pPr>
        <w:jc w:val="center"/>
        <w:rPr>
          <w:sz w:val="28"/>
          <w:szCs w:val="28"/>
        </w:rPr>
      </w:pPr>
      <w:r w:rsidRPr="002931D3">
        <w:rPr>
          <w:sz w:val="28"/>
          <w:szCs w:val="28"/>
        </w:rPr>
        <w:t>сентябрь</w:t>
      </w:r>
      <w:r w:rsidR="0091239E" w:rsidRPr="002931D3">
        <w:rPr>
          <w:sz w:val="28"/>
          <w:szCs w:val="28"/>
        </w:rPr>
        <w:t xml:space="preserve"> 2014</w:t>
      </w:r>
      <w:r w:rsidR="00E77F7C" w:rsidRPr="002931D3">
        <w:rPr>
          <w:sz w:val="28"/>
          <w:szCs w:val="28"/>
        </w:rPr>
        <w:t>г.</w:t>
      </w:r>
    </w:p>
    <w:p w:rsidR="002931D3" w:rsidRPr="009F2F3F" w:rsidRDefault="002931D3" w:rsidP="009F2F3F">
      <w:pPr>
        <w:jc w:val="center"/>
        <w:rPr>
          <w:b/>
          <w:sz w:val="28"/>
          <w:szCs w:val="28"/>
        </w:rPr>
      </w:pPr>
    </w:p>
    <w:bookmarkEnd w:id="0"/>
    <w:bookmarkEnd w:id="1"/>
    <w:bookmarkEnd w:id="2"/>
    <w:p w:rsidR="00B2070D" w:rsidRPr="00343325" w:rsidRDefault="00B2070D" w:rsidP="00B2070D">
      <w:pPr>
        <w:pStyle w:val="1"/>
        <w:numPr>
          <w:ilvl w:val="0"/>
          <w:numId w:val="0"/>
        </w:numPr>
        <w:tabs>
          <w:tab w:val="left" w:pos="0"/>
        </w:tabs>
        <w:spacing w:before="0" w:after="0"/>
        <w:rPr>
          <w:bCs/>
          <w:caps/>
          <w:sz w:val="24"/>
          <w:szCs w:val="24"/>
        </w:rPr>
      </w:pPr>
      <w:r w:rsidRPr="00343325">
        <w:rPr>
          <w:bCs/>
          <w:caps/>
          <w:sz w:val="24"/>
          <w:szCs w:val="24"/>
        </w:rPr>
        <w:lastRenderedPageBreak/>
        <w:t>РАЗДЕЛ 1. ОБЩИЕ УСЛОВИЯ ПРОВЕДЕНИЯ ЭЛЕКТРОННОГО АУКЦИОНА</w:t>
      </w:r>
    </w:p>
    <w:p w:rsidR="00B2070D" w:rsidRPr="00343325" w:rsidRDefault="00B2070D" w:rsidP="00B2070D"/>
    <w:p w:rsidR="00B2070D" w:rsidRPr="00343325" w:rsidRDefault="00B2070D" w:rsidP="00B2070D">
      <w:pPr>
        <w:pStyle w:val="1"/>
        <w:spacing w:before="0" w:after="0"/>
        <w:rPr>
          <w:bCs/>
          <w:sz w:val="24"/>
          <w:szCs w:val="24"/>
        </w:rPr>
      </w:pPr>
      <w:bookmarkStart w:id="3" w:name="_Toc283298631"/>
      <w:bookmarkStart w:id="4" w:name="_Toc330804380"/>
      <w:r w:rsidRPr="00343325">
        <w:rPr>
          <w:bCs/>
          <w:sz w:val="24"/>
          <w:szCs w:val="24"/>
        </w:rPr>
        <w:t>ОБЩИЕ ПОЛОЖЕНИЯ</w:t>
      </w:r>
      <w:bookmarkEnd w:id="3"/>
      <w:bookmarkEnd w:id="4"/>
    </w:p>
    <w:p w:rsidR="00B2070D" w:rsidRPr="00343325" w:rsidRDefault="00B2070D" w:rsidP="00B2070D">
      <w:pPr>
        <w:tabs>
          <w:tab w:val="left" w:pos="0"/>
        </w:tabs>
        <w:jc w:val="center"/>
        <w:rPr>
          <w:b/>
        </w:rPr>
      </w:pPr>
    </w:p>
    <w:p w:rsidR="00B2070D" w:rsidRPr="00343325" w:rsidRDefault="00B2070D" w:rsidP="00091668">
      <w:pPr>
        <w:pStyle w:val="14"/>
        <w:numPr>
          <w:ilvl w:val="1"/>
          <w:numId w:val="10"/>
        </w:numPr>
        <w:tabs>
          <w:tab w:val="clear" w:pos="1125"/>
          <w:tab w:val="num" w:pos="0"/>
        </w:tabs>
        <w:spacing w:after="0"/>
        <w:ind w:left="0" w:firstLine="709"/>
        <w:jc w:val="center"/>
        <w:rPr>
          <w:bCs/>
          <w:sz w:val="24"/>
        </w:rPr>
      </w:pPr>
      <w:r w:rsidRPr="00343325">
        <w:rPr>
          <w:bCs/>
          <w:sz w:val="24"/>
        </w:rPr>
        <w:t>Законодательное регулирование</w:t>
      </w:r>
    </w:p>
    <w:p w:rsidR="00B2070D" w:rsidRPr="00343325" w:rsidRDefault="00B2070D" w:rsidP="00B2070D">
      <w:pPr>
        <w:pStyle w:val="14"/>
        <w:tabs>
          <w:tab w:val="clear" w:pos="643"/>
          <w:tab w:val="num" w:pos="0"/>
        </w:tabs>
        <w:ind w:left="0" w:firstLine="709"/>
        <w:jc w:val="both"/>
        <w:rPr>
          <w:b w:val="0"/>
          <w:bCs/>
          <w:sz w:val="24"/>
        </w:rPr>
      </w:pPr>
      <w:r w:rsidRPr="00343325">
        <w:rPr>
          <w:b w:val="0"/>
          <w:bCs/>
          <w:sz w:val="24"/>
        </w:rPr>
        <w:t xml:space="preserve">1.1.1. </w:t>
      </w:r>
      <w:proofErr w:type="gramStart"/>
      <w:r w:rsidRPr="00343325">
        <w:rPr>
          <w:b w:val="0"/>
          <w:bCs/>
          <w:sz w:val="24"/>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B2070D" w:rsidRPr="00343325" w:rsidRDefault="00B2070D" w:rsidP="00B2070D">
      <w:pPr>
        <w:pStyle w:val="14"/>
        <w:tabs>
          <w:tab w:val="clear" w:pos="643"/>
          <w:tab w:val="num" w:pos="0"/>
        </w:tabs>
        <w:ind w:left="0" w:firstLine="709"/>
        <w:jc w:val="both"/>
        <w:rPr>
          <w:b w:val="0"/>
          <w:bCs/>
          <w:sz w:val="24"/>
        </w:rPr>
      </w:pPr>
      <w:r w:rsidRPr="00343325">
        <w:rPr>
          <w:b w:val="0"/>
          <w:bCs/>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B2070D" w:rsidRPr="00343325" w:rsidRDefault="00B2070D" w:rsidP="00B2070D">
      <w:pPr>
        <w:pStyle w:val="14"/>
        <w:tabs>
          <w:tab w:val="clear" w:pos="643"/>
          <w:tab w:val="num" w:pos="0"/>
        </w:tabs>
        <w:ind w:left="0" w:firstLine="709"/>
        <w:jc w:val="both"/>
        <w:rPr>
          <w:b w:val="0"/>
          <w:bCs/>
          <w:sz w:val="24"/>
        </w:rPr>
      </w:pPr>
      <w:r w:rsidRPr="00343325">
        <w:rPr>
          <w:b w:val="0"/>
          <w:bCs/>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B2070D" w:rsidRPr="00343325" w:rsidRDefault="00B2070D" w:rsidP="00B2070D">
      <w:pPr>
        <w:tabs>
          <w:tab w:val="num" w:pos="0"/>
        </w:tabs>
        <w:ind w:firstLine="709"/>
        <w:jc w:val="both"/>
      </w:pPr>
    </w:p>
    <w:p w:rsidR="00B2070D" w:rsidRPr="00343325" w:rsidRDefault="00B2070D" w:rsidP="00B2070D">
      <w:pPr>
        <w:tabs>
          <w:tab w:val="num" w:pos="0"/>
        </w:tabs>
        <w:ind w:firstLine="709"/>
        <w:jc w:val="center"/>
        <w:rPr>
          <w:b/>
        </w:rPr>
      </w:pPr>
      <w:bookmarkStart w:id="5" w:name="_Toc260918439"/>
      <w:r w:rsidRPr="00343325">
        <w:rPr>
          <w:b/>
        </w:rPr>
        <w:t xml:space="preserve">1.2. </w:t>
      </w:r>
      <w:bookmarkEnd w:id="5"/>
      <w:r w:rsidRPr="00343325">
        <w:rPr>
          <w:b/>
        </w:rPr>
        <w:t>Объект закупки</w:t>
      </w:r>
    </w:p>
    <w:p w:rsidR="00B2070D" w:rsidRPr="00343325" w:rsidRDefault="00B2070D" w:rsidP="00B2070D">
      <w:pPr>
        <w:tabs>
          <w:tab w:val="num" w:pos="0"/>
        </w:tabs>
        <w:ind w:right="51" w:firstLine="709"/>
        <w:jc w:val="both"/>
      </w:pPr>
      <w:r w:rsidRPr="00343325">
        <w:t xml:space="preserve">1.2.1. Заказчик, уполномоченный орган, </w:t>
      </w:r>
      <w:proofErr w:type="gramStart"/>
      <w:r w:rsidRPr="00343325">
        <w:t>указанные</w:t>
      </w:r>
      <w:proofErr w:type="gramEnd"/>
      <w:r w:rsidRPr="00343325">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343325">
        <w:t>Разделе</w:t>
      </w:r>
      <w:proofErr w:type="gramEnd"/>
      <w:r w:rsidRPr="00343325">
        <w:t xml:space="preserve"> 3. «</w:t>
      </w:r>
      <w:r w:rsidRPr="00343325">
        <w:rPr>
          <w:caps/>
        </w:rPr>
        <w:t>Техническое задание</w:t>
      </w:r>
      <w:r w:rsidRPr="00343325">
        <w:t xml:space="preserve">» в соответствии с процедурами, условиями и положениями настоящей документации об аукционе, проекта </w:t>
      </w:r>
      <w:r>
        <w:t>муниципального</w:t>
      </w:r>
      <w:r w:rsidRPr="00343325">
        <w:t xml:space="preserve"> контракта (далее - контракт). </w:t>
      </w:r>
    </w:p>
    <w:p w:rsidR="00B2070D" w:rsidRPr="00343325" w:rsidRDefault="00B2070D" w:rsidP="00B2070D">
      <w:pPr>
        <w:tabs>
          <w:tab w:val="left" w:pos="0"/>
        </w:tabs>
        <w:ind w:firstLine="720"/>
        <w:jc w:val="both"/>
      </w:pPr>
    </w:p>
    <w:p w:rsidR="00B2070D" w:rsidRPr="00343325" w:rsidRDefault="00B2070D" w:rsidP="00B2070D">
      <w:pPr>
        <w:ind w:firstLine="720"/>
        <w:jc w:val="center"/>
        <w:rPr>
          <w:b/>
        </w:rPr>
      </w:pPr>
      <w:bookmarkStart w:id="6" w:name="_Toc260918441"/>
      <w:r w:rsidRPr="00343325">
        <w:rPr>
          <w:b/>
        </w:rPr>
        <w:t xml:space="preserve">1.3. Требования к участникам </w:t>
      </w:r>
      <w:bookmarkEnd w:id="6"/>
      <w:r w:rsidRPr="00343325">
        <w:rPr>
          <w:b/>
        </w:rPr>
        <w:t>закупки</w:t>
      </w:r>
    </w:p>
    <w:p w:rsidR="00B2070D" w:rsidRPr="00343325" w:rsidRDefault="00B2070D" w:rsidP="00B2070D">
      <w:pPr>
        <w:ind w:firstLine="720"/>
        <w:jc w:val="both"/>
      </w:pPr>
      <w:r w:rsidRPr="00343325">
        <w:t>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2070D" w:rsidRPr="00343325" w:rsidRDefault="00B2070D" w:rsidP="00B2070D">
      <w:pPr>
        <w:ind w:firstLine="720"/>
        <w:jc w:val="both"/>
      </w:pPr>
      <w:r w:rsidRPr="00343325">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B2070D" w:rsidRPr="00343325" w:rsidRDefault="00B2070D" w:rsidP="00B2070D">
      <w:pPr>
        <w:widowControl w:val="0"/>
        <w:autoSpaceDE w:val="0"/>
        <w:autoSpaceDN w:val="0"/>
        <w:adjustRightInd w:val="0"/>
        <w:ind w:firstLine="720"/>
        <w:jc w:val="both"/>
      </w:pPr>
      <w:r w:rsidRPr="00343325">
        <w:t xml:space="preserve">1.3.3.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B2070D" w:rsidRPr="00343325" w:rsidRDefault="00B2070D" w:rsidP="00B2070D">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B2070D" w:rsidRPr="00343325" w:rsidRDefault="00B2070D" w:rsidP="00B2070D">
      <w:pPr>
        <w:autoSpaceDE w:val="0"/>
        <w:autoSpaceDN w:val="0"/>
        <w:adjustRightInd w:val="0"/>
        <w:ind w:firstLine="720"/>
        <w:jc w:val="both"/>
      </w:pPr>
      <w:r w:rsidRPr="00343325">
        <w:t xml:space="preserve">2) </w:t>
      </w:r>
      <w:proofErr w:type="spellStart"/>
      <w:r w:rsidRPr="00343325">
        <w:t>непроведение</w:t>
      </w:r>
      <w:proofErr w:type="spellEnd"/>
      <w:r w:rsidRPr="00343325">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B2070D" w:rsidRPr="00343325" w:rsidRDefault="00B2070D" w:rsidP="00B2070D">
      <w:pPr>
        <w:autoSpaceDE w:val="0"/>
        <w:autoSpaceDN w:val="0"/>
        <w:adjustRightInd w:val="0"/>
        <w:ind w:firstLine="720"/>
        <w:jc w:val="both"/>
      </w:pPr>
      <w:r>
        <w:t>3</w:t>
      </w:r>
      <w:r w:rsidRPr="00343325">
        <w:t xml:space="preserve">) </w:t>
      </w:r>
      <w:proofErr w:type="spellStart"/>
      <w:r w:rsidRPr="00343325">
        <w:t>неприостановление</w:t>
      </w:r>
      <w:proofErr w:type="spellEnd"/>
      <w:r w:rsidRPr="00343325">
        <w:t xml:space="preserve"> деятельности участника аукциона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аукционе;</w:t>
      </w:r>
    </w:p>
    <w:p w:rsidR="00B2070D" w:rsidRPr="00343325" w:rsidRDefault="00B2070D" w:rsidP="00B2070D">
      <w:pPr>
        <w:autoSpaceDE w:val="0"/>
        <w:autoSpaceDN w:val="0"/>
        <w:adjustRightInd w:val="0"/>
        <w:ind w:firstLine="720"/>
        <w:jc w:val="both"/>
      </w:pPr>
      <w:proofErr w:type="gramStart"/>
      <w:r>
        <w:t>4</w:t>
      </w:r>
      <w:r w:rsidRPr="00343325">
        <w:t xml:space="preserve">)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w:t>
      </w:r>
      <w:r w:rsidRPr="00343325">
        <w:lastRenderedPageBreak/>
        <w:t xml:space="preserve">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 аукционе не принято;</w:t>
      </w:r>
    </w:p>
    <w:p w:rsidR="00B2070D" w:rsidRPr="00343325" w:rsidRDefault="00B2070D" w:rsidP="00B2070D">
      <w:pPr>
        <w:autoSpaceDE w:val="0"/>
        <w:autoSpaceDN w:val="0"/>
        <w:adjustRightInd w:val="0"/>
        <w:ind w:firstLine="720"/>
        <w:jc w:val="both"/>
      </w:pPr>
      <w:proofErr w:type="gramStart"/>
      <w:r>
        <w:t>5</w:t>
      </w:r>
      <w:r w:rsidRPr="00343325">
        <w:t>)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43325">
        <w:t xml:space="preserve"> поставкой товара, выполнением работы, оказанием услуги, </w:t>
      </w:r>
      <w:proofErr w:type="gramStart"/>
      <w:r w:rsidRPr="00343325">
        <w:t>являющихся</w:t>
      </w:r>
      <w:proofErr w:type="gramEnd"/>
      <w:r w:rsidRPr="00343325">
        <w:t xml:space="preserve"> объектом осуществляемой закупки, и административного наказания в виде дисквалификации;</w:t>
      </w:r>
    </w:p>
    <w:p w:rsidR="00B2070D" w:rsidRPr="00343325" w:rsidRDefault="00B2070D" w:rsidP="00B2070D">
      <w:pPr>
        <w:autoSpaceDE w:val="0"/>
        <w:autoSpaceDN w:val="0"/>
        <w:adjustRightInd w:val="0"/>
        <w:ind w:firstLine="720"/>
        <w:jc w:val="both"/>
      </w:pPr>
      <w:r>
        <w:t>6</w:t>
      </w:r>
      <w:r w:rsidRPr="00343325">
        <w:t>)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2070D" w:rsidRDefault="00B2070D" w:rsidP="00B2070D">
      <w:pPr>
        <w:autoSpaceDE w:val="0"/>
        <w:autoSpaceDN w:val="0"/>
        <w:adjustRightInd w:val="0"/>
        <w:ind w:firstLine="709"/>
        <w:jc w:val="both"/>
      </w:pPr>
      <w:proofErr w:type="gramStart"/>
      <w:r>
        <w:t>7</w:t>
      </w:r>
      <w:r w:rsidRPr="00343325">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43325">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t>апитале хозяйственного общества.</w:t>
      </w:r>
    </w:p>
    <w:p w:rsidR="00B2070D" w:rsidRPr="00343325" w:rsidRDefault="00B2070D" w:rsidP="00B2070D">
      <w:pPr>
        <w:autoSpaceDE w:val="0"/>
        <w:autoSpaceDN w:val="0"/>
        <w:adjustRightInd w:val="0"/>
        <w:ind w:firstLine="709"/>
        <w:jc w:val="both"/>
      </w:pPr>
      <w:r>
        <w:t>Заказчик вправе установить требование об  отсутствии</w:t>
      </w:r>
      <w:r w:rsidRPr="00343325">
        <w:t xml:space="preserve">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B2070D" w:rsidRPr="00343325" w:rsidRDefault="00B2070D" w:rsidP="00B2070D">
      <w:pPr>
        <w:ind w:firstLine="709"/>
        <w:jc w:val="both"/>
      </w:pPr>
      <w:r w:rsidRPr="00343325">
        <w:rPr>
          <w:bCs/>
        </w:rPr>
        <w:t xml:space="preserve">1.3.4. </w:t>
      </w:r>
      <w:r w:rsidRPr="00343325">
        <w:rPr>
          <w:rStyle w:val="blk"/>
        </w:rPr>
        <w:t xml:space="preserve">Правительство РФ вправе устанавливать к участникам закупок отдельных видов товаров, работ, услуг </w:t>
      </w:r>
      <w:r w:rsidRPr="00343325">
        <w:rPr>
          <w:rStyle w:val="u"/>
        </w:rPr>
        <w:t>дополнительные требования</w:t>
      </w:r>
      <w:r w:rsidRPr="00343325">
        <w:rPr>
          <w:rStyle w:val="blk"/>
        </w:rPr>
        <w:t>, в том числе к наличию:</w:t>
      </w:r>
    </w:p>
    <w:p w:rsidR="00B2070D" w:rsidRPr="00343325" w:rsidRDefault="00B2070D" w:rsidP="00B2070D">
      <w:pPr>
        <w:ind w:firstLine="709"/>
        <w:jc w:val="both"/>
      </w:pPr>
      <w:r w:rsidRPr="00343325">
        <w:rPr>
          <w:rStyle w:val="blk"/>
        </w:rPr>
        <w:t>1) финансовых ресурсов для исполнения контракта;</w:t>
      </w:r>
    </w:p>
    <w:p w:rsidR="00B2070D" w:rsidRPr="00343325" w:rsidRDefault="00B2070D" w:rsidP="00B2070D">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B2070D" w:rsidRPr="00343325" w:rsidRDefault="00B2070D" w:rsidP="00B2070D">
      <w:pPr>
        <w:ind w:firstLine="709"/>
        <w:jc w:val="both"/>
      </w:pPr>
      <w:r w:rsidRPr="00343325">
        <w:rPr>
          <w:rStyle w:val="blk"/>
        </w:rPr>
        <w:t>3) опыта работы, связанного с предметом контракта, и деловой репутации;</w:t>
      </w:r>
    </w:p>
    <w:p w:rsidR="00B2070D" w:rsidRPr="00343325" w:rsidRDefault="00B2070D" w:rsidP="00B2070D">
      <w:pPr>
        <w:ind w:firstLine="709"/>
        <w:jc w:val="both"/>
        <w:rPr>
          <w:vanish/>
        </w:rPr>
      </w:pPr>
      <w:r w:rsidRPr="00343325">
        <w:rPr>
          <w:vanish/>
        </w:rPr>
        <w:t> </w:t>
      </w:r>
    </w:p>
    <w:p w:rsidR="00B2070D" w:rsidRDefault="00B2070D" w:rsidP="00B2070D">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B2070D" w:rsidRPr="00343325" w:rsidRDefault="00B2070D" w:rsidP="00B2070D">
      <w:pPr>
        <w:ind w:firstLine="709"/>
        <w:jc w:val="both"/>
        <w:rPr>
          <w:bCs/>
        </w:rPr>
      </w:pPr>
    </w:p>
    <w:p w:rsidR="00B2070D" w:rsidRPr="00343325" w:rsidRDefault="00B2070D" w:rsidP="00B2070D">
      <w:pPr>
        <w:autoSpaceDE w:val="0"/>
        <w:autoSpaceDN w:val="0"/>
        <w:adjustRightInd w:val="0"/>
        <w:ind w:firstLine="709"/>
        <w:jc w:val="center"/>
        <w:rPr>
          <w:b/>
        </w:rPr>
      </w:pPr>
      <w:r w:rsidRPr="00343325">
        <w:rPr>
          <w:b/>
        </w:rPr>
        <w:t>1.3.5.</w:t>
      </w:r>
      <w:r>
        <w:rPr>
          <w:b/>
        </w:rPr>
        <w:t xml:space="preserve"> </w:t>
      </w:r>
      <w:r w:rsidRPr="00343325">
        <w:rPr>
          <w:b/>
        </w:rPr>
        <w:t>Соответствующие (конкретные) требования к участникам аукциона указываются (приведены) в Разделе 2. «ИНФОРМАЦИОННАЯ КАРТА ЭЛЕКТРОННОГО АУКЦИОНА».</w:t>
      </w:r>
    </w:p>
    <w:p w:rsidR="00B2070D" w:rsidRPr="00343325" w:rsidRDefault="00B2070D" w:rsidP="00B2070D">
      <w:pPr>
        <w:autoSpaceDE w:val="0"/>
        <w:autoSpaceDN w:val="0"/>
        <w:adjustRightInd w:val="0"/>
        <w:ind w:firstLine="709"/>
        <w:jc w:val="both"/>
      </w:pPr>
      <w:r w:rsidRPr="00343325">
        <w:rPr>
          <w:bCs/>
        </w:rPr>
        <w:t xml:space="preserve">1.3.6. </w:t>
      </w:r>
      <w:r w:rsidRPr="00343325">
        <w:t>Требования к участникам аукциона предъявляются в равной мере ко всем участникам аукциона.</w:t>
      </w:r>
    </w:p>
    <w:p w:rsidR="00B2070D" w:rsidRPr="00343325" w:rsidRDefault="00B2070D" w:rsidP="00B2070D">
      <w:pPr>
        <w:autoSpaceDE w:val="0"/>
        <w:autoSpaceDN w:val="0"/>
        <w:adjustRightInd w:val="0"/>
        <w:ind w:firstLine="709"/>
        <w:jc w:val="both"/>
      </w:pPr>
      <w:r w:rsidRPr="00343325">
        <w:t xml:space="preserve">1.3.7. Участие в аукционе может быть ограничено только в случаях, предусмотренных Федеральным законом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B2070D" w:rsidRPr="00343325" w:rsidRDefault="00B2070D" w:rsidP="00B2070D">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B2070D" w:rsidRPr="00343325" w:rsidRDefault="00B2070D" w:rsidP="00B2070D">
      <w:pPr>
        <w:autoSpaceDE w:val="0"/>
        <w:autoSpaceDN w:val="0"/>
        <w:adjustRightInd w:val="0"/>
        <w:ind w:firstLine="709"/>
        <w:jc w:val="both"/>
      </w:pPr>
      <w:r w:rsidRPr="00343325">
        <w:t xml:space="preserve">1.3.8. </w:t>
      </w:r>
      <w:proofErr w:type="gramStart"/>
      <w:r>
        <w:t>Единая</w:t>
      </w:r>
      <w:r w:rsidRPr="00343325">
        <w:t xml:space="preserve"> комиссия </w:t>
      </w:r>
      <w:r>
        <w:t xml:space="preserve">по осуществлению закупок для нужд Администрации Ленинского муниципального района Волгоградской области (далее единая комиссия) </w:t>
      </w:r>
      <w:r w:rsidRPr="00343325">
        <w:t>проверяет соответствие участников аукциона требованиям, указанным в пункт</w:t>
      </w:r>
      <w:r>
        <w:t>е</w:t>
      </w:r>
      <w:r w:rsidRPr="00343325">
        <w:t xml:space="preserve"> 1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w:t>
      </w:r>
      <w:r>
        <w:t>бованиям, указанным в пунктах 2</w:t>
      </w:r>
      <w:r w:rsidRPr="00343325">
        <w:t xml:space="preserve"> - </w:t>
      </w:r>
      <w:r>
        <w:t>7</w:t>
      </w:r>
      <w:r w:rsidRPr="00343325">
        <w:t xml:space="preserve"> подпункта 1.3.3. настоящего</w:t>
      </w:r>
      <w:proofErr w:type="gramEnd"/>
      <w:r w:rsidRPr="00343325">
        <w:t xml:space="preserve"> Раздела. </w:t>
      </w:r>
    </w:p>
    <w:p w:rsidR="00B2070D" w:rsidRPr="00343325" w:rsidRDefault="00B2070D" w:rsidP="00B2070D">
      <w:pPr>
        <w:autoSpaceDE w:val="0"/>
        <w:autoSpaceDN w:val="0"/>
        <w:adjustRightInd w:val="0"/>
        <w:ind w:firstLine="709"/>
        <w:jc w:val="both"/>
        <w:rPr>
          <w:i/>
        </w:rPr>
      </w:pPr>
      <w:r w:rsidRPr="00343325">
        <w:t xml:space="preserve">1.3.9. </w:t>
      </w:r>
      <w:proofErr w:type="gramStart"/>
      <w:r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t>единая</w:t>
      </w:r>
      <w:r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B2070D" w:rsidRPr="00343325" w:rsidRDefault="00B2070D" w:rsidP="00B2070D">
      <w:pPr>
        <w:ind w:firstLine="709"/>
        <w:jc w:val="both"/>
      </w:pPr>
      <w:r w:rsidRPr="00343325">
        <w:rPr>
          <w:rStyle w:val="blk"/>
        </w:rPr>
        <w:t xml:space="preserve">1.3.10. </w:t>
      </w:r>
      <w:proofErr w:type="gramStart"/>
      <w:r w:rsidRPr="00343325">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43325">
        <w:rPr>
          <w:rStyle w:val="u"/>
        </w:rPr>
        <w:t>подпунктом 1.3.9. настоящего Раздела</w:t>
      </w:r>
      <w:r w:rsidRPr="00343325">
        <w:rPr>
          <w:rStyle w:val="blk"/>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Pr>
          <w:rStyle w:val="blk"/>
        </w:rPr>
        <w:t>единая</w:t>
      </w:r>
      <w:r w:rsidRPr="00343325">
        <w:rPr>
          <w:rStyle w:val="blk"/>
        </w:rPr>
        <w:t xml:space="preserve"> комиссия обнаружит, что:</w:t>
      </w:r>
      <w:proofErr w:type="gramEnd"/>
    </w:p>
    <w:p w:rsidR="00B2070D" w:rsidRPr="00343325" w:rsidRDefault="00B2070D" w:rsidP="00B2070D">
      <w:pPr>
        <w:ind w:firstLine="709"/>
        <w:jc w:val="both"/>
      </w:pPr>
      <w:r w:rsidRPr="00343325">
        <w:rPr>
          <w:rStyle w:val="blk"/>
        </w:rPr>
        <w:t>1) предельная отпускная цена лекарственных препаратов, предлагаемых таким участником аукциона, не зарегистрирована;</w:t>
      </w:r>
    </w:p>
    <w:p w:rsidR="00B2070D" w:rsidRPr="00343325" w:rsidRDefault="00B2070D" w:rsidP="00B2070D">
      <w:pPr>
        <w:ind w:firstLine="709"/>
        <w:jc w:val="both"/>
        <w:rPr>
          <w:i/>
        </w:rPr>
      </w:pPr>
      <w:r w:rsidRPr="00343325">
        <w:rPr>
          <w:rStyle w:val="blk"/>
        </w:rPr>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B2070D" w:rsidRPr="00343325" w:rsidRDefault="00B2070D" w:rsidP="00B2070D">
      <w:pPr>
        <w:autoSpaceDE w:val="0"/>
        <w:autoSpaceDN w:val="0"/>
        <w:adjustRightInd w:val="0"/>
        <w:ind w:firstLine="709"/>
        <w:jc w:val="both"/>
      </w:pPr>
      <w:r w:rsidRPr="00343325">
        <w:t xml:space="preserve">1.3.11. </w:t>
      </w:r>
      <w:proofErr w:type="gramStart"/>
      <w:r w:rsidRPr="00343325">
        <w:t>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B2070D" w:rsidRPr="00343325" w:rsidRDefault="00B2070D" w:rsidP="00B2070D">
      <w:pPr>
        <w:autoSpaceDE w:val="0"/>
        <w:autoSpaceDN w:val="0"/>
        <w:adjustRightInd w:val="0"/>
        <w:ind w:firstLine="709"/>
        <w:jc w:val="both"/>
      </w:pPr>
      <w:r w:rsidRPr="00343325">
        <w:t xml:space="preserve">1.3.12. </w:t>
      </w:r>
      <w:proofErr w:type="gramStart"/>
      <w:r w:rsidRPr="00343325">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rPr>
          <w:b/>
          <w:bCs/>
        </w:rPr>
        <w:t xml:space="preserve"> </w:t>
      </w:r>
      <w:r w:rsidRPr="00343325">
        <w:t>порядке.</w:t>
      </w:r>
      <w:proofErr w:type="gramEnd"/>
    </w:p>
    <w:p w:rsidR="00B2070D" w:rsidRPr="00343325" w:rsidRDefault="00B2070D" w:rsidP="00B2070D">
      <w:pPr>
        <w:widowControl w:val="0"/>
        <w:tabs>
          <w:tab w:val="left" w:pos="0"/>
        </w:tabs>
        <w:autoSpaceDE w:val="0"/>
        <w:autoSpaceDN w:val="0"/>
        <w:adjustRightInd w:val="0"/>
        <w:ind w:firstLine="720"/>
        <w:jc w:val="both"/>
      </w:pPr>
    </w:p>
    <w:p w:rsidR="00B2070D" w:rsidRDefault="00B2070D" w:rsidP="00B2070D">
      <w:pPr>
        <w:ind w:firstLine="720"/>
        <w:jc w:val="center"/>
        <w:rPr>
          <w:b/>
        </w:rPr>
      </w:pPr>
      <w:bookmarkStart w:id="7" w:name="_Toc260918442"/>
    </w:p>
    <w:p w:rsidR="009F2F3F" w:rsidRDefault="009F2F3F" w:rsidP="00B2070D">
      <w:pPr>
        <w:ind w:firstLine="720"/>
        <w:jc w:val="center"/>
        <w:rPr>
          <w:b/>
        </w:rPr>
      </w:pPr>
    </w:p>
    <w:p w:rsidR="00B2070D" w:rsidRPr="00343325" w:rsidRDefault="00B2070D" w:rsidP="00B2070D">
      <w:pPr>
        <w:ind w:firstLine="720"/>
        <w:jc w:val="center"/>
        <w:rPr>
          <w:b/>
        </w:rPr>
      </w:pPr>
      <w:r w:rsidRPr="00343325">
        <w:rPr>
          <w:b/>
        </w:rPr>
        <w:lastRenderedPageBreak/>
        <w:t>1.4. Расходы на участие в аукционе и при заключении контракта</w:t>
      </w:r>
      <w:bookmarkEnd w:id="7"/>
    </w:p>
    <w:p w:rsidR="00B2070D" w:rsidRPr="00343325" w:rsidRDefault="00B2070D" w:rsidP="00B2070D">
      <w:pPr>
        <w:widowControl w:val="0"/>
        <w:tabs>
          <w:tab w:val="left" w:pos="0"/>
        </w:tabs>
        <w:autoSpaceDE w:val="0"/>
        <w:autoSpaceDN w:val="0"/>
        <w:adjustRightInd w:val="0"/>
        <w:ind w:firstLine="720"/>
        <w:jc w:val="both"/>
      </w:pPr>
      <w:r w:rsidRPr="00343325">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B2070D" w:rsidRPr="00343325" w:rsidRDefault="00B2070D" w:rsidP="00B2070D">
      <w:pPr>
        <w:widowControl w:val="0"/>
        <w:tabs>
          <w:tab w:val="left" w:pos="0"/>
        </w:tabs>
        <w:autoSpaceDE w:val="0"/>
        <w:autoSpaceDN w:val="0"/>
        <w:adjustRightInd w:val="0"/>
        <w:ind w:firstLine="720"/>
        <w:jc w:val="both"/>
      </w:pPr>
    </w:p>
    <w:p w:rsidR="00B2070D" w:rsidRPr="00343325" w:rsidRDefault="00B2070D" w:rsidP="00B2070D">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B2070D" w:rsidRPr="00343325" w:rsidRDefault="00B2070D" w:rsidP="00B2070D">
      <w:pPr>
        <w:autoSpaceDE w:val="0"/>
        <w:autoSpaceDN w:val="0"/>
        <w:adjustRightInd w:val="0"/>
        <w:ind w:firstLine="709"/>
        <w:jc w:val="both"/>
      </w:pPr>
      <w:r w:rsidRPr="00343325">
        <w:t>1.5.1. При проведен</w:t>
      </w:r>
      <w:proofErr w:type="gramStart"/>
      <w:r w:rsidRPr="00343325">
        <w:t>ии ау</w:t>
      </w:r>
      <w:proofErr w:type="gramEnd"/>
      <w:r w:rsidRPr="00343325">
        <w:t>кциона могут предоставляться преимущества:</w:t>
      </w:r>
    </w:p>
    <w:p w:rsidR="00B2070D" w:rsidRPr="00343325" w:rsidRDefault="00B2070D" w:rsidP="00B2070D">
      <w:pPr>
        <w:autoSpaceDE w:val="0"/>
        <w:autoSpaceDN w:val="0"/>
        <w:adjustRightInd w:val="0"/>
        <w:ind w:firstLine="709"/>
        <w:jc w:val="both"/>
      </w:pPr>
      <w:r w:rsidRPr="00343325">
        <w:t>1) учреждениям и предприятиям уголовно-исполнительной системы;</w:t>
      </w:r>
    </w:p>
    <w:p w:rsidR="00B2070D" w:rsidRPr="00343325" w:rsidRDefault="00B2070D" w:rsidP="00B2070D">
      <w:pPr>
        <w:autoSpaceDE w:val="0"/>
        <w:autoSpaceDN w:val="0"/>
        <w:adjustRightInd w:val="0"/>
        <w:ind w:firstLine="709"/>
        <w:jc w:val="both"/>
      </w:pPr>
      <w:r w:rsidRPr="00343325">
        <w:t>2) организациям инвалидов;</w:t>
      </w:r>
    </w:p>
    <w:p w:rsidR="00B2070D" w:rsidRPr="00343325" w:rsidRDefault="00B2070D" w:rsidP="00B2070D">
      <w:pPr>
        <w:autoSpaceDE w:val="0"/>
        <w:autoSpaceDN w:val="0"/>
        <w:adjustRightInd w:val="0"/>
        <w:ind w:firstLine="709"/>
        <w:jc w:val="both"/>
      </w:pPr>
      <w:r w:rsidRPr="00343325">
        <w:t>3) субъектам малого предпринимательства;</w:t>
      </w:r>
    </w:p>
    <w:p w:rsidR="00B2070D" w:rsidRPr="00343325" w:rsidRDefault="00B2070D" w:rsidP="00B2070D">
      <w:pPr>
        <w:autoSpaceDE w:val="0"/>
        <w:autoSpaceDN w:val="0"/>
        <w:adjustRightInd w:val="0"/>
        <w:ind w:firstLine="709"/>
        <w:jc w:val="both"/>
      </w:pPr>
      <w:r w:rsidRPr="00343325">
        <w:t xml:space="preserve">4) социально ориентированным некоммерческим организациям. </w:t>
      </w:r>
    </w:p>
    <w:p w:rsidR="00B2070D" w:rsidRPr="00343325" w:rsidRDefault="00B2070D" w:rsidP="00B2070D">
      <w:pPr>
        <w:autoSpaceDE w:val="0"/>
        <w:autoSpaceDN w:val="0"/>
        <w:adjustRightInd w:val="0"/>
        <w:ind w:firstLine="709"/>
        <w:jc w:val="both"/>
      </w:pPr>
      <w:r w:rsidRPr="00343325">
        <w:t xml:space="preserve">1.5.2. </w:t>
      </w:r>
      <w:proofErr w:type="gramStart"/>
      <w:r w:rsidRPr="00343325">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343325">
        <w:t xml:space="preserve"> Информация о предоставлении таких преимуществ указывается в извещении о проведен</w:t>
      </w:r>
      <w:proofErr w:type="gramStart"/>
      <w:r w:rsidRPr="00343325">
        <w:t>ии ау</w:t>
      </w:r>
      <w:proofErr w:type="gramEnd"/>
      <w:r w:rsidRPr="00343325">
        <w:t xml:space="preserve">кциона и Разделе 2. «ИНФОРМАЦИОННАЯ КАРТА ЭЛЕКТРОННОГО АУКЦИОНА» в отношении товаров, работ, услуг, включенных в указанные перечни. </w:t>
      </w:r>
    </w:p>
    <w:p w:rsidR="00B2070D" w:rsidRPr="00343325" w:rsidRDefault="00B2070D" w:rsidP="00B2070D">
      <w:pPr>
        <w:autoSpaceDE w:val="0"/>
        <w:autoSpaceDN w:val="0"/>
        <w:adjustRightInd w:val="0"/>
        <w:ind w:firstLine="709"/>
        <w:jc w:val="both"/>
        <w:rPr>
          <w:i/>
        </w:rPr>
      </w:pPr>
      <w:r w:rsidRPr="00343325">
        <w:t>В случае</w:t>
      </w:r>
      <w:proofErr w:type="gramStart"/>
      <w:r w:rsidRPr="00343325">
        <w:t>,</w:t>
      </w:r>
      <w:proofErr w:type="gramEnd"/>
      <w:r w:rsidRPr="00343325">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B2070D" w:rsidRPr="00343325" w:rsidRDefault="00B2070D" w:rsidP="00B2070D">
      <w:pPr>
        <w:autoSpaceDE w:val="0"/>
        <w:autoSpaceDN w:val="0"/>
        <w:adjustRightInd w:val="0"/>
        <w:ind w:firstLine="709"/>
        <w:jc w:val="both"/>
      </w:pPr>
      <w:r w:rsidRPr="00343325">
        <w:t>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343325">
        <w:t>ии ау</w:t>
      </w:r>
      <w:proofErr w:type="gramEnd"/>
      <w:r w:rsidRPr="00343325">
        <w:t xml:space="preserve">кциона и Разделе 2. «ИНФОРМАЦИОННАЯ КАРТА ЭЛЕКТРОННОГО АУКЦИОНА» в отношении товаров, работ, услуг, включенных в указанные перечни. </w:t>
      </w:r>
    </w:p>
    <w:p w:rsidR="00B2070D" w:rsidRPr="00343325" w:rsidRDefault="00B2070D" w:rsidP="00B2070D">
      <w:pPr>
        <w:autoSpaceDE w:val="0"/>
        <w:autoSpaceDN w:val="0"/>
        <w:adjustRightInd w:val="0"/>
        <w:ind w:firstLine="709"/>
        <w:jc w:val="both"/>
      </w:pPr>
      <w:r w:rsidRPr="00343325">
        <w:t>В случае</w:t>
      </w:r>
      <w:proofErr w:type="gramStart"/>
      <w:r w:rsidRPr="00343325">
        <w:t>,</w:t>
      </w:r>
      <w:proofErr w:type="gramEnd"/>
      <w:r w:rsidRPr="00343325">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B2070D" w:rsidRPr="00343325" w:rsidRDefault="00B2070D" w:rsidP="00B2070D">
      <w:pPr>
        <w:autoSpaceDE w:val="0"/>
        <w:autoSpaceDN w:val="0"/>
        <w:adjustRightInd w:val="0"/>
        <w:ind w:firstLine="709"/>
        <w:jc w:val="both"/>
        <w:rPr>
          <w:i/>
        </w:rPr>
      </w:pPr>
      <w:r w:rsidRPr="00343325">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43325">
        <w:t>инвалидов</w:t>
      </w:r>
      <w:proofErr w:type="gramEnd"/>
      <w:r w:rsidRPr="00343325">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B2070D" w:rsidRPr="00343325" w:rsidRDefault="00B2070D" w:rsidP="00B2070D">
      <w:pPr>
        <w:autoSpaceDE w:val="0"/>
        <w:autoSpaceDN w:val="0"/>
        <w:adjustRightInd w:val="0"/>
        <w:ind w:firstLine="709"/>
        <w:jc w:val="both"/>
        <w:rPr>
          <w:i/>
        </w:rPr>
      </w:pPr>
      <w:r w:rsidRPr="00343325">
        <w:t>1.5.4. В случае</w:t>
      </w:r>
      <w:proofErr w:type="gramStart"/>
      <w:r w:rsidRPr="00343325">
        <w:t>,</w:t>
      </w:r>
      <w:proofErr w:type="gramEnd"/>
      <w:r w:rsidRPr="00343325">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B2070D" w:rsidRPr="00343325" w:rsidRDefault="00B2070D" w:rsidP="00B2070D">
      <w:pPr>
        <w:autoSpaceDE w:val="0"/>
        <w:autoSpaceDN w:val="0"/>
        <w:adjustRightInd w:val="0"/>
        <w:ind w:firstLine="709"/>
        <w:jc w:val="both"/>
      </w:pPr>
      <w:r w:rsidRPr="00343325">
        <w:t xml:space="preserve">1.5.5. </w:t>
      </w:r>
      <w:proofErr w:type="gramStart"/>
      <w:r w:rsidRPr="00343325">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w:t>
      </w:r>
      <w:r w:rsidRPr="00343325">
        <w:lastRenderedPageBreak/>
        <w:t xml:space="preserve">осуществляющие в соответствии с учредительными документами виды деятельности, предусмотренные </w:t>
      </w:r>
      <w:hyperlink r:id="rId11" w:history="1">
        <w:r w:rsidRPr="00343325">
          <w:t>пунктом 1 статьи 31.1</w:t>
        </w:r>
      </w:hyperlink>
      <w:r w:rsidRPr="00343325">
        <w:t xml:space="preserve"> Федерального закона от 12 января 1996 года N 7-ФЗ "О некоммерческих организациях".</w:t>
      </w:r>
      <w:proofErr w:type="gramEnd"/>
    </w:p>
    <w:p w:rsidR="00B2070D" w:rsidRPr="00343325" w:rsidRDefault="00B2070D" w:rsidP="00B2070D">
      <w:pPr>
        <w:autoSpaceDE w:val="0"/>
        <w:autoSpaceDN w:val="0"/>
        <w:adjustRightInd w:val="0"/>
        <w:ind w:firstLine="709"/>
        <w:jc w:val="both"/>
      </w:pPr>
      <w:r w:rsidRPr="00343325">
        <w:t>1.5.6. Заказчик вправе установить в извещении о проведен</w:t>
      </w:r>
      <w:proofErr w:type="gramStart"/>
      <w:r w:rsidRPr="00343325">
        <w:t>ии ау</w:t>
      </w:r>
      <w:proofErr w:type="gramEnd"/>
      <w:r w:rsidRPr="00343325">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B2070D" w:rsidRPr="00343325" w:rsidRDefault="00B2070D" w:rsidP="00B2070D">
      <w:pPr>
        <w:autoSpaceDE w:val="0"/>
        <w:autoSpaceDN w:val="0"/>
        <w:adjustRightInd w:val="0"/>
        <w:ind w:firstLine="709"/>
        <w:jc w:val="both"/>
      </w:pPr>
    </w:p>
    <w:p w:rsidR="00B2070D" w:rsidRPr="00343325" w:rsidRDefault="00B2070D" w:rsidP="00B2070D">
      <w:pPr>
        <w:ind w:firstLine="709"/>
        <w:jc w:val="center"/>
        <w:rPr>
          <w:b/>
        </w:rPr>
      </w:pPr>
      <w:r w:rsidRPr="00343325">
        <w:rPr>
          <w:b/>
        </w:rPr>
        <w:t xml:space="preserve">1.6. </w:t>
      </w:r>
      <w:bookmarkEnd w:id="8"/>
      <w:r w:rsidRPr="00343325">
        <w:rPr>
          <w:b/>
        </w:rPr>
        <w:t>Информационное обеспечение аукциона</w:t>
      </w:r>
    </w:p>
    <w:p w:rsidR="00B2070D" w:rsidRDefault="00B2070D" w:rsidP="00B2070D">
      <w:pPr>
        <w:autoSpaceDE w:val="0"/>
        <w:autoSpaceDN w:val="0"/>
        <w:adjustRightInd w:val="0"/>
        <w:ind w:firstLine="709"/>
        <w:jc w:val="both"/>
      </w:pPr>
      <w:r w:rsidRPr="00343325">
        <w:t xml:space="preserve">1.6.1. </w:t>
      </w:r>
      <w:proofErr w:type="gramStart"/>
      <w:r w:rsidRPr="00343325">
        <w:t xml:space="preserve">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по тексту настоящей документации об аукционе именуется – единая информационная система). </w:t>
      </w:r>
      <w:proofErr w:type="gramEnd"/>
    </w:p>
    <w:p w:rsidR="00B2070D" w:rsidRDefault="00B2070D" w:rsidP="00B2070D">
      <w:pPr>
        <w:autoSpaceDE w:val="0"/>
        <w:autoSpaceDN w:val="0"/>
        <w:adjustRightInd w:val="0"/>
        <w:ind w:firstLine="709"/>
        <w:jc w:val="both"/>
      </w:pPr>
    </w:p>
    <w:p w:rsidR="00B2070D" w:rsidRPr="00E97A23" w:rsidRDefault="00B2070D" w:rsidP="00B2070D">
      <w:pPr>
        <w:autoSpaceDE w:val="0"/>
        <w:autoSpaceDN w:val="0"/>
        <w:adjustRightInd w:val="0"/>
        <w:ind w:firstLine="709"/>
        <w:jc w:val="center"/>
        <w:rPr>
          <w:b/>
        </w:rPr>
      </w:pPr>
      <w:r w:rsidRPr="00E97A23">
        <w:rPr>
          <w:b/>
        </w:rPr>
        <w:t>1.7. Аккредитация участников аукциона на электронной площадке</w:t>
      </w:r>
    </w:p>
    <w:p w:rsidR="00B2070D" w:rsidRPr="00E97A23" w:rsidRDefault="00B2070D" w:rsidP="00B2070D">
      <w:pPr>
        <w:autoSpaceDE w:val="0"/>
        <w:autoSpaceDN w:val="0"/>
        <w:adjustRightInd w:val="0"/>
        <w:ind w:firstLine="709"/>
        <w:jc w:val="both"/>
      </w:pPr>
      <w:r w:rsidRPr="00E97A23">
        <w:t>1.7.1. Для обеспечения доступа к участию в аукционах оператор электронной площадки осуществляет аккредитацию участников аукциона.</w:t>
      </w:r>
    </w:p>
    <w:p w:rsidR="00B2070D" w:rsidRPr="00E97A23" w:rsidRDefault="00B2070D" w:rsidP="00B2070D">
      <w:pPr>
        <w:autoSpaceDE w:val="0"/>
        <w:autoSpaceDN w:val="0"/>
        <w:adjustRightInd w:val="0"/>
        <w:ind w:firstLine="709"/>
        <w:jc w:val="both"/>
      </w:pPr>
      <w:r w:rsidRPr="00E97A23">
        <w:t>1.7.2. Для получения аккредитации участник аукциона предоставляет оператору электронной площадки следующие документы и информацию:</w:t>
      </w:r>
    </w:p>
    <w:p w:rsidR="00B2070D" w:rsidRPr="00E97A23" w:rsidRDefault="00B2070D" w:rsidP="00B2070D">
      <w:pPr>
        <w:autoSpaceDE w:val="0"/>
        <w:autoSpaceDN w:val="0"/>
        <w:adjustRightInd w:val="0"/>
        <w:ind w:firstLine="709"/>
        <w:jc w:val="both"/>
      </w:pPr>
      <w:r w:rsidRPr="00E97A23">
        <w:t>1.7.2.1. заявление этого участника о его аккредитации на электронной площадке;</w:t>
      </w:r>
    </w:p>
    <w:p w:rsidR="00B2070D" w:rsidRPr="00E97A23" w:rsidRDefault="00B2070D" w:rsidP="00B2070D">
      <w:pPr>
        <w:autoSpaceDE w:val="0"/>
        <w:autoSpaceDN w:val="0"/>
        <w:adjustRightInd w:val="0"/>
        <w:ind w:firstLine="709"/>
        <w:jc w:val="both"/>
      </w:pPr>
      <w:proofErr w:type="gramStart"/>
      <w:r w:rsidRPr="00E97A23">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E97A23">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2070D" w:rsidRPr="00E97A23" w:rsidRDefault="00B2070D" w:rsidP="00B2070D">
      <w:pPr>
        <w:autoSpaceDE w:val="0"/>
        <w:autoSpaceDN w:val="0"/>
        <w:adjustRightInd w:val="0"/>
        <w:ind w:firstLine="709"/>
        <w:jc w:val="both"/>
      </w:pPr>
      <w:r w:rsidRPr="00E97A23">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B2070D" w:rsidRPr="00E97A23" w:rsidRDefault="00B2070D" w:rsidP="00B2070D">
      <w:pPr>
        <w:autoSpaceDE w:val="0"/>
        <w:autoSpaceDN w:val="0"/>
        <w:adjustRightInd w:val="0"/>
        <w:ind w:firstLine="709"/>
        <w:jc w:val="both"/>
      </w:pPr>
      <w:proofErr w:type="gramStart"/>
      <w:r w:rsidRPr="00E97A23">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E97A23">
        <w:t xml:space="preserve"> В случае</w:t>
      </w:r>
      <w:proofErr w:type="gramStart"/>
      <w:r w:rsidRPr="00E97A23">
        <w:t>,</w:t>
      </w:r>
      <w:proofErr w:type="gramEnd"/>
      <w:r w:rsidRPr="00E97A23">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E97A23">
        <w:t>,</w:t>
      </w:r>
      <w:proofErr w:type="gramEnd"/>
      <w:r w:rsidRPr="00E97A2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2070D" w:rsidRPr="00E97A23" w:rsidRDefault="00B2070D" w:rsidP="00B2070D">
      <w:pPr>
        <w:autoSpaceDE w:val="0"/>
        <w:autoSpaceDN w:val="0"/>
        <w:adjustRightInd w:val="0"/>
        <w:ind w:firstLine="709"/>
        <w:jc w:val="both"/>
      </w:pPr>
      <w:r w:rsidRPr="00E97A23">
        <w:t>1.7.2.5. копии документов, подтверждающих полномочия руководителя. В случае</w:t>
      </w:r>
      <w:proofErr w:type="gramStart"/>
      <w:r w:rsidRPr="00E97A23">
        <w:t>,</w:t>
      </w:r>
      <w:proofErr w:type="gramEnd"/>
      <w:r w:rsidRPr="00E97A23">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E97A23">
        <w:t>,</w:t>
      </w:r>
      <w:proofErr w:type="gramEnd"/>
      <w:r w:rsidRPr="00E97A2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2070D" w:rsidRPr="00E97A23" w:rsidRDefault="00B2070D" w:rsidP="00B2070D">
      <w:pPr>
        <w:autoSpaceDE w:val="0"/>
        <w:autoSpaceDN w:val="0"/>
        <w:adjustRightInd w:val="0"/>
        <w:ind w:firstLine="709"/>
        <w:jc w:val="both"/>
      </w:pPr>
      <w:r w:rsidRPr="00E97A23">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2070D" w:rsidRPr="00E97A23" w:rsidRDefault="00B2070D" w:rsidP="00B2070D">
      <w:pPr>
        <w:autoSpaceDE w:val="0"/>
        <w:autoSpaceDN w:val="0"/>
        <w:adjustRightInd w:val="0"/>
        <w:ind w:firstLine="709"/>
        <w:jc w:val="both"/>
      </w:pPr>
      <w:r w:rsidRPr="00E97A23">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B2070D" w:rsidRPr="00E97A23" w:rsidRDefault="00B2070D" w:rsidP="00B2070D">
      <w:pPr>
        <w:autoSpaceDE w:val="0"/>
        <w:autoSpaceDN w:val="0"/>
        <w:adjustRightInd w:val="0"/>
        <w:ind w:firstLine="709"/>
        <w:jc w:val="both"/>
      </w:pPr>
      <w:r w:rsidRPr="00E97A23">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E97A23">
        <w:t>,</w:t>
      </w:r>
      <w:proofErr w:type="gramEnd"/>
      <w:r w:rsidRPr="00E97A23">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2070D" w:rsidRPr="00E97A23" w:rsidRDefault="00B2070D" w:rsidP="00B2070D">
      <w:pPr>
        <w:autoSpaceDE w:val="0"/>
        <w:autoSpaceDN w:val="0"/>
        <w:adjustRightInd w:val="0"/>
        <w:ind w:firstLine="709"/>
        <w:jc w:val="both"/>
      </w:pPr>
      <w:r w:rsidRPr="00E97A23">
        <w:t xml:space="preserve">1.7.3. Аккредитация участника аукциона на электронной площадке осуществляется сроком </w:t>
      </w:r>
      <w:proofErr w:type="gramStart"/>
      <w:r w:rsidRPr="00E97A23">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E97A23">
        <w:t>.</w:t>
      </w:r>
    </w:p>
    <w:p w:rsidR="00B2070D" w:rsidRPr="00E97A23" w:rsidRDefault="00B2070D" w:rsidP="00B2070D">
      <w:pPr>
        <w:autoSpaceDE w:val="0"/>
        <w:autoSpaceDN w:val="0"/>
        <w:adjustRightInd w:val="0"/>
        <w:ind w:firstLine="709"/>
        <w:jc w:val="both"/>
      </w:pPr>
      <w:r w:rsidRPr="00E97A23">
        <w:t xml:space="preserve">1.7.4. </w:t>
      </w:r>
      <w:proofErr w:type="gramStart"/>
      <w:r w:rsidRPr="00E97A23">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E97A23">
        <w:t xml:space="preserve"> о прекращении действия указанных документов, прекращении действия усиленной электронной подписи.</w:t>
      </w:r>
    </w:p>
    <w:p w:rsidR="00B2070D" w:rsidRPr="00E97A23" w:rsidRDefault="00B2070D" w:rsidP="00B2070D">
      <w:pPr>
        <w:autoSpaceDE w:val="0"/>
        <w:autoSpaceDN w:val="0"/>
        <w:adjustRightInd w:val="0"/>
        <w:ind w:firstLine="709"/>
        <w:jc w:val="both"/>
      </w:pPr>
      <w:r w:rsidRPr="00E97A23">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2070D" w:rsidRPr="00E97A23" w:rsidRDefault="00B2070D" w:rsidP="00B2070D">
      <w:pPr>
        <w:autoSpaceDE w:val="0"/>
        <w:autoSpaceDN w:val="0"/>
        <w:adjustRightInd w:val="0"/>
        <w:ind w:firstLine="709"/>
        <w:jc w:val="both"/>
      </w:pPr>
      <w:r w:rsidRPr="00E97A23">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2070D" w:rsidRPr="00E97A23" w:rsidRDefault="00B2070D" w:rsidP="00B2070D">
      <w:pPr>
        <w:autoSpaceDE w:val="0"/>
        <w:autoSpaceDN w:val="0"/>
        <w:adjustRightInd w:val="0"/>
        <w:ind w:firstLine="709"/>
        <w:jc w:val="both"/>
      </w:pPr>
      <w:r w:rsidRPr="00E97A23">
        <w:t xml:space="preserve">1.7.7. За три месяца до даты </w:t>
      </w:r>
      <w:proofErr w:type="gramStart"/>
      <w:r w:rsidRPr="00E97A23">
        <w:t>окончания срока аккредитации участника аукциона</w:t>
      </w:r>
      <w:proofErr w:type="gramEnd"/>
      <w:r w:rsidRPr="00E97A23">
        <w:t xml:space="preserve"> оператор электронной площадки обязан направить соответствующее уведомление этому участнику. В случае</w:t>
      </w:r>
      <w:proofErr w:type="gramStart"/>
      <w:r w:rsidRPr="00E97A23">
        <w:t>,</w:t>
      </w:r>
      <w:proofErr w:type="gramEnd"/>
      <w:r w:rsidRPr="00E97A23">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B2070D" w:rsidRPr="00E97A23" w:rsidRDefault="00B2070D" w:rsidP="00B2070D">
      <w:pPr>
        <w:autoSpaceDE w:val="0"/>
        <w:autoSpaceDN w:val="0"/>
        <w:adjustRightInd w:val="0"/>
        <w:ind w:firstLine="540"/>
        <w:jc w:val="both"/>
      </w:pPr>
    </w:p>
    <w:p w:rsidR="00B2070D" w:rsidRPr="00E97A23" w:rsidRDefault="00B2070D" w:rsidP="00B2070D">
      <w:pPr>
        <w:autoSpaceDE w:val="0"/>
        <w:autoSpaceDN w:val="0"/>
        <w:adjustRightInd w:val="0"/>
        <w:ind w:firstLine="540"/>
        <w:jc w:val="both"/>
        <w:rPr>
          <w:b/>
        </w:rPr>
      </w:pPr>
      <w:r w:rsidRPr="00E97A23">
        <w:rPr>
          <w:b/>
        </w:rPr>
        <w:t>1.8. Реестр участников аукциона, получивших аккредитацию на электронной площадке</w:t>
      </w:r>
    </w:p>
    <w:p w:rsidR="00B2070D" w:rsidRPr="00E97A23" w:rsidRDefault="00B2070D" w:rsidP="00B2070D">
      <w:pPr>
        <w:autoSpaceDE w:val="0"/>
        <w:autoSpaceDN w:val="0"/>
        <w:adjustRightInd w:val="0"/>
        <w:ind w:firstLine="540"/>
        <w:jc w:val="both"/>
      </w:pPr>
      <w:r w:rsidRPr="00E97A23">
        <w:t>1.8.1. Оператор электронной площадки осуществляет ведение реестра участников аукциона, получивших аккредитацию на электронной площадке.</w:t>
      </w:r>
    </w:p>
    <w:p w:rsidR="00B2070D" w:rsidRPr="00E97A23" w:rsidRDefault="00B2070D" w:rsidP="00B2070D">
      <w:pPr>
        <w:autoSpaceDE w:val="0"/>
        <w:autoSpaceDN w:val="0"/>
        <w:adjustRightInd w:val="0"/>
        <w:ind w:firstLine="540"/>
        <w:jc w:val="both"/>
      </w:pPr>
      <w:r w:rsidRPr="00E97A23">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2070D" w:rsidRPr="00E97A23" w:rsidRDefault="00B2070D" w:rsidP="00B2070D">
      <w:pPr>
        <w:autoSpaceDE w:val="0"/>
        <w:autoSpaceDN w:val="0"/>
        <w:adjustRightInd w:val="0"/>
        <w:ind w:firstLine="540"/>
        <w:jc w:val="both"/>
      </w:pPr>
      <w:r w:rsidRPr="00E97A23">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2070D" w:rsidRPr="00E97A23" w:rsidRDefault="00B2070D" w:rsidP="00B2070D">
      <w:pPr>
        <w:autoSpaceDE w:val="0"/>
        <w:autoSpaceDN w:val="0"/>
        <w:adjustRightInd w:val="0"/>
        <w:ind w:firstLine="540"/>
        <w:jc w:val="both"/>
      </w:pPr>
      <w:r w:rsidRPr="00E97A23">
        <w:t>1.8.2.2. дата направления участнику такого аукциона уведомления о принятии решения о его аккредитации;</w:t>
      </w:r>
    </w:p>
    <w:p w:rsidR="00B2070D" w:rsidRPr="00E97A23" w:rsidRDefault="00B2070D" w:rsidP="00B2070D">
      <w:pPr>
        <w:autoSpaceDE w:val="0"/>
        <w:autoSpaceDN w:val="0"/>
        <w:adjustRightInd w:val="0"/>
        <w:ind w:firstLine="540"/>
        <w:jc w:val="both"/>
      </w:pPr>
      <w:r w:rsidRPr="00E97A23">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2070D" w:rsidRPr="00E97A23" w:rsidRDefault="00B2070D" w:rsidP="00B2070D">
      <w:pPr>
        <w:autoSpaceDE w:val="0"/>
        <w:autoSpaceDN w:val="0"/>
        <w:adjustRightInd w:val="0"/>
        <w:ind w:firstLine="540"/>
        <w:jc w:val="both"/>
      </w:pPr>
      <w:proofErr w:type="gramStart"/>
      <w:r w:rsidRPr="00E97A23">
        <w:t xml:space="preserve">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w:t>
      </w:r>
      <w:r w:rsidRPr="00E97A23">
        <w:lastRenderedPageBreak/>
        <w:t>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E97A23">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2070D" w:rsidRPr="00E97A23" w:rsidRDefault="00B2070D" w:rsidP="00B2070D">
      <w:pPr>
        <w:autoSpaceDE w:val="0"/>
        <w:autoSpaceDN w:val="0"/>
        <w:adjustRightInd w:val="0"/>
        <w:ind w:firstLine="540"/>
        <w:jc w:val="both"/>
      </w:pPr>
      <w:r w:rsidRPr="00E97A23">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2070D" w:rsidRPr="00E97A23" w:rsidRDefault="00B2070D" w:rsidP="00B2070D">
      <w:pPr>
        <w:autoSpaceDE w:val="0"/>
        <w:autoSpaceDN w:val="0"/>
        <w:adjustRightInd w:val="0"/>
        <w:ind w:firstLine="540"/>
        <w:jc w:val="both"/>
      </w:pPr>
      <w:r w:rsidRPr="00E97A23">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B2070D" w:rsidRPr="00E97A23" w:rsidRDefault="00B2070D" w:rsidP="00B2070D">
      <w:pPr>
        <w:autoSpaceDE w:val="0"/>
        <w:autoSpaceDN w:val="0"/>
        <w:adjustRightInd w:val="0"/>
        <w:ind w:firstLine="540"/>
        <w:jc w:val="both"/>
      </w:pPr>
      <w:r w:rsidRPr="00E97A23">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B2070D" w:rsidRPr="00E97A23" w:rsidRDefault="00B2070D" w:rsidP="00B2070D">
      <w:pPr>
        <w:autoSpaceDE w:val="0"/>
        <w:autoSpaceDN w:val="0"/>
        <w:adjustRightInd w:val="0"/>
        <w:ind w:firstLine="540"/>
        <w:jc w:val="both"/>
      </w:pPr>
      <w:r w:rsidRPr="00E97A23">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B2070D" w:rsidRPr="00E97A23" w:rsidRDefault="00B2070D" w:rsidP="00B2070D">
      <w:pPr>
        <w:autoSpaceDE w:val="0"/>
        <w:autoSpaceDN w:val="0"/>
        <w:adjustRightInd w:val="0"/>
        <w:ind w:firstLine="540"/>
        <w:jc w:val="both"/>
      </w:pPr>
      <w:r w:rsidRPr="00E97A23">
        <w:t xml:space="preserve">1.8.2.9. дата </w:t>
      </w:r>
      <w:proofErr w:type="gramStart"/>
      <w:r w:rsidRPr="00E97A23">
        <w:t>прекращения действия аккредитации участника такого аукциона</w:t>
      </w:r>
      <w:proofErr w:type="gramEnd"/>
      <w:r w:rsidRPr="00E97A23">
        <w:t xml:space="preserve"> на электронной площадке.</w:t>
      </w:r>
    </w:p>
    <w:p w:rsidR="00B2070D" w:rsidRPr="00E97A23" w:rsidRDefault="00B2070D" w:rsidP="00B2070D">
      <w:pPr>
        <w:autoSpaceDE w:val="0"/>
        <w:autoSpaceDN w:val="0"/>
        <w:adjustRightInd w:val="0"/>
        <w:ind w:firstLine="540"/>
        <w:jc w:val="both"/>
      </w:pPr>
      <w:r w:rsidRPr="00E97A23">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B2070D" w:rsidRPr="00E97A23" w:rsidRDefault="00B2070D" w:rsidP="00B2070D">
      <w:pPr>
        <w:autoSpaceDE w:val="0"/>
        <w:autoSpaceDN w:val="0"/>
        <w:adjustRightInd w:val="0"/>
        <w:ind w:firstLine="709"/>
        <w:jc w:val="both"/>
        <w:rPr>
          <w:i/>
        </w:rPr>
      </w:pPr>
    </w:p>
    <w:p w:rsidR="00B2070D" w:rsidRPr="00343325" w:rsidRDefault="00B2070D" w:rsidP="00B2070D">
      <w:pPr>
        <w:pStyle w:val="aff"/>
        <w:tabs>
          <w:tab w:val="left" w:pos="0"/>
        </w:tabs>
        <w:spacing w:before="0" w:beforeAutospacing="0" w:after="0" w:afterAutospacing="0"/>
        <w:ind w:firstLine="709"/>
        <w:jc w:val="both"/>
        <w:rPr>
          <w:i/>
        </w:rPr>
      </w:pPr>
    </w:p>
    <w:p w:rsidR="00B2070D" w:rsidRPr="003626DC" w:rsidRDefault="00B2070D" w:rsidP="00B2070D">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B2070D" w:rsidRPr="00343325" w:rsidRDefault="00B2070D" w:rsidP="00B2070D">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B2070D" w:rsidRPr="00343325" w:rsidRDefault="00B2070D" w:rsidP="00091668">
      <w:pPr>
        <w:pStyle w:val="3b"/>
        <w:numPr>
          <w:ilvl w:val="2"/>
          <w:numId w:val="11"/>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B2070D" w:rsidRPr="00343325" w:rsidTr="00F749DB">
        <w:tc>
          <w:tcPr>
            <w:tcW w:w="1560" w:type="dxa"/>
          </w:tcPr>
          <w:p w:rsidR="00B2070D" w:rsidRPr="00343325" w:rsidRDefault="00B2070D" w:rsidP="00F749DB">
            <w:pPr>
              <w:keepNext/>
              <w:keepLines/>
              <w:widowControl w:val="0"/>
              <w:suppressLineNumbers/>
              <w:suppressAutoHyphens/>
            </w:pPr>
            <w:r w:rsidRPr="00343325">
              <w:t>Раздел 1.</w:t>
            </w:r>
          </w:p>
        </w:tc>
        <w:tc>
          <w:tcPr>
            <w:tcW w:w="8160" w:type="dxa"/>
          </w:tcPr>
          <w:p w:rsidR="00B2070D" w:rsidRPr="00343325" w:rsidRDefault="00B2070D" w:rsidP="00F749DB">
            <w:pPr>
              <w:keepNext/>
              <w:keepLines/>
              <w:widowControl w:val="0"/>
              <w:suppressLineNumbers/>
              <w:suppressAutoHyphens/>
              <w:jc w:val="both"/>
            </w:pPr>
            <w:r w:rsidRPr="00343325">
              <w:t xml:space="preserve">Общие условия проведения электронного аукциона </w:t>
            </w:r>
          </w:p>
          <w:p w:rsidR="00B2070D" w:rsidRPr="00343325" w:rsidRDefault="00B2070D" w:rsidP="00F749DB">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B2070D" w:rsidRPr="00343325" w:rsidTr="00F749DB">
        <w:tc>
          <w:tcPr>
            <w:tcW w:w="1560" w:type="dxa"/>
          </w:tcPr>
          <w:p w:rsidR="00B2070D" w:rsidRPr="00343325" w:rsidRDefault="00B2070D" w:rsidP="00F749DB">
            <w:pPr>
              <w:pStyle w:val="affa"/>
              <w:keepNext/>
              <w:keepLines/>
              <w:widowControl w:val="0"/>
              <w:suppressLineNumbers/>
              <w:suppressAutoHyphens/>
              <w:spacing w:after="0"/>
            </w:pPr>
            <w:r w:rsidRPr="00343325">
              <w:t>Раздел 2.</w:t>
            </w:r>
          </w:p>
        </w:tc>
        <w:tc>
          <w:tcPr>
            <w:tcW w:w="8160" w:type="dxa"/>
          </w:tcPr>
          <w:p w:rsidR="00B2070D" w:rsidRPr="00343325" w:rsidRDefault="00B2070D" w:rsidP="00F749DB">
            <w:pPr>
              <w:keepNext/>
              <w:keepLines/>
              <w:widowControl w:val="0"/>
              <w:suppressLineNumbers/>
              <w:suppressAutoHyphens/>
            </w:pPr>
            <w:r w:rsidRPr="00343325">
              <w:t>Информационная карта электронного аукциона</w:t>
            </w:r>
          </w:p>
          <w:p w:rsidR="00B2070D" w:rsidRPr="00343325" w:rsidRDefault="00B2070D" w:rsidP="00F749DB">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B2070D" w:rsidRPr="00343325" w:rsidTr="00F749DB">
        <w:trPr>
          <w:trHeight w:val="223"/>
        </w:trPr>
        <w:tc>
          <w:tcPr>
            <w:tcW w:w="1560" w:type="dxa"/>
          </w:tcPr>
          <w:p w:rsidR="00B2070D" w:rsidRPr="00343325" w:rsidRDefault="00B2070D" w:rsidP="00F749DB">
            <w:pPr>
              <w:keepNext/>
              <w:keepLines/>
              <w:widowControl w:val="0"/>
              <w:suppressLineNumbers/>
              <w:suppressAutoHyphens/>
            </w:pPr>
            <w:r w:rsidRPr="00343325">
              <w:t xml:space="preserve">Раздел 3. </w:t>
            </w:r>
          </w:p>
        </w:tc>
        <w:tc>
          <w:tcPr>
            <w:tcW w:w="8160" w:type="dxa"/>
          </w:tcPr>
          <w:p w:rsidR="00B2070D" w:rsidRPr="00343325" w:rsidRDefault="00B2070D" w:rsidP="00F749DB">
            <w:pPr>
              <w:keepNext/>
              <w:keepLines/>
              <w:widowControl w:val="0"/>
              <w:suppressLineNumbers/>
              <w:suppressAutoHyphens/>
            </w:pPr>
            <w:r w:rsidRPr="00343325">
              <w:t>Техническое задание</w:t>
            </w:r>
          </w:p>
          <w:p w:rsidR="00B2070D" w:rsidRPr="00343325" w:rsidRDefault="00B2070D" w:rsidP="00F749DB">
            <w:pPr>
              <w:keepNext/>
              <w:keepLines/>
              <w:widowControl w:val="0"/>
              <w:suppressLineNumbers/>
              <w:suppressAutoHyphens/>
              <w:rPr>
                <w:i/>
              </w:rPr>
            </w:pPr>
            <w:r w:rsidRPr="00343325">
              <w:rPr>
                <w:i/>
              </w:rPr>
              <w:t>(положения, предусматривающие описание объекта)</w:t>
            </w:r>
          </w:p>
        </w:tc>
      </w:tr>
      <w:tr w:rsidR="00B2070D" w:rsidRPr="00343325" w:rsidTr="00F749DB">
        <w:trPr>
          <w:trHeight w:val="223"/>
        </w:trPr>
        <w:tc>
          <w:tcPr>
            <w:tcW w:w="1560" w:type="dxa"/>
          </w:tcPr>
          <w:p w:rsidR="00B2070D" w:rsidRPr="00343325" w:rsidRDefault="00B2070D" w:rsidP="00F749DB">
            <w:pPr>
              <w:keepNext/>
              <w:keepLines/>
              <w:widowControl w:val="0"/>
              <w:suppressLineNumbers/>
              <w:suppressAutoHyphens/>
            </w:pPr>
            <w:r w:rsidRPr="00343325">
              <w:t>Раздел 4.</w:t>
            </w:r>
          </w:p>
        </w:tc>
        <w:tc>
          <w:tcPr>
            <w:tcW w:w="8160" w:type="dxa"/>
          </w:tcPr>
          <w:p w:rsidR="00B2070D" w:rsidRPr="00343325" w:rsidRDefault="00B2070D" w:rsidP="00F749DB">
            <w:pPr>
              <w:keepNext/>
              <w:keepLines/>
              <w:widowControl w:val="0"/>
              <w:suppressLineNumbers/>
              <w:suppressAutoHyphens/>
            </w:pPr>
            <w:r w:rsidRPr="00343325">
              <w:t>Проект контракта</w:t>
            </w:r>
          </w:p>
          <w:p w:rsidR="00B2070D" w:rsidRPr="00343325" w:rsidRDefault="00B2070D" w:rsidP="00F749DB">
            <w:pPr>
              <w:keepNext/>
              <w:keepLines/>
              <w:widowControl w:val="0"/>
              <w:suppressLineNumbers/>
              <w:suppressAutoHyphens/>
              <w:rPr>
                <w:i/>
              </w:rPr>
            </w:pPr>
            <w:r w:rsidRPr="00343325">
              <w:rPr>
                <w:i/>
              </w:rPr>
              <w:t>(проект заключаемого по результатам аукциона контракта)</w:t>
            </w:r>
          </w:p>
        </w:tc>
      </w:tr>
    </w:tbl>
    <w:p w:rsidR="00B2070D" w:rsidRPr="00343325" w:rsidRDefault="00B2070D" w:rsidP="00B2070D">
      <w:pPr>
        <w:tabs>
          <w:tab w:val="left" w:pos="0"/>
        </w:tabs>
        <w:ind w:firstLine="720"/>
        <w:jc w:val="both"/>
      </w:pPr>
    </w:p>
    <w:p w:rsidR="00B2070D" w:rsidRPr="00343325" w:rsidRDefault="00B2070D" w:rsidP="00B2070D">
      <w:pPr>
        <w:tabs>
          <w:tab w:val="left" w:pos="0"/>
        </w:tabs>
        <w:ind w:firstLine="720"/>
        <w:jc w:val="both"/>
      </w:pPr>
      <w:r w:rsidRPr="00343325">
        <w:t>2.1.2. Участник аукциона обязан изучить всю документацию об аукционе, включая изменения и разъяснения к документации об аукционе (при их наличии).</w:t>
      </w:r>
    </w:p>
    <w:p w:rsidR="00B2070D" w:rsidRPr="00343325" w:rsidRDefault="00B2070D" w:rsidP="00B2070D">
      <w:pPr>
        <w:tabs>
          <w:tab w:val="left" w:pos="0"/>
        </w:tabs>
        <w:ind w:firstLine="720"/>
        <w:jc w:val="both"/>
        <w:rPr>
          <w:i/>
        </w:rPr>
      </w:pPr>
      <w:r w:rsidRPr="00343325">
        <w:t>2.1.3.</w:t>
      </w:r>
      <w:r w:rsidRPr="00343325">
        <w:tab/>
        <w:t xml:space="preserve">Документация об аукционе доступна для ознакомления в единой информационной системе без взимания платы. </w:t>
      </w:r>
    </w:p>
    <w:p w:rsidR="00B2070D" w:rsidRPr="00343325" w:rsidRDefault="00B2070D" w:rsidP="00B2070D">
      <w:pPr>
        <w:tabs>
          <w:tab w:val="left" w:pos="0"/>
        </w:tabs>
        <w:autoSpaceDE w:val="0"/>
        <w:autoSpaceDN w:val="0"/>
        <w:ind w:left="709" w:right="-1"/>
        <w:jc w:val="both"/>
        <w:outlineLvl w:val="2"/>
      </w:pPr>
    </w:p>
    <w:p w:rsidR="009F2F3F" w:rsidRDefault="009F2F3F" w:rsidP="00B2070D">
      <w:pPr>
        <w:ind w:firstLine="720"/>
        <w:jc w:val="center"/>
        <w:rPr>
          <w:b/>
        </w:rPr>
      </w:pPr>
      <w:bookmarkStart w:id="17" w:name="_Toc205370558"/>
      <w:bookmarkStart w:id="18" w:name="_Toc260918447"/>
    </w:p>
    <w:p w:rsidR="009F2F3F" w:rsidRDefault="009F2F3F" w:rsidP="00B2070D">
      <w:pPr>
        <w:ind w:firstLine="720"/>
        <w:jc w:val="center"/>
        <w:rPr>
          <w:b/>
        </w:rPr>
      </w:pPr>
    </w:p>
    <w:p w:rsidR="00B2070D" w:rsidRPr="00343325" w:rsidRDefault="00B2070D" w:rsidP="00B2070D">
      <w:pPr>
        <w:ind w:firstLine="720"/>
        <w:jc w:val="center"/>
        <w:rPr>
          <w:b/>
        </w:rPr>
      </w:pPr>
      <w:r w:rsidRPr="00343325">
        <w:rPr>
          <w:b/>
        </w:rPr>
        <w:lastRenderedPageBreak/>
        <w:t>2.2.</w:t>
      </w:r>
      <w:r w:rsidRPr="00343325">
        <w:rPr>
          <w:b/>
        </w:rPr>
        <w:tab/>
        <w:t>Разъяснения положений документации об аукционе</w:t>
      </w:r>
      <w:bookmarkEnd w:id="17"/>
      <w:bookmarkEnd w:id="18"/>
    </w:p>
    <w:p w:rsidR="00B2070D" w:rsidRPr="00343325" w:rsidRDefault="00B2070D" w:rsidP="00B2070D">
      <w:pPr>
        <w:ind w:firstLine="720"/>
        <w:jc w:val="both"/>
        <w:rPr>
          <w:i/>
        </w:rPr>
      </w:pPr>
      <w:r w:rsidRPr="00343325">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B2070D" w:rsidRPr="00343325" w:rsidRDefault="00B2070D" w:rsidP="00B2070D">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343325">
        <w:t>позднее</w:t>
      </w:r>
      <w:proofErr w:type="gramEnd"/>
      <w:r w:rsidRPr="00343325">
        <w:t xml:space="preserve"> чем за три дня до даты окончания срока подачи заявок на участие в таком аукционе. </w:t>
      </w:r>
    </w:p>
    <w:p w:rsidR="00B2070D" w:rsidRPr="00343325" w:rsidRDefault="00B2070D" w:rsidP="00B2070D">
      <w:pPr>
        <w:ind w:firstLine="720"/>
        <w:jc w:val="both"/>
        <w:rPr>
          <w:i/>
        </w:rPr>
      </w:pPr>
      <w:r w:rsidRPr="00343325">
        <w:t xml:space="preserve">2.2.3. Разъяснения положений документации об аукционе не должны изменять ее суть. </w:t>
      </w:r>
    </w:p>
    <w:p w:rsidR="00B2070D" w:rsidRPr="00343325" w:rsidRDefault="00B2070D" w:rsidP="00B2070D">
      <w:pPr>
        <w:autoSpaceDE w:val="0"/>
        <w:autoSpaceDN w:val="0"/>
        <w:adjustRightInd w:val="0"/>
        <w:ind w:firstLine="720"/>
      </w:pPr>
    </w:p>
    <w:p w:rsidR="00B2070D" w:rsidRPr="00343325" w:rsidRDefault="00B2070D" w:rsidP="00B2070D">
      <w:pPr>
        <w:ind w:firstLine="720"/>
        <w:jc w:val="center"/>
        <w:rPr>
          <w:b/>
        </w:rPr>
      </w:pPr>
      <w:bookmarkStart w:id="19" w:name="_Toc179617076"/>
      <w:bookmarkStart w:id="20" w:name="_Toc205370559"/>
      <w:bookmarkStart w:id="21" w:name="_Toc260918448"/>
      <w:r w:rsidRPr="00343325">
        <w:rPr>
          <w:b/>
        </w:rPr>
        <w:t>2.3.</w:t>
      </w:r>
      <w:r w:rsidRPr="00343325">
        <w:rPr>
          <w:b/>
        </w:rPr>
        <w:tab/>
        <w:t>Внесение изменений в извещение о проведен</w:t>
      </w:r>
      <w:proofErr w:type="gramStart"/>
      <w:r w:rsidRPr="00343325">
        <w:rPr>
          <w:b/>
        </w:rPr>
        <w:t>ии ау</w:t>
      </w:r>
      <w:proofErr w:type="gramEnd"/>
      <w:r w:rsidRPr="00343325">
        <w:rPr>
          <w:b/>
        </w:rPr>
        <w:t>кциона и документацию об аукционе</w:t>
      </w:r>
      <w:bookmarkEnd w:id="19"/>
      <w:bookmarkEnd w:id="20"/>
      <w:bookmarkEnd w:id="21"/>
    </w:p>
    <w:p w:rsidR="00B2070D" w:rsidRPr="00343325" w:rsidRDefault="00B2070D" w:rsidP="00B2070D">
      <w:pPr>
        <w:tabs>
          <w:tab w:val="left" w:pos="0"/>
        </w:tabs>
        <w:ind w:firstLine="720"/>
        <w:jc w:val="both"/>
      </w:pPr>
      <w:r w:rsidRPr="00343325">
        <w:t xml:space="preserve">2.3.1. Заказчик вправе принять решение о внесении изменений в извещение о проведении аукциона не </w:t>
      </w:r>
      <w:proofErr w:type="gramStart"/>
      <w:r w:rsidRPr="00343325">
        <w:t>позднее</w:t>
      </w:r>
      <w:proofErr w:type="gramEnd"/>
      <w:r w:rsidRPr="00343325">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343325">
        <w:t>ии ау</w:t>
      </w:r>
      <w:proofErr w:type="gramEnd"/>
      <w:r w:rsidRPr="00343325">
        <w:t xml:space="preserve">кциона не допускается. </w:t>
      </w:r>
    </w:p>
    <w:p w:rsidR="00B2070D" w:rsidRPr="00343325" w:rsidRDefault="00B2070D" w:rsidP="00B2070D">
      <w:pPr>
        <w:tabs>
          <w:tab w:val="left" w:pos="0"/>
        </w:tabs>
        <w:ind w:firstLine="720"/>
        <w:jc w:val="both"/>
      </w:pPr>
      <w:r w:rsidRPr="00343325">
        <w:t xml:space="preserve">2.3.2. В течение одного дня </w:t>
      </w:r>
      <w:proofErr w:type="gramStart"/>
      <w:r w:rsidRPr="00343325">
        <w:t>с даты принятия</w:t>
      </w:r>
      <w:proofErr w:type="gramEnd"/>
      <w:r w:rsidRPr="00343325">
        <w:t xml:space="preserve"> данного решения заказчик, уполномоченный орган размещают в единой информационной системе указанные изменения. </w:t>
      </w:r>
      <w:proofErr w:type="gramStart"/>
      <w:r w:rsidRPr="00343325">
        <w:t xml:space="preserve">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семь</w:t>
      </w:r>
      <w:proofErr w:type="gramEnd"/>
      <w:r w:rsidRPr="00343325">
        <w:t xml:space="preserve"> дней. </w:t>
      </w:r>
    </w:p>
    <w:p w:rsidR="00B2070D" w:rsidRPr="00343325" w:rsidRDefault="00B2070D" w:rsidP="00B2070D">
      <w:pPr>
        <w:tabs>
          <w:tab w:val="left" w:pos="0"/>
        </w:tabs>
        <w:ind w:firstLine="720"/>
        <w:jc w:val="both"/>
      </w:pPr>
      <w:r w:rsidRPr="00343325">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343325">
        <w:t>позднее</w:t>
      </w:r>
      <w:proofErr w:type="gramEnd"/>
      <w:r w:rsidRPr="00343325">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B2070D" w:rsidRPr="00343325" w:rsidRDefault="00B2070D" w:rsidP="00B2070D">
      <w:pPr>
        <w:tabs>
          <w:tab w:val="left" w:pos="0"/>
        </w:tabs>
        <w:ind w:firstLine="720"/>
        <w:jc w:val="both"/>
      </w:pPr>
      <w:r w:rsidRPr="00343325">
        <w:t xml:space="preserve">2.3.4. В течение одного дня </w:t>
      </w:r>
      <w:proofErr w:type="gramStart"/>
      <w:r w:rsidRPr="00343325">
        <w:t>с даты принятия</w:t>
      </w:r>
      <w:proofErr w:type="gramEnd"/>
      <w:r w:rsidRPr="00343325">
        <w:t xml:space="preserve">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w:t>
      </w:r>
      <w:proofErr w:type="gramStart"/>
      <w:r w:rsidRPr="00343325">
        <w:t>При этом срок подачи заявок на участие в аукционе должен быть продлен так, чтобы с</w:t>
      </w:r>
      <w:r>
        <w:t xml:space="preserve"> даты</w:t>
      </w:r>
      <w:r w:rsidRPr="00343325">
        <w:t xml:space="preserve"> размещения изменений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 xml:space="preserve">семь дней. </w:t>
      </w:r>
      <w:proofErr w:type="gramEnd"/>
    </w:p>
    <w:p w:rsidR="00B2070D" w:rsidRPr="00343325" w:rsidRDefault="00B2070D" w:rsidP="00B2070D">
      <w:pPr>
        <w:tabs>
          <w:tab w:val="left" w:pos="0"/>
        </w:tabs>
        <w:ind w:firstLine="720"/>
        <w:jc w:val="both"/>
      </w:pPr>
      <w:r w:rsidRPr="00343325">
        <w:t>2.3.5. Участники аукциона самостоятельно отслеживают изменения, внесенные в извещение о проведен</w:t>
      </w:r>
      <w:proofErr w:type="gramStart"/>
      <w:r w:rsidRPr="00343325">
        <w:t>ии ау</w:t>
      </w:r>
      <w:proofErr w:type="gramEnd"/>
      <w:r w:rsidRPr="00343325">
        <w:t xml:space="preserve">кциона и в документацию об аукционе, размещенные в единой информационной системе. </w:t>
      </w:r>
    </w:p>
    <w:p w:rsidR="00B2070D" w:rsidRPr="00343325" w:rsidRDefault="00B2070D" w:rsidP="00B2070D">
      <w:pPr>
        <w:tabs>
          <w:tab w:val="left" w:pos="0"/>
        </w:tabs>
        <w:ind w:firstLine="720"/>
        <w:jc w:val="both"/>
      </w:pPr>
      <w:r w:rsidRPr="00343325">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343325">
        <w:t>ии ау</w:t>
      </w:r>
      <w:proofErr w:type="gramEnd"/>
      <w:r w:rsidRPr="00343325">
        <w:t>кциона и документацию об аукционе, надлежащим образом размещенными в единой информационной системе.</w:t>
      </w:r>
    </w:p>
    <w:p w:rsidR="00B2070D" w:rsidRPr="00343325" w:rsidRDefault="00B2070D" w:rsidP="00B2070D">
      <w:pPr>
        <w:tabs>
          <w:tab w:val="left" w:pos="0"/>
        </w:tabs>
        <w:autoSpaceDE w:val="0"/>
        <w:autoSpaceDN w:val="0"/>
        <w:ind w:left="709" w:right="-1"/>
        <w:jc w:val="both"/>
        <w:outlineLvl w:val="2"/>
      </w:pPr>
    </w:p>
    <w:p w:rsidR="00B2070D" w:rsidRPr="00343325" w:rsidRDefault="00B2070D" w:rsidP="00B2070D">
      <w:pPr>
        <w:ind w:firstLine="709"/>
        <w:jc w:val="center"/>
        <w:rPr>
          <w:b/>
        </w:rPr>
      </w:pPr>
      <w:bookmarkStart w:id="22" w:name="_Toc205370560"/>
      <w:bookmarkStart w:id="23" w:name="_Toc260918449"/>
      <w:r w:rsidRPr="00343325">
        <w:rPr>
          <w:b/>
        </w:rPr>
        <w:t>2.4.</w:t>
      </w:r>
      <w:r w:rsidRPr="00343325">
        <w:rPr>
          <w:b/>
        </w:rPr>
        <w:tab/>
      </w:r>
      <w:bookmarkEnd w:id="22"/>
      <w:bookmarkEnd w:id="23"/>
      <w:r w:rsidRPr="00343325">
        <w:rPr>
          <w:b/>
        </w:rPr>
        <w:t>Отмена аукциона</w:t>
      </w:r>
    </w:p>
    <w:p w:rsidR="00B2070D" w:rsidRPr="00343325" w:rsidRDefault="00B2070D" w:rsidP="00B2070D">
      <w:pPr>
        <w:autoSpaceDE w:val="0"/>
        <w:autoSpaceDN w:val="0"/>
        <w:adjustRightInd w:val="0"/>
        <w:ind w:firstLine="709"/>
        <w:jc w:val="both"/>
        <w:rPr>
          <w:bCs/>
        </w:rPr>
      </w:pPr>
      <w:r w:rsidRPr="00343325">
        <w:t xml:space="preserve">2.4.1. </w:t>
      </w:r>
      <w:r w:rsidRPr="00343325">
        <w:rPr>
          <w:bCs/>
        </w:rPr>
        <w:t xml:space="preserve">Заказчик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B2070D" w:rsidRPr="00343325" w:rsidRDefault="00B2070D" w:rsidP="00B2070D">
      <w:pPr>
        <w:autoSpaceDE w:val="0"/>
        <w:autoSpaceDN w:val="0"/>
        <w:adjustRightInd w:val="0"/>
        <w:ind w:firstLine="709"/>
        <w:jc w:val="both"/>
        <w:rPr>
          <w:bCs/>
        </w:rPr>
      </w:pPr>
      <w:r w:rsidRPr="00343325">
        <w:rPr>
          <w:bCs/>
        </w:rPr>
        <w:lastRenderedPageBreak/>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B2070D" w:rsidRPr="00343325" w:rsidRDefault="00B2070D" w:rsidP="00B2070D">
      <w:pPr>
        <w:autoSpaceDE w:val="0"/>
        <w:autoSpaceDN w:val="0"/>
        <w:adjustRightInd w:val="0"/>
        <w:ind w:firstLine="709"/>
        <w:jc w:val="both"/>
        <w:rPr>
          <w:bCs/>
        </w:rPr>
      </w:pPr>
      <w:r w:rsidRPr="00343325">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B2070D" w:rsidRPr="00343325" w:rsidRDefault="00B2070D" w:rsidP="00B2070D">
      <w:pPr>
        <w:autoSpaceDE w:val="0"/>
        <w:autoSpaceDN w:val="0"/>
        <w:adjustRightInd w:val="0"/>
        <w:ind w:firstLine="709"/>
        <w:jc w:val="both"/>
        <w:rPr>
          <w:bCs/>
          <w:i/>
        </w:rPr>
      </w:pPr>
      <w:r w:rsidRPr="00343325">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B2070D" w:rsidRPr="00343325" w:rsidRDefault="00B2070D" w:rsidP="00B2070D">
      <w:pPr>
        <w:tabs>
          <w:tab w:val="left" w:pos="0"/>
        </w:tabs>
        <w:autoSpaceDE w:val="0"/>
        <w:autoSpaceDN w:val="0"/>
        <w:ind w:right="-1" w:firstLine="709"/>
        <w:jc w:val="both"/>
        <w:outlineLvl w:val="2"/>
      </w:pPr>
    </w:p>
    <w:p w:rsidR="00B2070D" w:rsidRPr="003626DC" w:rsidRDefault="00B2070D" w:rsidP="00B2070D">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343325">
        <w:rPr>
          <w:bCs/>
          <w:sz w:val="24"/>
          <w:szCs w:val="24"/>
        </w:rPr>
        <w:t>3.</w:t>
      </w:r>
      <w:r w:rsidRPr="00343325">
        <w:rPr>
          <w:bCs/>
          <w:sz w:val="24"/>
          <w:szCs w:val="24"/>
        </w:rPr>
        <w:tab/>
        <w:t>ИНСТРУКЦИЯ ПО ЗАПОЛНЕНИЮ ЗАЯВКИ НА УЧАСТИЕ В АУКЦИОНЕ</w:t>
      </w:r>
      <w:bookmarkEnd w:id="24"/>
      <w:bookmarkEnd w:id="25"/>
      <w:bookmarkEnd w:id="26"/>
      <w:bookmarkEnd w:id="27"/>
      <w:bookmarkEnd w:id="28"/>
    </w:p>
    <w:p w:rsidR="00B2070D" w:rsidRPr="00343325" w:rsidRDefault="00B2070D" w:rsidP="00B2070D">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B2070D" w:rsidRPr="00343325" w:rsidRDefault="00B2070D" w:rsidP="00B2070D">
      <w:pPr>
        <w:ind w:firstLine="720"/>
        <w:jc w:val="both"/>
      </w:pPr>
      <w:r w:rsidRPr="00343325">
        <w:t>3.1.1.</w:t>
      </w:r>
      <w:r w:rsidRPr="00343325">
        <w:tab/>
      </w:r>
      <w:proofErr w:type="gramStart"/>
      <w:r w:rsidRPr="00343325">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B2070D" w:rsidRPr="00343325" w:rsidRDefault="00B2070D" w:rsidP="00B2070D">
      <w:pPr>
        <w:ind w:firstLine="720"/>
        <w:jc w:val="both"/>
      </w:pPr>
      <w:r w:rsidRPr="00343325">
        <w:t>3.1.2.</w:t>
      </w:r>
      <w:r w:rsidRPr="00343325">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B2070D" w:rsidRPr="00343325" w:rsidRDefault="00B2070D" w:rsidP="00B2070D">
      <w:pPr>
        <w:ind w:firstLine="720"/>
        <w:jc w:val="both"/>
      </w:pPr>
    </w:p>
    <w:p w:rsidR="00B2070D" w:rsidRPr="00343325" w:rsidRDefault="00B2070D" w:rsidP="00B2070D">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r w:rsidRPr="00343325">
        <w:rPr>
          <w:b/>
        </w:rPr>
        <w:t xml:space="preserve"> </w:t>
      </w:r>
    </w:p>
    <w:p w:rsidR="00B2070D" w:rsidRPr="00343325" w:rsidRDefault="00B2070D" w:rsidP="00B2070D">
      <w:pPr>
        <w:ind w:firstLine="720"/>
        <w:jc w:val="both"/>
      </w:pPr>
      <w:bookmarkStart w:id="33" w:name="_Ref134297402"/>
      <w:r w:rsidRPr="00343325">
        <w:t>3.2.1.</w:t>
      </w:r>
      <w:r w:rsidRPr="00343325">
        <w:tab/>
        <w:t>Заявка на участие в аукционе состоит из двух частей.</w:t>
      </w:r>
    </w:p>
    <w:p w:rsidR="00B2070D" w:rsidRPr="00343325" w:rsidRDefault="00B2070D" w:rsidP="00B2070D">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B2070D" w:rsidRPr="00343325" w:rsidRDefault="00B2070D" w:rsidP="00B2070D">
      <w:pPr>
        <w:autoSpaceDE w:val="0"/>
        <w:autoSpaceDN w:val="0"/>
        <w:adjustRightInd w:val="0"/>
        <w:ind w:firstLine="720"/>
        <w:jc w:val="both"/>
      </w:pPr>
      <w:r w:rsidRPr="00343325">
        <w:t>3.2.2.1. При заключении контракта на поставку товара:</w:t>
      </w:r>
    </w:p>
    <w:p w:rsidR="00B2070D" w:rsidRPr="00343325" w:rsidRDefault="00B2070D" w:rsidP="00B2070D">
      <w:pPr>
        <w:autoSpaceDE w:val="0"/>
        <w:autoSpaceDN w:val="0"/>
        <w:adjustRightInd w:val="0"/>
        <w:ind w:firstLine="540"/>
        <w:jc w:val="both"/>
      </w:pPr>
      <w:proofErr w:type="gramStart"/>
      <w:r w:rsidRPr="00343325">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43325">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2070D" w:rsidRPr="00343325" w:rsidRDefault="00B2070D" w:rsidP="00B2070D">
      <w:pPr>
        <w:autoSpaceDE w:val="0"/>
        <w:autoSpaceDN w:val="0"/>
        <w:adjustRightInd w:val="0"/>
        <w:ind w:firstLine="540"/>
        <w:jc w:val="both"/>
      </w:pPr>
      <w:proofErr w:type="gramStart"/>
      <w:r w:rsidRPr="0034332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43325">
        <w:t xml:space="preserve">, </w:t>
      </w:r>
      <w:proofErr w:type="gramStart"/>
      <w:r w:rsidRPr="00343325">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2070D" w:rsidRPr="00343325" w:rsidRDefault="00B2070D" w:rsidP="00B2070D">
      <w:pPr>
        <w:autoSpaceDE w:val="0"/>
        <w:autoSpaceDN w:val="0"/>
        <w:adjustRightInd w:val="0"/>
        <w:ind w:firstLine="540"/>
        <w:jc w:val="both"/>
      </w:pPr>
      <w:bookmarkStart w:id="35" w:name="Par4"/>
      <w:bookmarkEnd w:id="35"/>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2070D" w:rsidRPr="00343325" w:rsidRDefault="00B2070D" w:rsidP="00B2070D">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B2070D" w:rsidRPr="00343325" w:rsidRDefault="00B2070D" w:rsidP="00B2070D">
      <w:pPr>
        <w:autoSpaceDE w:val="0"/>
        <w:autoSpaceDN w:val="0"/>
        <w:adjustRightInd w:val="0"/>
        <w:ind w:firstLine="540"/>
        <w:jc w:val="both"/>
      </w:pPr>
      <w:proofErr w:type="gramStart"/>
      <w:r w:rsidRPr="00343325">
        <w:lastRenderedPageBreak/>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3325">
        <w:t xml:space="preserve"> </w:t>
      </w:r>
      <w:proofErr w:type="gramStart"/>
      <w:r w:rsidRPr="00343325">
        <w:t>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343325">
        <w:t xml:space="preserve"> </w:t>
      </w:r>
      <w:proofErr w:type="gramStart"/>
      <w:r w:rsidRPr="00343325">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3325">
        <w:t xml:space="preserve"> </w:t>
      </w:r>
      <w:proofErr w:type="gramStart"/>
      <w:r w:rsidRPr="00343325">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2070D" w:rsidRPr="00343325" w:rsidRDefault="00B2070D" w:rsidP="00B2070D">
      <w:pPr>
        <w:autoSpaceDE w:val="0"/>
        <w:autoSpaceDN w:val="0"/>
        <w:adjustRightInd w:val="0"/>
        <w:ind w:firstLine="540"/>
        <w:jc w:val="both"/>
      </w:pPr>
      <w:proofErr w:type="gramStart"/>
      <w:r w:rsidRPr="00343325">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43325">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B2070D" w:rsidRPr="00343325" w:rsidRDefault="00B2070D" w:rsidP="00B2070D">
      <w:pPr>
        <w:autoSpaceDE w:val="0"/>
        <w:autoSpaceDN w:val="0"/>
        <w:adjustRightInd w:val="0"/>
        <w:ind w:firstLine="720"/>
        <w:jc w:val="both"/>
      </w:pPr>
      <w:r w:rsidRPr="00343325">
        <w:t>3.2.2.4. Первая часть заявки на участие в аукционе, предусмотренная под</w:t>
      </w:r>
      <w:hyperlink w:anchor="Par4" w:history="1">
        <w:r w:rsidRPr="00343325">
          <w:t>пунктом 3.2.2.</w:t>
        </w:r>
      </w:hyperlink>
      <w:r w:rsidRPr="00343325">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B2070D" w:rsidRPr="00343325" w:rsidRDefault="00B2070D" w:rsidP="00B2070D">
      <w:pPr>
        <w:autoSpaceDE w:val="0"/>
        <w:autoSpaceDN w:val="0"/>
        <w:adjustRightInd w:val="0"/>
        <w:ind w:firstLine="720"/>
        <w:jc w:val="both"/>
        <w:rPr>
          <w:u w:val="single"/>
        </w:rPr>
      </w:pPr>
      <w:r w:rsidRPr="00343325">
        <w:rPr>
          <w:u w:val="single"/>
        </w:rPr>
        <w:t>3.2.3. Вторая часть заявки на участие в аукционе должна содержать следующие документы и информацию:</w:t>
      </w:r>
    </w:p>
    <w:p w:rsidR="00B2070D" w:rsidRPr="00343325" w:rsidRDefault="00B2070D" w:rsidP="00B2070D">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343325">
        <w:t>, лица, исполняющего функции единоличного исполнительного органа участника такого аукциона;</w:t>
      </w:r>
    </w:p>
    <w:p w:rsidR="00B2070D" w:rsidRPr="00343325" w:rsidRDefault="00B2070D" w:rsidP="00B2070D">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w:t>
        </w:r>
        <w:r>
          <w:t>ом</w:t>
        </w:r>
        <w:r w:rsidRPr="00343325">
          <w:t xml:space="preserve"> 1</w:t>
        </w:r>
      </w:hyperlink>
      <w:r w:rsidRPr="00343325">
        <w:t xml:space="preserve"> </w:t>
      </w:r>
      <w:hyperlink r:id="rId15" w:history="1">
        <w:r w:rsidRPr="00343325">
          <w:t xml:space="preserve"> подпункта</w:t>
        </w:r>
      </w:hyperlink>
      <w:r w:rsidRPr="00343325">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343325">
          <w:t xml:space="preserve">пунктами </w:t>
        </w:r>
        <w:r>
          <w:t>2-7</w:t>
        </w:r>
      </w:hyperlink>
      <w:hyperlink r:id="rId17" w:history="1">
        <w:r w:rsidRPr="00343325">
          <w:t xml:space="preserve"> подпункта</w:t>
        </w:r>
      </w:hyperlink>
      <w:r w:rsidRPr="00343325">
        <w:t xml:space="preserve"> 1.3.3. настоящего Раздела;</w:t>
      </w:r>
    </w:p>
    <w:p w:rsidR="00B2070D" w:rsidRPr="00343325" w:rsidRDefault="00B2070D" w:rsidP="00B2070D">
      <w:pPr>
        <w:autoSpaceDE w:val="0"/>
        <w:autoSpaceDN w:val="0"/>
        <w:adjustRightInd w:val="0"/>
        <w:ind w:firstLine="720"/>
        <w:jc w:val="both"/>
      </w:pPr>
      <w:r w:rsidRPr="00343325">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w:t>
      </w:r>
      <w:r w:rsidRPr="00343325">
        <w:lastRenderedPageBreak/>
        <w:t>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B2070D" w:rsidRPr="00343325" w:rsidRDefault="00B2070D" w:rsidP="00B2070D">
      <w:pPr>
        <w:autoSpaceDE w:val="0"/>
        <w:autoSpaceDN w:val="0"/>
        <w:adjustRightInd w:val="0"/>
        <w:ind w:firstLine="720"/>
        <w:jc w:val="both"/>
      </w:pPr>
      <w:proofErr w:type="gramStart"/>
      <w:r w:rsidRPr="0034332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B2070D" w:rsidRPr="00343325" w:rsidRDefault="00B2070D" w:rsidP="00B2070D">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 пунктом 1.5. настоящего Раздела, или копии этих документов;</w:t>
      </w:r>
    </w:p>
    <w:p w:rsidR="00B2070D" w:rsidRPr="00343325" w:rsidRDefault="00B2070D" w:rsidP="00B2070D">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B2070D" w:rsidRPr="00343325" w:rsidRDefault="00B2070D" w:rsidP="00B2070D">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B2070D" w:rsidRPr="00343325" w:rsidRDefault="00B2070D" w:rsidP="00B2070D">
      <w:pPr>
        <w:autoSpaceDE w:val="0"/>
        <w:autoSpaceDN w:val="0"/>
        <w:adjustRightInd w:val="0"/>
        <w:ind w:firstLine="720"/>
        <w:jc w:val="both"/>
        <w:rPr>
          <w:i/>
        </w:rPr>
      </w:pPr>
      <w:r w:rsidRPr="00343325">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B2070D" w:rsidRPr="00343325" w:rsidRDefault="00B2070D" w:rsidP="00B2070D">
      <w:pPr>
        <w:ind w:firstLine="720"/>
        <w:jc w:val="both"/>
      </w:pPr>
      <w:r w:rsidRPr="00343325">
        <w:t>3.2.6. Сведения, которые содержатся в заявках на участие в аукционе участников аукциона, не должны допускать двусмысленных толкований.</w:t>
      </w:r>
    </w:p>
    <w:bookmarkEnd w:id="33"/>
    <w:p w:rsidR="00B2070D" w:rsidRPr="00343325" w:rsidRDefault="00B2070D" w:rsidP="00B2070D">
      <w:pPr>
        <w:tabs>
          <w:tab w:val="left" w:pos="0"/>
        </w:tabs>
        <w:autoSpaceDE w:val="0"/>
        <w:autoSpaceDN w:val="0"/>
        <w:ind w:right="-1" w:firstLine="709"/>
        <w:jc w:val="both"/>
        <w:outlineLvl w:val="2"/>
      </w:pPr>
    </w:p>
    <w:p w:rsidR="00B2070D" w:rsidRPr="003626DC" w:rsidRDefault="00B2070D" w:rsidP="00B2070D">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r w:rsidRPr="00343325">
        <w:rPr>
          <w:bCs/>
          <w:sz w:val="24"/>
          <w:szCs w:val="24"/>
        </w:rPr>
        <w:t>4.</w:t>
      </w:r>
      <w:r w:rsidRPr="00343325">
        <w:rPr>
          <w:bCs/>
          <w:sz w:val="24"/>
          <w:szCs w:val="24"/>
        </w:rPr>
        <w:tab/>
        <w:t>ПОДАЧА ЗАЯВОК НА УЧАСТИЕ В АУКЦИОНЕ</w:t>
      </w:r>
      <w:bookmarkEnd w:id="36"/>
      <w:bookmarkEnd w:id="37"/>
      <w:bookmarkEnd w:id="38"/>
      <w:bookmarkEnd w:id="39"/>
      <w:bookmarkEnd w:id="40"/>
    </w:p>
    <w:p w:rsidR="00B2070D" w:rsidRPr="00343325" w:rsidRDefault="00B2070D" w:rsidP="00B2070D">
      <w:pPr>
        <w:ind w:firstLine="720"/>
        <w:jc w:val="center"/>
        <w:rPr>
          <w:b/>
        </w:rPr>
      </w:pPr>
      <w:bookmarkStart w:id="41" w:name="_Toc205370568"/>
      <w:bookmarkStart w:id="42" w:name="_Toc260918455"/>
      <w:r w:rsidRPr="00343325">
        <w:rPr>
          <w:b/>
        </w:rPr>
        <w:t xml:space="preserve">4.1. </w:t>
      </w:r>
      <w:bookmarkEnd w:id="41"/>
      <w:bookmarkEnd w:id="42"/>
      <w:r w:rsidRPr="00343325">
        <w:rPr>
          <w:b/>
        </w:rPr>
        <w:t>Срок, место и порядок подачи заявок участников аукциона</w:t>
      </w:r>
    </w:p>
    <w:p w:rsidR="00B2070D" w:rsidRPr="00343325" w:rsidRDefault="00B2070D" w:rsidP="00B2070D">
      <w:pPr>
        <w:autoSpaceDE w:val="0"/>
        <w:autoSpaceDN w:val="0"/>
        <w:adjustRightInd w:val="0"/>
        <w:ind w:firstLine="720"/>
        <w:jc w:val="both"/>
        <w:rPr>
          <w:i/>
        </w:rPr>
      </w:pPr>
      <w:r w:rsidRPr="00343325">
        <w:t>4.1.1.</w:t>
      </w:r>
      <w:r w:rsidRPr="00343325">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B2070D" w:rsidRPr="00343325" w:rsidRDefault="00B2070D" w:rsidP="00B2070D">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 xml:space="preserve">Разделом 2. «ИНФОРМАЦИОННАЯ КАРТА ЭЛЕКТРОННОГО АУКЦИОНА» </w:t>
      </w:r>
      <w:r w:rsidRPr="00343325">
        <w:rPr>
          <w:bCs/>
        </w:rPr>
        <w:t>даты и времени окончания срока подачи на участие в таком аукционе заявок.</w:t>
      </w:r>
    </w:p>
    <w:p w:rsidR="00B2070D" w:rsidRPr="00343325" w:rsidRDefault="00B2070D" w:rsidP="00B2070D">
      <w:pPr>
        <w:autoSpaceDE w:val="0"/>
        <w:autoSpaceDN w:val="0"/>
        <w:adjustRightInd w:val="0"/>
        <w:ind w:firstLine="720"/>
        <w:jc w:val="both"/>
        <w:rPr>
          <w:bCs/>
        </w:rPr>
      </w:pPr>
      <w:r w:rsidRPr="00343325">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B2070D" w:rsidRPr="00343325" w:rsidRDefault="00B2070D" w:rsidP="00B2070D">
      <w:pPr>
        <w:autoSpaceDE w:val="0"/>
        <w:autoSpaceDN w:val="0"/>
        <w:adjustRightInd w:val="0"/>
        <w:ind w:firstLine="720"/>
        <w:jc w:val="both"/>
        <w:rPr>
          <w:bCs/>
        </w:rPr>
      </w:pPr>
      <w:r w:rsidRPr="00343325">
        <w:rPr>
          <w:bCs/>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2070D" w:rsidRPr="00343325" w:rsidRDefault="00B2070D" w:rsidP="00B2070D">
      <w:pPr>
        <w:autoSpaceDE w:val="0"/>
        <w:autoSpaceDN w:val="0"/>
        <w:adjustRightInd w:val="0"/>
        <w:ind w:firstLine="720"/>
        <w:jc w:val="both"/>
        <w:rPr>
          <w:bCs/>
        </w:rPr>
      </w:pPr>
      <w:r w:rsidRPr="00343325">
        <w:rPr>
          <w:bCs/>
        </w:rPr>
        <w:t>4.1.5. Участник аукциона вправе подать только одну заявку на участие в таком аукционе в отношении каждого объекта закупки.</w:t>
      </w:r>
    </w:p>
    <w:p w:rsidR="00B2070D" w:rsidRPr="00343325" w:rsidRDefault="00B2070D" w:rsidP="00B2070D">
      <w:pPr>
        <w:autoSpaceDE w:val="0"/>
        <w:autoSpaceDN w:val="0"/>
        <w:adjustRightInd w:val="0"/>
        <w:ind w:firstLine="720"/>
        <w:jc w:val="both"/>
        <w:rPr>
          <w:bCs/>
        </w:rPr>
      </w:pPr>
      <w:r w:rsidRPr="00343325">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B2070D" w:rsidRPr="00343325" w:rsidRDefault="00B2070D" w:rsidP="00B2070D">
      <w:pPr>
        <w:autoSpaceDE w:val="0"/>
        <w:autoSpaceDN w:val="0"/>
        <w:adjustRightInd w:val="0"/>
        <w:ind w:firstLine="720"/>
        <w:jc w:val="both"/>
        <w:rPr>
          <w:bCs/>
        </w:rPr>
      </w:pPr>
      <w:r w:rsidRPr="00343325">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2070D" w:rsidRPr="00343325" w:rsidRDefault="00B2070D" w:rsidP="00B2070D">
      <w:pPr>
        <w:autoSpaceDE w:val="0"/>
        <w:autoSpaceDN w:val="0"/>
        <w:adjustRightInd w:val="0"/>
        <w:ind w:firstLine="720"/>
        <w:jc w:val="both"/>
        <w:rPr>
          <w:bCs/>
          <w:i/>
        </w:rPr>
      </w:pPr>
      <w:r w:rsidRPr="00343325">
        <w:rPr>
          <w:bCs/>
        </w:rPr>
        <w:t>4.1.8. В случае</w:t>
      </w:r>
      <w:proofErr w:type="gramStart"/>
      <w:r w:rsidRPr="00343325">
        <w:rPr>
          <w:bCs/>
        </w:rPr>
        <w:t>,</w:t>
      </w:r>
      <w:proofErr w:type="gramEnd"/>
      <w:r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43325">
        <w:rPr>
          <w:bCs/>
          <w:i/>
        </w:rPr>
        <w:t xml:space="preserve">. </w:t>
      </w:r>
    </w:p>
    <w:p w:rsidR="00B2070D" w:rsidRPr="00343325" w:rsidRDefault="00B2070D" w:rsidP="00B2070D">
      <w:pPr>
        <w:tabs>
          <w:tab w:val="left" w:pos="0"/>
        </w:tabs>
        <w:autoSpaceDE w:val="0"/>
        <w:autoSpaceDN w:val="0"/>
        <w:ind w:left="709" w:right="-1"/>
        <w:jc w:val="both"/>
        <w:outlineLvl w:val="1"/>
        <w:rPr>
          <w:b/>
          <w:bCs/>
        </w:rPr>
      </w:pPr>
    </w:p>
    <w:p w:rsidR="00B2070D" w:rsidRPr="00343325" w:rsidRDefault="00B2070D" w:rsidP="00B2070D">
      <w:pPr>
        <w:ind w:firstLine="720"/>
        <w:jc w:val="center"/>
        <w:rPr>
          <w:i/>
        </w:rPr>
      </w:pPr>
      <w:bookmarkStart w:id="43" w:name="_Toc179617088"/>
      <w:bookmarkStart w:id="44" w:name="_Toc205370572"/>
      <w:bookmarkStart w:id="45" w:name="_Toc260918458"/>
      <w:r w:rsidRPr="00343325">
        <w:rPr>
          <w:b/>
        </w:rPr>
        <w:lastRenderedPageBreak/>
        <w:t>4.2.  Обеспечение заявок на участие в аукционе</w:t>
      </w:r>
      <w:bookmarkEnd w:id="43"/>
      <w:bookmarkEnd w:id="44"/>
      <w:bookmarkEnd w:id="45"/>
    </w:p>
    <w:p w:rsidR="00B2070D" w:rsidRPr="00343325" w:rsidRDefault="00B2070D" w:rsidP="00B2070D">
      <w:pPr>
        <w:autoSpaceDE w:val="0"/>
        <w:autoSpaceDN w:val="0"/>
        <w:adjustRightInd w:val="0"/>
        <w:ind w:firstLine="720"/>
        <w:jc w:val="both"/>
        <w:rPr>
          <w:bCs/>
        </w:rPr>
      </w:pPr>
      <w:bookmarkStart w:id="46" w:name="_Toc179617089"/>
      <w:bookmarkStart w:id="47" w:name="_Toc205370573"/>
      <w:r w:rsidRPr="00343325">
        <w:rPr>
          <w:bCs/>
        </w:rPr>
        <w:t xml:space="preserve">4.2.1. </w:t>
      </w:r>
      <w:r w:rsidRPr="00343325">
        <w:t>При проведен</w:t>
      </w:r>
      <w:proofErr w:type="gramStart"/>
      <w:r w:rsidRPr="00343325">
        <w:t>ии ау</w:t>
      </w:r>
      <w:proofErr w:type="gramEnd"/>
      <w:r w:rsidRPr="00343325">
        <w:t xml:space="preserve">кциона устанавливается требование к обеспечению заявок на участие в аукционе. </w:t>
      </w:r>
      <w:r w:rsidRPr="00343325">
        <w:rPr>
          <w:bCs/>
        </w:rPr>
        <w:t>Обеспечение заявки на участие в аукционе может предоставляться участником аукциона только путем внесения денежных средств.</w:t>
      </w:r>
    </w:p>
    <w:p w:rsidR="00B2070D" w:rsidRPr="00343325" w:rsidRDefault="00B2070D" w:rsidP="00B2070D">
      <w:pPr>
        <w:autoSpaceDE w:val="0"/>
        <w:autoSpaceDN w:val="0"/>
        <w:adjustRightInd w:val="0"/>
        <w:ind w:firstLine="720"/>
        <w:jc w:val="both"/>
        <w:rPr>
          <w:bCs/>
        </w:rPr>
      </w:pPr>
      <w:r w:rsidRPr="00343325">
        <w:rPr>
          <w:bCs/>
        </w:rPr>
        <w:t>4.2.2. Требование об обеспечении заявки на участие в аукционе в равной мере относится ко всем участникам аукциона.</w:t>
      </w:r>
    </w:p>
    <w:p w:rsidR="00B2070D" w:rsidRPr="00343325" w:rsidRDefault="00B2070D" w:rsidP="00B2070D">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оответствии с подпунктом 4.2.10. настоящего Раздела в течение не более чем одного рабочего дня с даты наступления одного из следующих случаев:</w:t>
      </w:r>
    </w:p>
    <w:p w:rsidR="00B2070D" w:rsidRPr="00343325" w:rsidRDefault="00B2070D" w:rsidP="00B2070D">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B2070D" w:rsidRPr="00343325" w:rsidRDefault="00B2070D" w:rsidP="00B2070D">
      <w:pPr>
        <w:autoSpaceDE w:val="0"/>
        <w:autoSpaceDN w:val="0"/>
        <w:adjustRightInd w:val="0"/>
        <w:ind w:firstLine="709"/>
        <w:jc w:val="both"/>
      </w:pPr>
      <w:r w:rsidRPr="00343325">
        <w:t>2) отмена аукциона;</w:t>
      </w:r>
    </w:p>
    <w:p w:rsidR="00B2070D" w:rsidRPr="00343325" w:rsidRDefault="00B2070D" w:rsidP="00B2070D">
      <w:pPr>
        <w:autoSpaceDE w:val="0"/>
        <w:autoSpaceDN w:val="0"/>
        <w:adjustRightInd w:val="0"/>
        <w:ind w:firstLine="709"/>
        <w:jc w:val="both"/>
      </w:pPr>
      <w:r w:rsidRPr="00343325">
        <w:t>3) отклонение заявки участника аукциона;</w:t>
      </w:r>
    </w:p>
    <w:p w:rsidR="00B2070D" w:rsidRPr="00343325" w:rsidRDefault="00B2070D" w:rsidP="00B2070D">
      <w:pPr>
        <w:autoSpaceDE w:val="0"/>
        <w:autoSpaceDN w:val="0"/>
        <w:adjustRightInd w:val="0"/>
        <w:ind w:firstLine="709"/>
        <w:jc w:val="both"/>
      </w:pPr>
      <w:r w:rsidRPr="00343325">
        <w:t>4) отзыв заявки участником аукциона до окончания срока подачи заявок;</w:t>
      </w:r>
    </w:p>
    <w:p w:rsidR="00B2070D" w:rsidRPr="00343325" w:rsidRDefault="00B2070D" w:rsidP="00B2070D">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B2070D" w:rsidRPr="00343325" w:rsidRDefault="00B2070D" w:rsidP="00B2070D">
      <w:pPr>
        <w:autoSpaceDE w:val="0"/>
        <w:autoSpaceDN w:val="0"/>
        <w:adjustRightInd w:val="0"/>
        <w:ind w:firstLine="709"/>
        <w:jc w:val="both"/>
        <w:rPr>
          <w:bCs/>
        </w:rPr>
      </w:pPr>
      <w:r w:rsidRPr="00343325">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B2070D" w:rsidRPr="00343325" w:rsidRDefault="00B2070D" w:rsidP="00B2070D">
      <w:pPr>
        <w:autoSpaceDE w:val="0"/>
        <w:autoSpaceDN w:val="0"/>
        <w:adjustRightInd w:val="0"/>
        <w:ind w:firstLine="720"/>
        <w:jc w:val="both"/>
        <w:rPr>
          <w:bCs/>
        </w:rPr>
      </w:pPr>
      <w:bookmarkStart w:id="48" w:name="Par5"/>
      <w:bookmarkEnd w:id="48"/>
      <w:r w:rsidRPr="00343325">
        <w:rPr>
          <w:bCs/>
        </w:rPr>
        <w:t xml:space="preserve">4.2.3. </w:t>
      </w:r>
      <w:proofErr w:type="gramStart"/>
      <w:r w:rsidRPr="00343325">
        <w:rPr>
          <w:bCs/>
        </w:rPr>
        <w:t>Денежные средства, внесенные в качестве обеспечения заявок на участие в аукционе перечисляются</w:t>
      </w:r>
      <w:proofErr w:type="gramEnd"/>
      <w:r w:rsidRPr="00343325">
        <w:rPr>
          <w:bCs/>
        </w:rPr>
        <w:t xml:space="preserve"> на счет оператора электронной площадки в банке. </w:t>
      </w:r>
      <w:proofErr w:type="gramStart"/>
      <w:r w:rsidRPr="00343325">
        <w:rPr>
          <w:bCs/>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343325">
        <w:rPr>
          <w:bCs/>
        </w:rPr>
        <w:t xml:space="preserve"> на электронной площадке.</w:t>
      </w:r>
    </w:p>
    <w:p w:rsidR="00B2070D" w:rsidRPr="00343325" w:rsidRDefault="00B2070D" w:rsidP="00B2070D">
      <w:pPr>
        <w:autoSpaceDE w:val="0"/>
        <w:autoSpaceDN w:val="0"/>
        <w:adjustRightInd w:val="0"/>
        <w:ind w:firstLine="720"/>
        <w:jc w:val="both"/>
        <w:rPr>
          <w:bCs/>
        </w:rPr>
      </w:pPr>
      <w:r w:rsidRPr="00343325">
        <w:rPr>
          <w:bCs/>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B2070D" w:rsidRPr="00343325" w:rsidRDefault="00B2070D" w:rsidP="00B2070D">
      <w:pPr>
        <w:autoSpaceDE w:val="0"/>
        <w:autoSpaceDN w:val="0"/>
        <w:adjustRightInd w:val="0"/>
        <w:ind w:firstLine="720"/>
        <w:jc w:val="both"/>
        <w:rPr>
          <w:bCs/>
        </w:rPr>
      </w:pPr>
      <w:r w:rsidRPr="00343325">
        <w:rPr>
          <w:bCs/>
        </w:rPr>
        <w:t xml:space="preserve">4.2.5. </w:t>
      </w:r>
      <w:proofErr w:type="gramStart"/>
      <w:r w:rsidRPr="00343325">
        <w:rPr>
          <w:bCs/>
        </w:rPr>
        <w:t>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B2070D" w:rsidRPr="00343325" w:rsidRDefault="00B2070D" w:rsidP="00B2070D">
      <w:pPr>
        <w:autoSpaceDE w:val="0"/>
        <w:autoSpaceDN w:val="0"/>
        <w:adjustRightInd w:val="0"/>
        <w:ind w:firstLine="720"/>
        <w:jc w:val="both"/>
        <w:rPr>
          <w:bCs/>
        </w:rPr>
      </w:pPr>
      <w:r w:rsidRPr="00343325">
        <w:rPr>
          <w:bCs/>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B2070D" w:rsidRPr="00343325" w:rsidRDefault="00B2070D" w:rsidP="00B2070D">
      <w:pPr>
        <w:autoSpaceDE w:val="0"/>
        <w:autoSpaceDN w:val="0"/>
        <w:adjustRightInd w:val="0"/>
        <w:ind w:firstLine="720"/>
        <w:jc w:val="both"/>
        <w:rPr>
          <w:bCs/>
        </w:rPr>
      </w:pPr>
      <w:r w:rsidRPr="00343325">
        <w:rPr>
          <w:bCs/>
        </w:rPr>
        <w:t>1) уклонение или отказ участника аукциона заключить контракт;</w:t>
      </w:r>
    </w:p>
    <w:p w:rsidR="00B2070D" w:rsidRPr="00343325" w:rsidRDefault="00B2070D" w:rsidP="00B2070D">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B2070D" w:rsidRPr="00343325" w:rsidRDefault="00B2070D" w:rsidP="00B2070D">
      <w:pPr>
        <w:autoSpaceDE w:val="0"/>
        <w:autoSpaceDN w:val="0"/>
        <w:adjustRightInd w:val="0"/>
        <w:ind w:firstLine="720"/>
        <w:jc w:val="both"/>
        <w:rPr>
          <w:bCs/>
        </w:rPr>
      </w:pPr>
      <w:r w:rsidRPr="00343325">
        <w:rPr>
          <w:bCs/>
        </w:rPr>
        <w:t>3) изменение или отзыв участником аукциона заявки на участие в аукционе после истечения срока окончания подачи таких заявок.</w:t>
      </w:r>
    </w:p>
    <w:p w:rsidR="00B2070D" w:rsidRPr="00343325" w:rsidRDefault="00B2070D" w:rsidP="00B2070D">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B2070D" w:rsidRPr="00343325" w:rsidRDefault="00B2070D" w:rsidP="00B2070D">
      <w:pPr>
        <w:autoSpaceDE w:val="0"/>
        <w:autoSpaceDN w:val="0"/>
        <w:adjustRightInd w:val="0"/>
        <w:ind w:firstLine="720"/>
        <w:jc w:val="both"/>
        <w:rPr>
          <w:bCs/>
        </w:rPr>
      </w:pPr>
      <w:r w:rsidRPr="00343325">
        <w:rPr>
          <w:bCs/>
        </w:rPr>
        <w:t xml:space="preserve">4.2.8. </w:t>
      </w:r>
      <w:proofErr w:type="gramStart"/>
      <w:r w:rsidRPr="00343325">
        <w:rPr>
          <w:bCs/>
        </w:rPr>
        <w:t xml:space="preserve">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Pr="00343325">
        <w:rPr>
          <w:bCs/>
        </w:rPr>
        <w:t xml:space="preserve"> 4.2.10. настоящего Раздела, в размере не менее чем размер обеспечения заявки на участие в </w:t>
      </w:r>
      <w:r w:rsidRPr="00343325">
        <w:rPr>
          <w:bCs/>
        </w:rPr>
        <w:lastRenderedPageBreak/>
        <w:t>таком аукционе, предусмотренный 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«ИНФОРМАЦИОННАЯ КАРТА ЭЛЕКТРОННОГО АУКЦИОНА»</w:t>
      </w:r>
      <w:r w:rsidRPr="00343325">
        <w:rPr>
          <w:bCs/>
        </w:rPr>
        <w:t>.</w:t>
      </w:r>
    </w:p>
    <w:p w:rsidR="00B2070D" w:rsidRPr="00343325" w:rsidRDefault="00B2070D" w:rsidP="00B2070D">
      <w:pPr>
        <w:autoSpaceDE w:val="0"/>
        <w:autoSpaceDN w:val="0"/>
        <w:adjustRightInd w:val="0"/>
        <w:ind w:firstLine="720"/>
        <w:jc w:val="both"/>
        <w:rPr>
          <w:bCs/>
        </w:rPr>
      </w:pPr>
      <w:r w:rsidRPr="00343325">
        <w:rPr>
          <w:bCs/>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343325">
        <w:rPr>
          <w:bCs/>
        </w:rPr>
        <w:t>дств в р</w:t>
      </w:r>
      <w:proofErr w:type="gramEnd"/>
      <w:r w:rsidRPr="00343325">
        <w:rPr>
          <w:bCs/>
        </w:rPr>
        <w:t>азмере обеспечения указанной заявки.</w:t>
      </w:r>
    </w:p>
    <w:p w:rsidR="00B2070D" w:rsidRPr="00343325" w:rsidRDefault="00B2070D" w:rsidP="00B2070D">
      <w:pPr>
        <w:autoSpaceDE w:val="0"/>
        <w:autoSpaceDN w:val="0"/>
        <w:adjustRightInd w:val="0"/>
        <w:ind w:firstLine="709"/>
        <w:jc w:val="both"/>
        <w:rPr>
          <w:bCs/>
        </w:rPr>
      </w:pPr>
      <w:bookmarkStart w:id="49" w:name="Par26"/>
      <w:bookmarkEnd w:id="49"/>
      <w:r w:rsidRPr="00343325">
        <w:rPr>
          <w:bCs/>
        </w:rPr>
        <w:t>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343325">
        <w:rPr>
          <w:bCs/>
        </w:rPr>
        <w:t>дств в р</w:t>
      </w:r>
      <w:proofErr w:type="gramEnd"/>
      <w:r w:rsidRPr="00343325">
        <w:rPr>
          <w:bCs/>
        </w:rPr>
        <w:t xml:space="preserve">азмере обеспечения указанной заявки. При этом в случае отсутствия </w:t>
      </w:r>
      <w:r w:rsidRPr="00343325">
        <w:t>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w:t>
      </w:r>
      <w:proofErr w:type="gramStart"/>
      <w:r w:rsidRPr="00343325">
        <w:t>дств в р</w:t>
      </w:r>
      <w:proofErr w:type="gramEnd"/>
      <w:r w:rsidRPr="00343325">
        <w:t xml:space="preserve">азмере обеспечения данной заявки, в отношении которых не осуществлено блокирование в соответствии с подпунктом 4.2.10. настоящего Раздела, </w:t>
      </w:r>
      <w:r w:rsidRPr="00343325">
        <w:rPr>
          <w:bCs/>
        </w:rPr>
        <w:t>блокирование не осуществляется.</w:t>
      </w:r>
    </w:p>
    <w:p w:rsidR="00B2070D" w:rsidRPr="00343325" w:rsidRDefault="00B2070D" w:rsidP="00B2070D">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B2070D" w:rsidRPr="00343325" w:rsidRDefault="00B2070D" w:rsidP="00B2070D">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t xml:space="preserve"> </w:t>
      </w:r>
      <w:r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B2070D" w:rsidRPr="00343325" w:rsidRDefault="00B2070D" w:rsidP="00B2070D">
      <w:pPr>
        <w:autoSpaceDE w:val="0"/>
        <w:autoSpaceDN w:val="0"/>
        <w:adjustRightInd w:val="0"/>
        <w:ind w:firstLine="720"/>
        <w:jc w:val="both"/>
        <w:rPr>
          <w:bCs/>
        </w:rPr>
      </w:pPr>
      <w:r w:rsidRPr="00343325">
        <w:rPr>
          <w:bCs/>
        </w:rPr>
        <w:t xml:space="preserve">4.2.13. </w:t>
      </w:r>
      <w:proofErr w:type="gramStart"/>
      <w:r w:rsidRPr="00343325">
        <w:rPr>
          <w:bCs/>
        </w:rPr>
        <w:t xml:space="preserve">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Pr="00343325">
        <w:rPr>
          <w:bCs/>
        </w:rPr>
        <w:t xml:space="preserve"> </w:t>
      </w:r>
      <w:proofErr w:type="gramStart"/>
      <w:r w:rsidRPr="00343325">
        <w:rPr>
          <w:bCs/>
        </w:rPr>
        <w:t>с даты поступления</w:t>
      </w:r>
      <w:proofErr w:type="gramEnd"/>
      <w:r w:rsidRPr="00343325">
        <w:rPr>
          <w:bCs/>
        </w:rPr>
        <w:t xml:space="preserve"> уведомления об отзыве указанной заявки.</w:t>
      </w:r>
    </w:p>
    <w:p w:rsidR="00B2070D" w:rsidRPr="00343325" w:rsidRDefault="00B2070D" w:rsidP="00B2070D">
      <w:pPr>
        <w:autoSpaceDE w:val="0"/>
        <w:autoSpaceDN w:val="0"/>
        <w:adjustRightInd w:val="0"/>
        <w:ind w:firstLine="720"/>
        <w:jc w:val="both"/>
        <w:rPr>
          <w:bCs/>
        </w:rPr>
      </w:pPr>
      <w:r w:rsidRPr="00343325">
        <w:rPr>
          <w:bCs/>
        </w:rPr>
        <w:t xml:space="preserve">4.2.14. </w:t>
      </w:r>
      <w:proofErr w:type="gramStart"/>
      <w:r w:rsidRPr="00343325">
        <w:rPr>
          <w:bCs/>
        </w:rPr>
        <w:t xml:space="preserve">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w:t>
      </w:r>
      <w:proofErr w:type="gramEnd"/>
      <w:r w:rsidRPr="00343325">
        <w:rPr>
          <w:bCs/>
        </w:rPr>
        <w:t xml:space="preserve"> обеспечения заявки на участие в таком аукционе.</w:t>
      </w:r>
    </w:p>
    <w:p w:rsidR="00B2070D" w:rsidRPr="00343325" w:rsidRDefault="00B2070D" w:rsidP="00B2070D">
      <w:pPr>
        <w:autoSpaceDE w:val="0"/>
        <w:autoSpaceDN w:val="0"/>
        <w:adjustRightInd w:val="0"/>
        <w:ind w:firstLine="720"/>
        <w:jc w:val="both"/>
        <w:rPr>
          <w:bCs/>
        </w:rPr>
      </w:pPr>
      <w:r w:rsidRPr="00343325">
        <w:rPr>
          <w:bCs/>
        </w:rPr>
        <w:t xml:space="preserve">4.2.15. </w:t>
      </w:r>
      <w:proofErr w:type="gramStart"/>
      <w:r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Pr="00343325">
        <w:rPr>
          <w:bCs/>
        </w:rPr>
        <w:t xml:space="preserve"> такого аукциона.</w:t>
      </w:r>
    </w:p>
    <w:p w:rsidR="00B2070D" w:rsidRPr="00343325" w:rsidRDefault="00B2070D" w:rsidP="00B2070D">
      <w:pPr>
        <w:autoSpaceDE w:val="0"/>
        <w:autoSpaceDN w:val="0"/>
        <w:adjustRightInd w:val="0"/>
        <w:ind w:firstLine="720"/>
        <w:jc w:val="both"/>
        <w:rPr>
          <w:bCs/>
        </w:rPr>
      </w:pPr>
      <w:r w:rsidRPr="00343325">
        <w:rPr>
          <w:bCs/>
        </w:rPr>
        <w:t xml:space="preserve">4.2.16. </w:t>
      </w:r>
      <w:proofErr w:type="gramStart"/>
      <w:r w:rsidRPr="00343325">
        <w:rPr>
          <w:bCs/>
        </w:rPr>
        <w:t xml:space="preserve">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w:t>
      </w:r>
      <w:r w:rsidRPr="00343325">
        <w:rPr>
          <w:bCs/>
        </w:rPr>
        <w:lastRenderedPageBreak/>
        <w:t>не соответствующей требованиям, предусмотренным документацией о таком аукционе</w:t>
      </w:r>
      <w:proofErr w:type="gramEnd"/>
      <w:r w:rsidRPr="00343325">
        <w:rPr>
          <w:bCs/>
        </w:rPr>
        <w:t>, в отношении денежных сре</w:t>
      </w:r>
      <w:proofErr w:type="gramStart"/>
      <w:r w:rsidRPr="00343325">
        <w:rPr>
          <w:bCs/>
        </w:rPr>
        <w:t>дств в р</w:t>
      </w:r>
      <w:proofErr w:type="gramEnd"/>
      <w:r w:rsidRPr="00343325">
        <w:rPr>
          <w:bCs/>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2070D" w:rsidRPr="00343325" w:rsidRDefault="00B2070D" w:rsidP="00B2070D">
      <w:pPr>
        <w:autoSpaceDE w:val="0"/>
        <w:autoSpaceDN w:val="0"/>
        <w:adjustRightInd w:val="0"/>
        <w:ind w:firstLine="720"/>
        <w:jc w:val="both"/>
        <w:rPr>
          <w:bCs/>
        </w:rPr>
      </w:pPr>
      <w:r w:rsidRPr="00343325">
        <w:rPr>
          <w:bCs/>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B2070D" w:rsidRPr="00343325" w:rsidRDefault="00B2070D" w:rsidP="00B2070D">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B2070D" w:rsidRPr="00343325" w:rsidRDefault="00B2070D" w:rsidP="00B2070D">
      <w:pPr>
        <w:autoSpaceDE w:val="0"/>
        <w:autoSpaceDN w:val="0"/>
        <w:adjustRightInd w:val="0"/>
        <w:ind w:firstLine="720"/>
        <w:jc w:val="both"/>
        <w:rPr>
          <w:bCs/>
        </w:rPr>
      </w:pPr>
      <w:r w:rsidRPr="00343325">
        <w:rPr>
          <w:bCs/>
        </w:rPr>
        <w:t xml:space="preserve">4.2.19. </w:t>
      </w:r>
      <w:proofErr w:type="gramStart"/>
      <w:r w:rsidRPr="00343325">
        <w:rPr>
          <w:bCs/>
        </w:rPr>
        <w:t>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roofErr w:type="gramEnd"/>
    </w:p>
    <w:p w:rsidR="00B2070D" w:rsidRPr="00343325" w:rsidRDefault="00B2070D" w:rsidP="00B2070D">
      <w:pPr>
        <w:tabs>
          <w:tab w:val="left" w:pos="0"/>
        </w:tabs>
        <w:autoSpaceDE w:val="0"/>
        <w:autoSpaceDN w:val="0"/>
        <w:ind w:left="709" w:right="-1"/>
        <w:jc w:val="both"/>
        <w:outlineLvl w:val="2"/>
      </w:pPr>
    </w:p>
    <w:p w:rsidR="00B2070D" w:rsidRPr="003626DC" w:rsidRDefault="00B2070D" w:rsidP="00B2070D">
      <w:pPr>
        <w:pStyle w:val="1"/>
        <w:numPr>
          <w:ilvl w:val="0"/>
          <w:numId w:val="0"/>
        </w:numPr>
        <w:spacing w:before="0" w:after="0"/>
        <w:rPr>
          <w:bCs/>
          <w:sz w:val="24"/>
          <w:szCs w:val="24"/>
        </w:rPr>
      </w:pPr>
      <w:bookmarkStart w:id="50" w:name="_Toc260918459"/>
      <w:bookmarkStart w:id="51" w:name="_Toc283298635"/>
      <w:bookmarkStart w:id="52" w:name="_Toc330804384"/>
      <w:r w:rsidRPr="00343325">
        <w:rPr>
          <w:bCs/>
          <w:sz w:val="24"/>
          <w:szCs w:val="24"/>
        </w:rPr>
        <w:t>5.</w:t>
      </w:r>
      <w:r w:rsidRPr="00343325">
        <w:rPr>
          <w:bCs/>
          <w:sz w:val="24"/>
          <w:szCs w:val="24"/>
        </w:rPr>
        <w:tab/>
        <w:t xml:space="preserve">РАССМОТРЕНИЕ ЗАЯВОК </w:t>
      </w:r>
      <w:r w:rsidRPr="00343325">
        <w:rPr>
          <w:bCs/>
          <w:caps/>
          <w:sz w:val="24"/>
          <w:szCs w:val="24"/>
        </w:rPr>
        <w:t>на участие в аукционе</w:t>
      </w:r>
      <w:r w:rsidRPr="00343325">
        <w:rPr>
          <w:bCs/>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B2070D" w:rsidRPr="00343325" w:rsidRDefault="00B2070D" w:rsidP="00B2070D">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B2070D" w:rsidRPr="00343325" w:rsidRDefault="00B2070D" w:rsidP="00B2070D">
      <w:pPr>
        <w:autoSpaceDE w:val="0"/>
        <w:autoSpaceDN w:val="0"/>
        <w:adjustRightInd w:val="0"/>
        <w:ind w:firstLine="720"/>
        <w:jc w:val="both"/>
      </w:pPr>
      <w:bookmarkStart w:id="56" w:name="_Toc205370575"/>
      <w:r w:rsidRPr="00343325">
        <w:t xml:space="preserve">5.1.1. </w:t>
      </w:r>
      <w:r>
        <w:t>Еди</w:t>
      </w:r>
      <w:r w:rsidRPr="00343325">
        <w:t>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B2070D" w:rsidRPr="00343325" w:rsidRDefault="00B2070D" w:rsidP="00B2070D">
      <w:pPr>
        <w:autoSpaceDE w:val="0"/>
        <w:autoSpaceDN w:val="0"/>
        <w:adjustRightInd w:val="0"/>
        <w:ind w:firstLine="720"/>
        <w:jc w:val="both"/>
      </w:pPr>
      <w:r w:rsidRPr="00343325">
        <w:t xml:space="preserve">5.1.2. Срок рассмотрения первых частей заявок на участие в аукционе не может превышать семь дней </w:t>
      </w:r>
      <w:proofErr w:type="gramStart"/>
      <w:r w:rsidRPr="00343325">
        <w:t>с даты окончания</w:t>
      </w:r>
      <w:proofErr w:type="gramEnd"/>
      <w:r w:rsidRPr="00343325">
        <w:t xml:space="preserve"> срока подачи указанных заявок.</w:t>
      </w:r>
    </w:p>
    <w:p w:rsidR="00B2070D" w:rsidRPr="00343325" w:rsidRDefault="00B2070D" w:rsidP="00B2070D">
      <w:pPr>
        <w:autoSpaceDE w:val="0"/>
        <w:autoSpaceDN w:val="0"/>
        <w:adjustRightInd w:val="0"/>
        <w:ind w:firstLine="720"/>
        <w:jc w:val="both"/>
      </w:pPr>
      <w:r w:rsidRPr="00343325">
        <w:t xml:space="preserve">5.1.3. </w:t>
      </w:r>
      <w:proofErr w:type="gramStart"/>
      <w:r w:rsidRPr="00343325">
        <w:t xml:space="preserve">По результатам рассмотрения первых частей заявок на участие в аукционе, содержащих информацию, предусмотренную подпунктом 3.2.2. настоящего Раздела, </w:t>
      </w:r>
      <w:r>
        <w:t>еди</w:t>
      </w:r>
      <w:r w:rsidRPr="00343325">
        <w:t>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343325">
        <w:t xml:space="preserve"> </w:t>
      </w:r>
      <w:hyperlink w:anchor="Par3" w:history="1">
        <w:r w:rsidRPr="00343325">
          <w:t>подпунктом</w:t>
        </w:r>
      </w:hyperlink>
      <w:r w:rsidRPr="00343325">
        <w:t xml:space="preserve"> 5.1.4. настоящего Раздела.</w:t>
      </w:r>
    </w:p>
    <w:p w:rsidR="00B2070D" w:rsidRPr="00343325" w:rsidRDefault="00B2070D" w:rsidP="00B2070D">
      <w:pPr>
        <w:autoSpaceDE w:val="0"/>
        <w:autoSpaceDN w:val="0"/>
        <w:adjustRightInd w:val="0"/>
        <w:ind w:firstLine="720"/>
        <w:jc w:val="both"/>
      </w:pPr>
      <w:bookmarkStart w:id="57" w:name="Par3"/>
      <w:bookmarkEnd w:id="57"/>
      <w:r w:rsidRPr="00343325">
        <w:t>5.1.4. Участник аукциона не допускается к участию в нем в случае:</w:t>
      </w:r>
    </w:p>
    <w:p w:rsidR="00B2070D" w:rsidRPr="00343325" w:rsidRDefault="00B2070D" w:rsidP="00B2070D">
      <w:pPr>
        <w:autoSpaceDE w:val="0"/>
        <w:autoSpaceDN w:val="0"/>
        <w:adjustRightInd w:val="0"/>
        <w:ind w:firstLine="720"/>
        <w:jc w:val="both"/>
      </w:pPr>
      <w:r w:rsidRPr="00343325">
        <w:t>1) непредоставления информации, предусмотренной подпунктом 3.2.2. настоящего Раздела, или предоставления недостоверной информации;</w:t>
      </w:r>
    </w:p>
    <w:p w:rsidR="00B2070D" w:rsidRPr="00343325" w:rsidRDefault="00B2070D" w:rsidP="00B2070D">
      <w:pPr>
        <w:autoSpaceDE w:val="0"/>
        <w:autoSpaceDN w:val="0"/>
        <w:adjustRightInd w:val="0"/>
        <w:ind w:firstLine="720"/>
        <w:jc w:val="both"/>
      </w:pPr>
      <w:r w:rsidRPr="00343325">
        <w:t>2) несоответствия информации, предусмотренной подпунктом 3.2.2. настоящего Раздела, требованиям документации о таком аукционе.</w:t>
      </w:r>
    </w:p>
    <w:p w:rsidR="00B2070D" w:rsidRPr="00343325" w:rsidRDefault="00B2070D" w:rsidP="00B2070D">
      <w:pPr>
        <w:autoSpaceDE w:val="0"/>
        <w:autoSpaceDN w:val="0"/>
        <w:adjustRightInd w:val="0"/>
        <w:ind w:firstLine="720"/>
        <w:jc w:val="both"/>
      </w:pPr>
      <w:bookmarkStart w:id="58" w:name="Par7"/>
      <w:bookmarkEnd w:id="58"/>
      <w:r w:rsidRPr="00343325">
        <w:t xml:space="preserve">5.1.5. По результатам рассмотрения первых частей заявок на участие в аукционе </w:t>
      </w:r>
      <w:r>
        <w:t>еди</w:t>
      </w:r>
      <w:r w:rsidRPr="00343325">
        <w:t xml:space="preserve">ная комиссия оформляет протокол рассмотрения заявок на участие в таком аукционе, подписываемый всеми присутствующими на заседании </w:t>
      </w:r>
      <w:r>
        <w:t>еди</w:t>
      </w:r>
      <w:r w:rsidRPr="00343325">
        <w:t>ной комиссии ее членами не позднее даты окончания срока рассмотрения данных заявок. Указанный протокол должен содержать информацию:</w:t>
      </w:r>
    </w:p>
    <w:p w:rsidR="00B2070D" w:rsidRPr="00343325" w:rsidRDefault="00B2070D" w:rsidP="00B2070D">
      <w:pPr>
        <w:autoSpaceDE w:val="0"/>
        <w:autoSpaceDN w:val="0"/>
        <w:adjustRightInd w:val="0"/>
        <w:ind w:firstLine="720"/>
        <w:jc w:val="both"/>
      </w:pPr>
      <w:r w:rsidRPr="00343325">
        <w:t>1) о порядковых номерах заявок на участие в таком аукционе;</w:t>
      </w:r>
    </w:p>
    <w:p w:rsidR="00B2070D" w:rsidRPr="00343325" w:rsidRDefault="00B2070D" w:rsidP="00B2070D">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B2070D" w:rsidRPr="00343325" w:rsidRDefault="00B2070D" w:rsidP="00B2070D">
      <w:pPr>
        <w:autoSpaceDE w:val="0"/>
        <w:autoSpaceDN w:val="0"/>
        <w:adjustRightInd w:val="0"/>
        <w:ind w:firstLine="720"/>
        <w:jc w:val="both"/>
      </w:pPr>
      <w:r w:rsidRPr="00343325">
        <w:lastRenderedPageBreak/>
        <w:t xml:space="preserve">3) о решении каждого члена </w:t>
      </w:r>
      <w:r>
        <w:t>еди</w:t>
      </w:r>
      <w:r w:rsidRPr="00343325">
        <w:t>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2070D" w:rsidRPr="00343325" w:rsidRDefault="00B2070D" w:rsidP="00B2070D">
      <w:pPr>
        <w:autoSpaceDE w:val="0"/>
        <w:autoSpaceDN w:val="0"/>
        <w:adjustRightInd w:val="0"/>
        <w:ind w:firstLine="720"/>
        <w:jc w:val="both"/>
      </w:pPr>
      <w:r w:rsidRPr="00343325">
        <w:t xml:space="preserve">5.1.6. Указанный в подпункте 5.1.5. </w:t>
      </w:r>
      <w:proofErr w:type="gramStart"/>
      <w:r w:rsidRPr="00343325">
        <w:t>настоящего Раздела протокол</w:t>
      </w:r>
      <w:proofErr w:type="gramEnd"/>
      <w:r w:rsidRPr="00343325">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B2070D" w:rsidRPr="00343325" w:rsidRDefault="00B2070D" w:rsidP="00B2070D">
      <w:pPr>
        <w:autoSpaceDE w:val="0"/>
        <w:autoSpaceDN w:val="0"/>
        <w:adjustRightInd w:val="0"/>
        <w:ind w:firstLine="720"/>
        <w:jc w:val="both"/>
      </w:pPr>
      <w:r w:rsidRPr="00343325">
        <w:t>5.1.7. В случае</w:t>
      </w:r>
      <w:proofErr w:type="gramStart"/>
      <w:r w:rsidRPr="00343325">
        <w:t>,</w:t>
      </w:r>
      <w:proofErr w:type="gramEnd"/>
      <w:r w:rsidRPr="00343325">
        <w:t xml:space="preserve"> если по результатам рассмотрения первых частей заявок на участие в аукционе </w:t>
      </w:r>
      <w:r>
        <w:t>еди</w:t>
      </w:r>
      <w:r w:rsidRPr="00343325">
        <w:t xml:space="preserve">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343325">
          <w:t>подпункте</w:t>
        </w:r>
      </w:hyperlink>
      <w:r w:rsidRPr="00343325">
        <w:t xml:space="preserve"> 5.1.5. настоящего Раздела, вносится информация о признании такого аукциона </w:t>
      </w:r>
      <w:proofErr w:type="gramStart"/>
      <w:r w:rsidRPr="00343325">
        <w:t>несостоявшимся</w:t>
      </w:r>
      <w:proofErr w:type="gramEnd"/>
      <w:r w:rsidRPr="00343325">
        <w:t>.</w:t>
      </w:r>
    </w:p>
    <w:p w:rsidR="00B2070D" w:rsidRPr="00343325" w:rsidRDefault="00B2070D" w:rsidP="00B2070D">
      <w:pPr>
        <w:autoSpaceDE w:val="0"/>
        <w:autoSpaceDN w:val="0"/>
        <w:adjustRightInd w:val="0"/>
        <w:ind w:firstLine="720"/>
        <w:jc w:val="both"/>
      </w:pPr>
      <w:r w:rsidRPr="00343325">
        <w:t xml:space="preserve">5.1.8. </w:t>
      </w:r>
      <w:proofErr w:type="gramStart"/>
      <w:r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43325">
        <w:t xml:space="preserve"> В случае</w:t>
      </w:r>
      <w:proofErr w:type="gramStart"/>
      <w:r w:rsidRPr="00343325">
        <w:t>,</w:t>
      </w:r>
      <w:proofErr w:type="gramEnd"/>
      <w:r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B2070D" w:rsidRPr="00343325" w:rsidRDefault="00B2070D" w:rsidP="00B2070D">
      <w:pPr>
        <w:ind w:firstLine="720"/>
        <w:jc w:val="both"/>
      </w:pPr>
    </w:p>
    <w:p w:rsidR="00B2070D" w:rsidRPr="00343325" w:rsidRDefault="00B2070D" w:rsidP="00B2070D">
      <w:pPr>
        <w:ind w:firstLine="720"/>
        <w:jc w:val="center"/>
        <w:rPr>
          <w:b/>
        </w:rPr>
      </w:pPr>
      <w:r w:rsidRPr="00343325">
        <w:rPr>
          <w:b/>
        </w:rPr>
        <w:t>5.2.</w:t>
      </w:r>
      <w:r w:rsidRPr="00343325">
        <w:rPr>
          <w:b/>
        </w:rPr>
        <w:tab/>
        <w:t>Порядок проведения аукциона</w:t>
      </w:r>
      <w:bookmarkEnd w:id="56"/>
    </w:p>
    <w:p w:rsidR="00B2070D" w:rsidRPr="00343325" w:rsidRDefault="00B2070D" w:rsidP="00B2070D">
      <w:pPr>
        <w:autoSpaceDE w:val="0"/>
        <w:autoSpaceDN w:val="0"/>
        <w:adjustRightInd w:val="0"/>
        <w:ind w:firstLine="709"/>
        <w:jc w:val="both"/>
      </w:pPr>
      <w:r w:rsidRPr="00343325">
        <w:t>5.2.1. В электронном аукционе могут участвовать только аккредитованные и допущенные к участию в таком аукционе его участники.</w:t>
      </w:r>
    </w:p>
    <w:p w:rsidR="00B2070D" w:rsidRPr="00343325" w:rsidRDefault="00B2070D" w:rsidP="00B2070D">
      <w:pPr>
        <w:autoSpaceDE w:val="0"/>
        <w:autoSpaceDN w:val="0"/>
        <w:adjustRightInd w:val="0"/>
        <w:ind w:firstLine="709"/>
        <w:jc w:val="both"/>
      </w:pPr>
      <w:r w:rsidRPr="00343325">
        <w:t xml:space="preserve">5.2.2. </w:t>
      </w:r>
      <w:proofErr w:type="gramStart"/>
      <w:r w:rsidRPr="00343325">
        <w:t>Аукцион проводится на электронной площадке в указанный в извещении о его проведении и определенный с учетом Раздела 2.</w:t>
      </w:r>
      <w:proofErr w:type="gramEnd"/>
      <w:r w:rsidRPr="00343325">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2070D" w:rsidRPr="00343325" w:rsidRDefault="00B2070D" w:rsidP="00B2070D">
      <w:pPr>
        <w:autoSpaceDE w:val="0"/>
        <w:autoSpaceDN w:val="0"/>
        <w:adjustRightInd w:val="0"/>
        <w:ind w:firstLine="709"/>
        <w:jc w:val="both"/>
      </w:pPr>
      <w:bookmarkStart w:id="59" w:name="Par2"/>
      <w:bookmarkEnd w:id="59"/>
      <w:r w:rsidRPr="00343325">
        <w:t xml:space="preserve">5.2.3. Днем проведения аукциона является рабочий день, следующий после истечения двух дней с даты </w:t>
      </w:r>
      <w:proofErr w:type="gramStart"/>
      <w:r w:rsidRPr="00343325">
        <w:t>окончания срока рассмотрения первых частей заявок</w:t>
      </w:r>
      <w:proofErr w:type="gramEnd"/>
      <w:r w:rsidRPr="00343325">
        <w:t xml:space="preserve"> на участие в таком аукционе.</w:t>
      </w:r>
    </w:p>
    <w:p w:rsidR="00B2070D" w:rsidRPr="00343325" w:rsidRDefault="00B2070D" w:rsidP="00B2070D">
      <w:pPr>
        <w:autoSpaceDE w:val="0"/>
        <w:autoSpaceDN w:val="0"/>
        <w:adjustRightInd w:val="0"/>
        <w:ind w:firstLine="709"/>
        <w:jc w:val="both"/>
      </w:pPr>
      <w:r w:rsidRPr="00343325">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B2070D" w:rsidRPr="00343325" w:rsidRDefault="00B2070D" w:rsidP="00B2070D">
      <w:pPr>
        <w:autoSpaceDE w:val="0"/>
        <w:autoSpaceDN w:val="0"/>
        <w:adjustRightInd w:val="0"/>
        <w:ind w:firstLine="709"/>
        <w:jc w:val="both"/>
      </w:pPr>
      <w:r w:rsidRPr="00343325">
        <w:t xml:space="preserve">5.2.5. Если в Разделе 2. </w:t>
      </w:r>
      <w:proofErr w:type="gramStart"/>
      <w:r w:rsidRPr="00343325">
        <w:t xml:space="preserve">«ИНФОРМАЦИОННАЯ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343325">
          <w:t>пунктом 2 статьи 42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Pr="00343325">
        <w:t xml:space="preserve"> и начальной (максимальной) цены </w:t>
      </w:r>
      <w:r>
        <w:t xml:space="preserve"> и начальной (максимальной) цены единицы товара, работы или услуги </w:t>
      </w:r>
      <w:r w:rsidRPr="00343325">
        <w:t>в порядке, установленном пунктом 5.2. настоящего Раздела.</w:t>
      </w:r>
    </w:p>
    <w:p w:rsidR="00B2070D" w:rsidRPr="00343325" w:rsidRDefault="00B2070D" w:rsidP="00B2070D">
      <w:pPr>
        <w:autoSpaceDE w:val="0"/>
        <w:autoSpaceDN w:val="0"/>
        <w:adjustRightInd w:val="0"/>
        <w:ind w:firstLine="709"/>
        <w:jc w:val="both"/>
      </w:pPr>
      <w:r w:rsidRPr="00343325">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2070D" w:rsidRPr="00343325" w:rsidRDefault="00B2070D" w:rsidP="00B2070D">
      <w:pPr>
        <w:autoSpaceDE w:val="0"/>
        <w:autoSpaceDN w:val="0"/>
        <w:adjustRightInd w:val="0"/>
        <w:ind w:firstLine="709"/>
        <w:jc w:val="both"/>
      </w:pPr>
      <w:bookmarkStart w:id="60" w:name="Par6"/>
      <w:bookmarkEnd w:id="60"/>
      <w:r w:rsidRPr="00343325">
        <w:lastRenderedPageBreak/>
        <w:t>5.2.7. При проведен</w:t>
      </w:r>
      <w:proofErr w:type="gramStart"/>
      <w:r w:rsidRPr="00343325">
        <w:t>ии ау</w:t>
      </w:r>
      <w:proofErr w:type="gramEnd"/>
      <w:r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2070D" w:rsidRPr="00343325" w:rsidRDefault="00B2070D" w:rsidP="00B2070D">
      <w:pPr>
        <w:autoSpaceDE w:val="0"/>
        <w:autoSpaceDN w:val="0"/>
        <w:adjustRightInd w:val="0"/>
        <w:ind w:firstLine="709"/>
        <w:jc w:val="both"/>
      </w:pPr>
      <w:r w:rsidRPr="00343325">
        <w:t>5.2.8. При проведен</w:t>
      </w:r>
      <w:proofErr w:type="gramStart"/>
      <w:r w:rsidRPr="00343325">
        <w:t>ии ау</w:t>
      </w:r>
      <w:proofErr w:type="gramEnd"/>
      <w:r w:rsidRPr="00343325">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B2070D" w:rsidRPr="00343325" w:rsidRDefault="00B2070D" w:rsidP="00B2070D">
      <w:pPr>
        <w:autoSpaceDE w:val="0"/>
        <w:autoSpaceDN w:val="0"/>
        <w:adjustRightInd w:val="0"/>
        <w:ind w:firstLine="709"/>
        <w:jc w:val="both"/>
      </w:pPr>
      <w:bookmarkStart w:id="61" w:name="Par8"/>
      <w:bookmarkEnd w:id="61"/>
      <w:r w:rsidRPr="00343325">
        <w:t>5.2.9. При проведен</w:t>
      </w:r>
      <w:proofErr w:type="gramStart"/>
      <w:r w:rsidRPr="00343325">
        <w:t>ии ау</w:t>
      </w:r>
      <w:proofErr w:type="gramEnd"/>
      <w:r w:rsidRPr="00343325">
        <w:t>кциона его участники подают предложения о цене контракта с учетом следующих требований:</w:t>
      </w:r>
    </w:p>
    <w:p w:rsidR="00B2070D" w:rsidRPr="00343325" w:rsidRDefault="00B2070D" w:rsidP="00B2070D">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2070D" w:rsidRPr="00343325" w:rsidRDefault="00B2070D" w:rsidP="00B2070D">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2070D" w:rsidRPr="00343325" w:rsidRDefault="00B2070D" w:rsidP="00B2070D">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B2070D" w:rsidRPr="00343325" w:rsidRDefault="00B2070D" w:rsidP="00B2070D">
      <w:pPr>
        <w:autoSpaceDE w:val="0"/>
        <w:autoSpaceDN w:val="0"/>
        <w:adjustRightInd w:val="0"/>
        <w:ind w:firstLine="709"/>
        <w:jc w:val="both"/>
      </w:pPr>
      <w:r w:rsidRPr="00343325">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 настоящего Раздела.</w:t>
      </w:r>
    </w:p>
    <w:p w:rsidR="00B2070D" w:rsidRPr="00343325" w:rsidRDefault="00B2070D" w:rsidP="00B2070D">
      <w:pPr>
        <w:autoSpaceDE w:val="0"/>
        <w:autoSpaceDN w:val="0"/>
        <w:adjustRightInd w:val="0"/>
        <w:ind w:firstLine="709"/>
        <w:jc w:val="both"/>
      </w:pPr>
      <w:bookmarkStart w:id="64" w:name="Par13"/>
      <w:bookmarkEnd w:id="64"/>
      <w:r w:rsidRPr="00343325">
        <w:t>5.2.11. При проведен</w:t>
      </w:r>
      <w:proofErr w:type="gramStart"/>
      <w:r w:rsidRPr="00343325">
        <w:t>ии ау</w:t>
      </w:r>
      <w:proofErr w:type="gramEnd"/>
      <w:r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2070D" w:rsidRPr="00343325" w:rsidRDefault="00B2070D" w:rsidP="00B2070D">
      <w:pPr>
        <w:autoSpaceDE w:val="0"/>
        <w:autoSpaceDN w:val="0"/>
        <w:adjustRightInd w:val="0"/>
        <w:ind w:firstLine="709"/>
        <w:jc w:val="both"/>
      </w:pPr>
      <w:r w:rsidRPr="00343325">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343325">
          <w:t>пунктами 1</w:t>
        </w:r>
      </w:hyperlink>
      <w:r w:rsidRPr="00343325">
        <w:t xml:space="preserve"> и </w:t>
      </w:r>
      <w:hyperlink w:anchor="Par11" w:history="1">
        <w:r w:rsidRPr="00343325">
          <w:t>3 подпункта</w:t>
        </w:r>
      </w:hyperlink>
      <w:r w:rsidRPr="00343325">
        <w:t xml:space="preserve"> 5.2.9. настоящего Раздела.</w:t>
      </w:r>
    </w:p>
    <w:p w:rsidR="00B2070D" w:rsidRPr="00343325" w:rsidRDefault="00B2070D" w:rsidP="00B2070D">
      <w:pPr>
        <w:autoSpaceDE w:val="0"/>
        <w:autoSpaceDN w:val="0"/>
        <w:adjustRightInd w:val="0"/>
        <w:ind w:firstLine="709"/>
        <w:jc w:val="both"/>
      </w:pPr>
      <w:r w:rsidRPr="00343325">
        <w:t>5.2.13. Оператор электронной площадки обязан обеспечивать при проведен</w:t>
      </w:r>
      <w:proofErr w:type="gramStart"/>
      <w:r w:rsidRPr="00343325">
        <w:t>ии ау</w:t>
      </w:r>
      <w:proofErr w:type="gramEnd"/>
      <w:r w:rsidRPr="00343325">
        <w:t>кциона конфиденциальность информации о его участниках.</w:t>
      </w:r>
    </w:p>
    <w:p w:rsidR="00B2070D" w:rsidRPr="00343325" w:rsidRDefault="00B2070D" w:rsidP="00B2070D">
      <w:pPr>
        <w:autoSpaceDE w:val="0"/>
        <w:autoSpaceDN w:val="0"/>
        <w:adjustRightInd w:val="0"/>
        <w:ind w:firstLine="709"/>
        <w:jc w:val="both"/>
      </w:pPr>
      <w:bookmarkStart w:id="65" w:name="Par16"/>
      <w:bookmarkEnd w:id="65"/>
      <w:r w:rsidRPr="00343325">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B2070D" w:rsidRPr="00343325" w:rsidRDefault="00B2070D" w:rsidP="00B2070D">
      <w:pPr>
        <w:autoSpaceDE w:val="0"/>
        <w:autoSpaceDN w:val="0"/>
        <w:adjustRightInd w:val="0"/>
        <w:ind w:firstLine="709"/>
        <w:jc w:val="both"/>
      </w:pPr>
      <w:r w:rsidRPr="00343325">
        <w:t xml:space="preserve">5.2.15.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5.2.14. настоящего Раздела, не допускается.</w:t>
      </w:r>
    </w:p>
    <w:p w:rsidR="00B2070D" w:rsidRPr="00343325" w:rsidRDefault="00B2070D" w:rsidP="00B2070D">
      <w:pPr>
        <w:autoSpaceDE w:val="0"/>
        <w:autoSpaceDN w:val="0"/>
        <w:adjustRightInd w:val="0"/>
        <w:ind w:firstLine="709"/>
        <w:jc w:val="both"/>
      </w:pPr>
      <w:r w:rsidRPr="00343325">
        <w:t>5.2.16. В случае</w:t>
      </w:r>
      <w:proofErr w:type="gramStart"/>
      <w:r w:rsidRPr="00343325">
        <w:t>,</w:t>
      </w:r>
      <w:proofErr w:type="gramEnd"/>
      <w:r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2070D" w:rsidRPr="00343325" w:rsidRDefault="00B2070D" w:rsidP="00B2070D">
      <w:pPr>
        <w:autoSpaceDE w:val="0"/>
        <w:autoSpaceDN w:val="0"/>
        <w:adjustRightInd w:val="0"/>
        <w:ind w:firstLine="709"/>
        <w:jc w:val="both"/>
      </w:pPr>
      <w:r w:rsidRPr="00343325">
        <w:t xml:space="preserve">5.2.17. </w:t>
      </w:r>
      <w:proofErr w:type="gramStart"/>
      <w:r w:rsidRPr="00343325">
        <w:t xml:space="preserve">В случае проведения в соответствии с </w:t>
      </w:r>
      <w:hyperlink w:anchor="Par4" w:history="1">
        <w:r w:rsidRPr="00343325">
          <w:t>подпунктом</w:t>
        </w:r>
      </w:hyperlink>
      <w:r w:rsidRPr="00343325">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w:t>
      </w:r>
      <w:r w:rsidRPr="00343325">
        <w:lastRenderedPageBreak/>
        <w:t>обслуживанию и (или) ремонту техники, оборудования, наиболее низкую цену единицы услуги.</w:t>
      </w:r>
      <w:proofErr w:type="gramEnd"/>
    </w:p>
    <w:p w:rsidR="00B2070D" w:rsidRPr="00343325" w:rsidRDefault="00B2070D" w:rsidP="00B2070D">
      <w:pPr>
        <w:autoSpaceDE w:val="0"/>
        <w:autoSpaceDN w:val="0"/>
        <w:adjustRightInd w:val="0"/>
        <w:ind w:firstLine="709"/>
        <w:jc w:val="both"/>
      </w:pPr>
      <w:bookmarkStart w:id="66" w:name="Par20"/>
      <w:bookmarkEnd w:id="66"/>
      <w:r w:rsidRPr="00343325">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43325">
        <w:t xml:space="preserve"> предложений.</w:t>
      </w:r>
    </w:p>
    <w:p w:rsidR="00B2070D" w:rsidRPr="00343325" w:rsidRDefault="00B2070D" w:rsidP="00B2070D">
      <w:pPr>
        <w:autoSpaceDE w:val="0"/>
        <w:autoSpaceDN w:val="0"/>
        <w:adjustRightInd w:val="0"/>
        <w:ind w:firstLine="709"/>
        <w:jc w:val="both"/>
      </w:pPr>
      <w:r w:rsidRPr="00343325">
        <w:t xml:space="preserve">5.2.19. В течение одного часа после размещения на электронной площадке протокола, указанного в </w:t>
      </w:r>
      <w:hyperlink w:anchor="Par20" w:history="1">
        <w:r w:rsidRPr="00343325">
          <w:t>подпункте 5.2.18</w:t>
        </w:r>
      </w:hyperlink>
      <w:r w:rsidRPr="00343325">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43325">
        <w:t>предложения</w:t>
      </w:r>
      <w:proofErr w:type="gramEnd"/>
      <w:r w:rsidRPr="00343325">
        <w:t xml:space="preserve"> о цене контракта которых при ранжировании в соответствии с </w:t>
      </w:r>
      <w:hyperlink w:anchor="Par20" w:history="1">
        <w:r w:rsidRPr="00343325">
          <w:t>подпунктом 5.2.18</w:t>
        </w:r>
      </w:hyperlink>
      <w:r w:rsidRPr="00343325">
        <w:t xml:space="preserve">. настоящего Раздела получили первые десять порядковых номеров, или в случае, если в </w:t>
      </w:r>
      <w:proofErr w:type="gramStart"/>
      <w:r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Pr="00343325">
          <w:t>пунктами 2</w:t>
        </w:r>
      </w:hyperlink>
      <w:r w:rsidRPr="00343325">
        <w:t xml:space="preserve"> - </w:t>
      </w:r>
      <w:hyperlink r:id="rId22" w:history="1">
        <w:r w:rsidRPr="00343325">
          <w:t>6</w:t>
        </w:r>
      </w:hyperlink>
      <w:r w:rsidRPr="00343325">
        <w:t xml:space="preserve"> и </w:t>
      </w:r>
      <w:hyperlink r:id="rId23" w:history="1">
        <w:r w:rsidRPr="00343325">
          <w:t>8 части 2 статьи 61</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и содержащиеся на дату и</w:t>
      </w:r>
      <w:proofErr w:type="gramEnd"/>
      <w:r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2070D" w:rsidRPr="00343325" w:rsidRDefault="00B2070D" w:rsidP="00B2070D">
      <w:pPr>
        <w:autoSpaceDE w:val="0"/>
        <w:autoSpaceDN w:val="0"/>
        <w:adjustRightInd w:val="0"/>
        <w:ind w:firstLine="709"/>
        <w:jc w:val="both"/>
      </w:pPr>
      <w:r w:rsidRPr="00343325">
        <w:t>5.2.20. В случае</w:t>
      </w:r>
      <w:proofErr w:type="gramStart"/>
      <w:r w:rsidRPr="00343325">
        <w:t>,</w:t>
      </w:r>
      <w:proofErr w:type="gramEnd"/>
      <w:r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5.2.7</w:t>
        </w:r>
      </w:hyperlink>
      <w:r w:rsidRPr="00343325">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2070D" w:rsidRPr="00343325" w:rsidRDefault="00B2070D" w:rsidP="00B2070D">
      <w:pPr>
        <w:autoSpaceDE w:val="0"/>
        <w:autoSpaceDN w:val="0"/>
        <w:adjustRightInd w:val="0"/>
        <w:ind w:firstLine="709"/>
        <w:jc w:val="both"/>
      </w:pPr>
      <w:r w:rsidRPr="00343325">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 5.2.18</w:t>
        </w:r>
      </w:hyperlink>
      <w:r w:rsidRPr="00343325">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43325">
        <w:t>с даты поступления</w:t>
      </w:r>
      <w:proofErr w:type="gramEnd"/>
      <w:r w:rsidRPr="00343325">
        <w:t xml:space="preserve"> данного запроса обязан предоставить этому участнику соответствующие разъяснения.</w:t>
      </w:r>
    </w:p>
    <w:p w:rsidR="00B2070D" w:rsidRPr="00343325" w:rsidRDefault="00B2070D" w:rsidP="00B2070D">
      <w:pPr>
        <w:autoSpaceDE w:val="0"/>
        <w:autoSpaceDN w:val="0"/>
        <w:adjustRightInd w:val="0"/>
        <w:ind w:firstLine="709"/>
        <w:jc w:val="both"/>
      </w:pPr>
      <w:r w:rsidRPr="00343325">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B2070D" w:rsidRPr="00343325" w:rsidRDefault="00B2070D" w:rsidP="00B2070D">
      <w:pPr>
        <w:autoSpaceDE w:val="0"/>
        <w:autoSpaceDN w:val="0"/>
        <w:adjustRightInd w:val="0"/>
        <w:ind w:firstLine="709"/>
        <w:jc w:val="both"/>
      </w:pPr>
      <w:r w:rsidRPr="00343325">
        <w:t>5.2.23. В случае</w:t>
      </w:r>
      <w:proofErr w:type="gramStart"/>
      <w:r w:rsidRPr="00343325">
        <w:t>,</w:t>
      </w:r>
      <w:proofErr w:type="gramEnd"/>
      <w:r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B2070D" w:rsidRPr="00343325" w:rsidRDefault="00B2070D" w:rsidP="00B2070D">
      <w:pPr>
        <w:autoSpaceDE w:val="0"/>
        <w:autoSpaceDN w:val="0"/>
        <w:adjustRightInd w:val="0"/>
        <w:ind w:firstLine="709"/>
        <w:jc w:val="both"/>
      </w:pPr>
      <w:r w:rsidRPr="00343325">
        <w:t>1) такой аукцион в соответствии с настоящим подпунктом проводится до достижения цены контракта не более чем сто миллионов рублей;</w:t>
      </w:r>
    </w:p>
    <w:p w:rsidR="00B2070D" w:rsidRPr="00343325" w:rsidRDefault="00B2070D" w:rsidP="00B2070D">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2070D" w:rsidRPr="00343325" w:rsidRDefault="00B2070D" w:rsidP="00B2070D">
      <w:pPr>
        <w:autoSpaceDE w:val="0"/>
        <w:autoSpaceDN w:val="0"/>
        <w:adjustRightInd w:val="0"/>
        <w:ind w:firstLine="709"/>
        <w:jc w:val="both"/>
      </w:pPr>
      <w:r w:rsidRPr="00343325">
        <w:lastRenderedPageBreak/>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2070D" w:rsidRPr="00343325" w:rsidRDefault="00B2070D" w:rsidP="00B2070D">
      <w:pPr>
        <w:ind w:firstLine="720"/>
        <w:jc w:val="both"/>
      </w:pPr>
    </w:p>
    <w:p w:rsidR="00B2070D" w:rsidRPr="00343325" w:rsidRDefault="00B2070D" w:rsidP="00B2070D">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B2070D" w:rsidRPr="00343325" w:rsidRDefault="00B2070D" w:rsidP="00B2070D">
      <w:pPr>
        <w:autoSpaceDE w:val="0"/>
        <w:autoSpaceDN w:val="0"/>
        <w:adjustRightInd w:val="0"/>
        <w:ind w:firstLine="709"/>
        <w:jc w:val="both"/>
      </w:pPr>
      <w:bookmarkStart w:id="68" w:name="_Toc205370577"/>
      <w:r w:rsidRPr="00343325">
        <w:t xml:space="preserve">5.3.1. </w:t>
      </w:r>
      <w:r>
        <w:t>Единая</w:t>
      </w:r>
      <w:r w:rsidRPr="00343325">
        <w:t xml:space="preserve">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 настоящего Раздела, в части соответствия их требованиям, установленным документацией об аукционе.</w:t>
      </w:r>
    </w:p>
    <w:p w:rsidR="00B2070D" w:rsidRPr="00343325" w:rsidRDefault="00B2070D" w:rsidP="00B2070D">
      <w:pPr>
        <w:autoSpaceDE w:val="0"/>
        <w:autoSpaceDN w:val="0"/>
        <w:adjustRightInd w:val="0"/>
        <w:ind w:firstLine="709"/>
        <w:jc w:val="both"/>
      </w:pPr>
      <w:r w:rsidRPr="00343325">
        <w:t xml:space="preserve">5.3.2. </w:t>
      </w:r>
      <w:r>
        <w:t>Единой</w:t>
      </w:r>
      <w:r w:rsidRPr="00343325">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w:t>
      </w:r>
      <w:r>
        <w:t>единая</w:t>
      </w:r>
      <w:r w:rsidRPr="00343325">
        <w:t xml:space="preserve">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2070D" w:rsidRPr="00343325" w:rsidRDefault="00B2070D" w:rsidP="00B2070D">
      <w:pPr>
        <w:autoSpaceDE w:val="0"/>
        <w:autoSpaceDN w:val="0"/>
        <w:adjustRightInd w:val="0"/>
        <w:ind w:firstLine="709"/>
        <w:jc w:val="both"/>
      </w:pPr>
      <w:r w:rsidRPr="00343325">
        <w:t xml:space="preserve">5.3.3. </w:t>
      </w:r>
      <w:r>
        <w:t>Единая</w:t>
      </w:r>
      <w:r w:rsidRPr="00343325">
        <w:t xml:space="preserve">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w:t>
      </w:r>
      <w:proofErr w:type="gramStart"/>
      <w:r w:rsidRPr="00343325">
        <w:t>,</w:t>
      </w:r>
      <w:proofErr w:type="gramEnd"/>
      <w:r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единая</w:t>
      </w:r>
      <w:r w:rsidRPr="00343325">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p>
    <w:p w:rsidR="00B2070D" w:rsidRPr="00343325" w:rsidRDefault="00B2070D" w:rsidP="00B2070D">
      <w:pPr>
        <w:autoSpaceDE w:val="0"/>
        <w:autoSpaceDN w:val="0"/>
        <w:adjustRightInd w:val="0"/>
        <w:ind w:firstLine="709"/>
        <w:jc w:val="both"/>
      </w:pPr>
      <w:r w:rsidRPr="00343325">
        <w:t>5.3.4. В случае</w:t>
      </w:r>
      <w:proofErr w:type="gramStart"/>
      <w:r w:rsidRPr="00343325">
        <w:t>,</w:t>
      </w:r>
      <w:proofErr w:type="gramEnd"/>
      <w:r w:rsidRPr="00343325">
        <w:t xml:space="preserve"> если в соответствии с </w:t>
      </w:r>
      <w:hyperlink w:anchor="Par2" w:history="1">
        <w:r w:rsidRPr="00343325">
          <w:t>подпунктом</w:t>
        </w:r>
      </w:hyperlink>
      <w:r w:rsidRPr="00343325">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Pr="00343325">
        <w:t xml:space="preserve">ранжированные в соответствии с </w:t>
      </w:r>
      <w:hyperlink r:id="rId27" w:history="1">
        <w:r w:rsidRPr="00343325">
          <w:t>подпунктом</w:t>
        </w:r>
      </w:hyperlink>
      <w:r w:rsidRPr="00343325">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roofErr w:type="gramEnd"/>
    </w:p>
    <w:p w:rsidR="00B2070D" w:rsidRPr="00343325" w:rsidRDefault="00B2070D" w:rsidP="00B2070D">
      <w:pPr>
        <w:autoSpaceDE w:val="0"/>
        <w:autoSpaceDN w:val="0"/>
        <w:adjustRightInd w:val="0"/>
        <w:ind w:firstLine="709"/>
        <w:jc w:val="both"/>
      </w:pPr>
      <w:r w:rsidRPr="00343325">
        <w:t xml:space="preserve">5.3.5. Общий срок рассмотрения вторых частей заявок на участие в электронном аукционе не может превышать три рабочих дня </w:t>
      </w:r>
      <w:proofErr w:type="gramStart"/>
      <w:r w:rsidRPr="00343325">
        <w:t>с даты размещения</w:t>
      </w:r>
      <w:proofErr w:type="gramEnd"/>
      <w:r w:rsidRPr="00343325">
        <w:t xml:space="preserve"> на электронной площадке протокола проведения аукциона.</w:t>
      </w:r>
    </w:p>
    <w:p w:rsidR="00B2070D" w:rsidRPr="00343325" w:rsidRDefault="00B2070D" w:rsidP="00B2070D">
      <w:pPr>
        <w:autoSpaceDE w:val="0"/>
        <w:autoSpaceDN w:val="0"/>
        <w:adjustRightInd w:val="0"/>
        <w:ind w:firstLine="709"/>
        <w:jc w:val="both"/>
      </w:pPr>
      <w:r w:rsidRPr="00343325">
        <w:t>5.3.6. Заявка на участие в аукционе признается не соответствующей требованиям, установленным документацией о таком аукционе, в случае:</w:t>
      </w:r>
    </w:p>
    <w:p w:rsidR="00B2070D" w:rsidRPr="00343325" w:rsidRDefault="00B2070D" w:rsidP="00B2070D">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подпунктами 3.2.2., 3.2.3. настоящего Раздела и пунктом «ДОКУМЕНТЫ, ВХОДЯЩИЕ В СОСТАВ ЗАЯВКИ НА УЧАСТИЕ В АУКЦИОНЕ» Раздела 2.</w:t>
      </w:r>
      <w:proofErr w:type="gramEnd"/>
      <w:r w:rsidRPr="00343325">
        <w:t xml:space="preserve">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2070D" w:rsidRPr="00343325" w:rsidRDefault="00B2070D" w:rsidP="00B2070D">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 подпунктами 1.3.3., 1.3.4. настоящего Раздела.</w:t>
      </w:r>
    </w:p>
    <w:p w:rsidR="00B2070D" w:rsidRPr="00343325" w:rsidRDefault="00B2070D" w:rsidP="00B2070D">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B2070D" w:rsidRPr="00343325" w:rsidRDefault="00B2070D" w:rsidP="00B2070D">
      <w:pPr>
        <w:autoSpaceDE w:val="0"/>
        <w:autoSpaceDN w:val="0"/>
        <w:adjustRightInd w:val="0"/>
        <w:ind w:firstLine="709"/>
        <w:jc w:val="both"/>
      </w:pPr>
      <w:r w:rsidRPr="00343325">
        <w:lastRenderedPageBreak/>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еди</w:t>
      </w:r>
      <w:r w:rsidRPr="00343325">
        <w:t xml:space="preserve">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43325">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t>еди</w:t>
      </w:r>
      <w:r w:rsidRPr="00343325">
        <w:t>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43325">
        <w:t xml:space="preserve">, </w:t>
      </w:r>
      <w:proofErr w:type="gramStart"/>
      <w:r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Pr="00343325">
        <w:t xml:space="preserve">, </w:t>
      </w:r>
      <w:proofErr w:type="gramStart"/>
      <w:r w:rsidRPr="00343325">
        <w:t xml:space="preserve">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Pr="00343325">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Pr="00343325">
        <w:t xml:space="preserve"> каждой заявки на участие в таком аукционе.</w:t>
      </w:r>
    </w:p>
    <w:p w:rsidR="00B2070D" w:rsidRPr="00343325" w:rsidRDefault="00B2070D" w:rsidP="00B2070D">
      <w:pPr>
        <w:autoSpaceDE w:val="0"/>
        <w:autoSpaceDN w:val="0"/>
        <w:adjustRightInd w:val="0"/>
        <w:ind w:firstLine="709"/>
        <w:jc w:val="both"/>
      </w:pPr>
      <w:r w:rsidRPr="00343325">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2070D" w:rsidRPr="00343325" w:rsidRDefault="00B2070D" w:rsidP="00B2070D">
      <w:pPr>
        <w:autoSpaceDE w:val="0"/>
        <w:autoSpaceDN w:val="0"/>
        <w:adjustRightInd w:val="0"/>
        <w:ind w:firstLine="709"/>
        <w:jc w:val="both"/>
      </w:pPr>
      <w:r w:rsidRPr="00343325">
        <w:t xml:space="preserve">5.3.9. Участник аукциона, который предложил наиболее низкую цену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B2070D" w:rsidRPr="00343325" w:rsidRDefault="00B2070D" w:rsidP="00B2070D">
      <w:pPr>
        <w:autoSpaceDE w:val="0"/>
        <w:autoSpaceDN w:val="0"/>
        <w:adjustRightInd w:val="0"/>
        <w:ind w:firstLine="709"/>
        <w:jc w:val="both"/>
      </w:pPr>
      <w:r w:rsidRPr="00343325">
        <w:t xml:space="preserve">5.3.10. В случае, предусмотренном </w:t>
      </w:r>
      <w:hyperlink r:id="rId33" w:history="1">
        <w:r w:rsidRPr="00343325">
          <w:t>подпунктом</w:t>
        </w:r>
      </w:hyperlink>
      <w:r w:rsidRPr="00343325">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таком аукционе.</w:t>
      </w:r>
    </w:p>
    <w:p w:rsidR="00B2070D" w:rsidRPr="00343325" w:rsidRDefault="00B2070D" w:rsidP="00B2070D">
      <w:pPr>
        <w:autoSpaceDE w:val="0"/>
        <w:autoSpaceDN w:val="0"/>
        <w:adjustRightInd w:val="0"/>
        <w:ind w:firstLine="709"/>
        <w:jc w:val="both"/>
      </w:pPr>
      <w:r w:rsidRPr="00343325">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343325">
        <w:t>заявок</w:t>
      </w:r>
      <w:proofErr w:type="gramEnd"/>
      <w:r w:rsidRPr="00343325">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Pr="00343325">
        <w:t>решениях</w:t>
      </w:r>
      <w:proofErr w:type="gramEnd"/>
      <w:r w:rsidRPr="00343325">
        <w:t>.</w:t>
      </w:r>
    </w:p>
    <w:p w:rsidR="00B2070D" w:rsidRPr="00343325" w:rsidRDefault="00B2070D" w:rsidP="00B2070D">
      <w:pPr>
        <w:autoSpaceDE w:val="0"/>
        <w:autoSpaceDN w:val="0"/>
        <w:adjustRightInd w:val="0"/>
        <w:ind w:firstLine="709"/>
        <w:jc w:val="both"/>
      </w:pPr>
      <w:r w:rsidRPr="00343325">
        <w:t>5.3.12. В случае</w:t>
      </w:r>
      <w:proofErr w:type="gramStart"/>
      <w:r w:rsidRPr="00343325">
        <w:t>,</w:t>
      </w:r>
      <w:proofErr w:type="gramEnd"/>
      <w:r w:rsidRPr="00343325">
        <w:t xml:space="preserve"> если </w:t>
      </w:r>
      <w:r>
        <w:t>еди</w:t>
      </w:r>
      <w:r w:rsidRPr="00343325">
        <w:t>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2070D" w:rsidRPr="00343325" w:rsidRDefault="00B2070D" w:rsidP="00B2070D">
      <w:pPr>
        <w:pStyle w:val="aff"/>
        <w:tabs>
          <w:tab w:val="left" w:pos="0"/>
        </w:tabs>
        <w:spacing w:before="0" w:beforeAutospacing="0" w:after="0" w:afterAutospacing="0"/>
        <w:ind w:firstLine="709"/>
        <w:jc w:val="both"/>
      </w:pPr>
    </w:p>
    <w:p w:rsidR="00B2070D" w:rsidRPr="003626DC" w:rsidRDefault="00B2070D" w:rsidP="00B2070D">
      <w:pPr>
        <w:pStyle w:val="1"/>
        <w:numPr>
          <w:ilvl w:val="0"/>
          <w:numId w:val="0"/>
        </w:numPr>
        <w:spacing w:before="0" w:after="0"/>
        <w:rPr>
          <w:bCs/>
          <w:sz w:val="24"/>
          <w:szCs w:val="24"/>
        </w:rPr>
      </w:pPr>
      <w:bookmarkStart w:id="69" w:name="_Toc283298636"/>
      <w:bookmarkStart w:id="70" w:name="_Toc330804385"/>
      <w:r w:rsidRPr="00343325">
        <w:rPr>
          <w:bCs/>
          <w:sz w:val="24"/>
          <w:szCs w:val="24"/>
        </w:rPr>
        <w:t>6.</w:t>
      </w:r>
      <w:r w:rsidRPr="00343325">
        <w:rPr>
          <w:bCs/>
          <w:sz w:val="24"/>
          <w:szCs w:val="24"/>
        </w:rPr>
        <w:tab/>
      </w:r>
      <w:bookmarkStart w:id="71" w:name="_Toc295467305"/>
      <w:bookmarkEnd w:id="68"/>
      <w:bookmarkEnd w:id="69"/>
      <w:bookmarkEnd w:id="70"/>
      <w:r w:rsidRPr="00343325">
        <w:rPr>
          <w:bCs/>
          <w:sz w:val="24"/>
        </w:rPr>
        <w:t>ЗАКЛЮЧЕНИЕ КОНТРАКТА</w:t>
      </w:r>
      <w:bookmarkEnd w:id="71"/>
      <w:r w:rsidRPr="00343325">
        <w:rPr>
          <w:bCs/>
          <w:sz w:val="24"/>
        </w:rPr>
        <w:t xml:space="preserve"> ПО РЕЗУЛЬТАТАМ АУКЦИОНА</w:t>
      </w:r>
    </w:p>
    <w:p w:rsidR="00B2070D" w:rsidRPr="00343325" w:rsidRDefault="00B2070D" w:rsidP="00B2070D">
      <w:pPr>
        <w:ind w:firstLine="709"/>
        <w:jc w:val="center"/>
        <w:rPr>
          <w:b/>
        </w:rPr>
      </w:pPr>
      <w:bookmarkStart w:id="72" w:name="_Toc260918462"/>
      <w:r w:rsidRPr="00343325">
        <w:rPr>
          <w:b/>
        </w:rPr>
        <w:t>6.1.</w:t>
      </w:r>
      <w:r w:rsidRPr="00343325">
        <w:rPr>
          <w:b/>
        </w:rPr>
        <w:tab/>
        <w:t>Сроки и порядок заключения контракта</w:t>
      </w:r>
      <w:bookmarkEnd w:id="72"/>
    </w:p>
    <w:p w:rsidR="00B2070D" w:rsidRPr="00343325" w:rsidRDefault="00B2070D" w:rsidP="00B2070D">
      <w:pPr>
        <w:autoSpaceDE w:val="0"/>
        <w:autoSpaceDN w:val="0"/>
        <w:adjustRightInd w:val="0"/>
        <w:ind w:firstLine="709"/>
        <w:jc w:val="both"/>
      </w:pPr>
      <w:bookmarkStart w:id="73" w:name="_Toc179617096"/>
      <w:bookmarkStart w:id="74" w:name="_Toc205370580"/>
      <w:r w:rsidRPr="00343325">
        <w:t xml:space="preserve">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w:t>
      </w:r>
      <w:r w:rsidRPr="00343325">
        <w:lastRenderedPageBreak/>
        <w:t>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B2070D" w:rsidRPr="00343325" w:rsidRDefault="00B2070D" w:rsidP="00B2070D">
      <w:pPr>
        <w:autoSpaceDE w:val="0"/>
        <w:autoSpaceDN w:val="0"/>
        <w:adjustRightInd w:val="0"/>
        <w:ind w:firstLine="709"/>
        <w:jc w:val="both"/>
      </w:pPr>
      <w:bookmarkStart w:id="75" w:name="Par1"/>
      <w:bookmarkEnd w:id="75"/>
      <w:r w:rsidRPr="00343325">
        <w:t xml:space="preserve">6.1.2. </w:t>
      </w:r>
      <w:proofErr w:type="gramStart"/>
      <w:r w:rsidRPr="00343325">
        <w:t xml:space="preserve">В течение пяти дней с даты размещения в единой информационной системе указанного в </w:t>
      </w:r>
      <w:hyperlink r:id="rId34" w:history="1">
        <w:r w:rsidRPr="00343325">
          <w:t>подпункте</w:t>
        </w:r>
      </w:hyperlink>
      <w:r w:rsidRPr="00343325">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Pr="00343325">
        <w:t xml:space="preserve"> его участника, в проект контракта, прилагаемый к документации о таком аукционе.</w:t>
      </w:r>
    </w:p>
    <w:p w:rsidR="00B2070D" w:rsidRPr="00343325" w:rsidRDefault="00B2070D" w:rsidP="00B2070D">
      <w:pPr>
        <w:autoSpaceDE w:val="0"/>
        <w:autoSpaceDN w:val="0"/>
        <w:adjustRightInd w:val="0"/>
        <w:ind w:firstLine="709"/>
        <w:jc w:val="both"/>
      </w:pPr>
      <w:r w:rsidRPr="00343325">
        <w:t xml:space="preserve">6.1.3. В течение пяти дней </w:t>
      </w:r>
      <w:proofErr w:type="gramStart"/>
      <w:r w:rsidRPr="00343325">
        <w:t>с даты размещения</w:t>
      </w:r>
      <w:proofErr w:type="gramEnd"/>
      <w:r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43325">
        <w:t>,</w:t>
      </w:r>
      <w:proofErr w:type="gramEnd"/>
      <w:r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6.6.1. настоящего Раздела, обеспечение исполнения контракта или информацию, предусмотренные подпунктом 6.6.2. настоящего Раздела, а также обоснование цены контракта в соответствии с подпунктом 6.6.6. настоящего Раздела при заключении контракта на поставку товара, необходимого для нормального жизнеобеспечения (продовольствия, сре</w:t>
      </w:r>
      <w:proofErr w:type="gramStart"/>
      <w:r w:rsidRPr="00343325">
        <w:t>дств дл</w:t>
      </w:r>
      <w:proofErr w:type="gramEnd"/>
      <w:r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2070D" w:rsidRPr="00343325" w:rsidRDefault="00B2070D" w:rsidP="00B2070D">
      <w:pPr>
        <w:autoSpaceDE w:val="0"/>
        <w:autoSpaceDN w:val="0"/>
        <w:adjustRightInd w:val="0"/>
        <w:ind w:firstLine="709"/>
        <w:jc w:val="both"/>
      </w:pPr>
      <w:r w:rsidRPr="00343325">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2070D" w:rsidRPr="00343325" w:rsidRDefault="00B2070D" w:rsidP="00B2070D">
      <w:pPr>
        <w:autoSpaceDE w:val="0"/>
        <w:autoSpaceDN w:val="0"/>
        <w:adjustRightInd w:val="0"/>
        <w:ind w:firstLine="709"/>
        <w:jc w:val="both"/>
      </w:pPr>
      <w:r w:rsidRPr="00343325">
        <w:t xml:space="preserve">6.1.5. </w:t>
      </w:r>
      <w:proofErr w:type="gramStart"/>
      <w:r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Pr="00343325">
          <w:t>подпунктом</w:t>
        </w:r>
      </w:hyperlink>
      <w:r w:rsidRPr="00343325">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Pr="00343325">
        <w:t xml:space="preserve"> в протоколе разногласий замечания победителя такого аукциона. </w:t>
      </w:r>
      <w:proofErr w:type="gramStart"/>
      <w:r w:rsidRPr="00343325">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343325">
          <w:t>подпунктом</w:t>
        </w:r>
      </w:hyperlink>
      <w:r w:rsidRPr="00343325">
        <w:t xml:space="preserve"> 6.1.4. настоящего Раздела не позднее чем в течение тринадцати дней с даты размещения</w:t>
      </w:r>
      <w:proofErr w:type="gramEnd"/>
      <w:r w:rsidRPr="00343325">
        <w:t xml:space="preserve"> в единой информационной системе протокола, указанного в подпункте 5.3.7. настоящего Раздела.</w:t>
      </w:r>
    </w:p>
    <w:p w:rsidR="00B2070D" w:rsidRPr="00343325" w:rsidRDefault="00B2070D" w:rsidP="00B2070D">
      <w:pPr>
        <w:autoSpaceDE w:val="0"/>
        <w:autoSpaceDN w:val="0"/>
        <w:adjustRightInd w:val="0"/>
        <w:ind w:firstLine="709"/>
        <w:jc w:val="both"/>
      </w:pPr>
      <w:r w:rsidRPr="00343325">
        <w:t xml:space="preserve">6.1.6. </w:t>
      </w:r>
      <w:proofErr w:type="gramStart"/>
      <w:r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Pr="00343325">
          <w:t>подпунктом</w:t>
        </w:r>
      </w:hyperlink>
      <w:r w:rsidRPr="00343325">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Pr="00343325">
        <w:lastRenderedPageBreak/>
        <w:t xml:space="preserve">подписью указанного лица, или предусмотренный </w:t>
      </w:r>
      <w:hyperlink w:anchor="Par3" w:history="1">
        <w:r w:rsidRPr="00343325">
          <w:t>подпунктом</w:t>
        </w:r>
      </w:hyperlink>
      <w:r w:rsidRPr="00343325">
        <w:t xml:space="preserve"> 6.1.4</w:t>
      </w:r>
      <w:proofErr w:type="gramEnd"/>
      <w:r w:rsidRPr="00343325">
        <w:t xml:space="preserve">. </w:t>
      </w:r>
      <w:proofErr w:type="gramStart"/>
      <w:r w:rsidRPr="00343325">
        <w:t>настоящего Раздела протокол</w:t>
      </w:r>
      <w:proofErr w:type="gramEnd"/>
      <w:r w:rsidRPr="00343325">
        <w:t xml:space="preserve"> разногласий.</w:t>
      </w:r>
    </w:p>
    <w:p w:rsidR="00B2070D" w:rsidRPr="00343325" w:rsidRDefault="00B2070D" w:rsidP="00B2070D">
      <w:pPr>
        <w:autoSpaceDE w:val="0"/>
        <w:autoSpaceDN w:val="0"/>
        <w:adjustRightInd w:val="0"/>
        <w:ind w:firstLine="709"/>
        <w:jc w:val="both"/>
      </w:pPr>
      <w:r w:rsidRPr="00343325">
        <w:t xml:space="preserve">6.1.7. </w:t>
      </w:r>
      <w:proofErr w:type="gramStart"/>
      <w:r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B2070D" w:rsidRPr="00343325" w:rsidRDefault="00B2070D" w:rsidP="00B2070D">
      <w:pPr>
        <w:autoSpaceDE w:val="0"/>
        <w:autoSpaceDN w:val="0"/>
        <w:adjustRightInd w:val="0"/>
        <w:ind w:firstLine="709"/>
        <w:jc w:val="both"/>
      </w:pPr>
      <w:r w:rsidRPr="00343325">
        <w:t xml:space="preserve">6.1.8. С момента </w:t>
      </w:r>
      <w:proofErr w:type="gramStart"/>
      <w:r w:rsidRPr="00343325">
        <w:t>размещения</w:t>
      </w:r>
      <w:proofErr w:type="gramEnd"/>
      <w:r w:rsidRPr="00343325">
        <w:t xml:space="preserve"> в единой информационной системе предусмотренного </w:t>
      </w:r>
      <w:hyperlink w:anchor="Par6" w:history="1">
        <w:r w:rsidRPr="00343325">
          <w:t>подпунктом</w:t>
        </w:r>
      </w:hyperlink>
      <w:r w:rsidRPr="00343325">
        <w:t xml:space="preserve"> 6.1.7. настоящего Раздела и подписанного заказчиком контракта он считается заключенным.</w:t>
      </w:r>
    </w:p>
    <w:p w:rsidR="00B2070D" w:rsidRPr="00343325" w:rsidRDefault="00B2070D" w:rsidP="00B2070D">
      <w:pPr>
        <w:autoSpaceDE w:val="0"/>
        <w:autoSpaceDN w:val="0"/>
        <w:adjustRightInd w:val="0"/>
        <w:ind w:firstLine="709"/>
        <w:jc w:val="both"/>
      </w:pPr>
      <w:r w:rsidRPr="00343325">
        <w:t xml:space="preserve">6.1.9. Контракт может быть заключен не ранее чем через десять дней </w:t>
      </w:r>
      <w:proofErr w:type="gramStart"/>
      <w:r w:rsidRPr="00343325">
        <w:t>с даты размещения</w:t>
      </w:r>
      <w:proofErr w:type="gramEnd"/>
      <w:r w:rsidRPr="00343325">
        <w:t xml:space="preserve"> в единой информационной системе протокола подведения итогов аукциона.</w:t>
      </w:r>
    </w:p>
    <w:p w:rsidR="00B2070D" w:rsidRPr="00343325" w:rsidRDefault="00B2070D" w:rsidP="00B2070D">
      <w:pPr>
        <w:autoSpaceDE w:val="0"/>
        <w:autoSpaceDN w:val="0"/>
        <w:adjustRightInd w:val="0"/>
        <w:ind w:firstLine="709"/>
        <w:jc w:val="both"/>
      </w:pPr>
      <w:r w:rsidRPr="00343325">
        <w:t>6.1.10. Контракт заключается на условиях, указанных в извещении о проведен</w:t>
      </w:r>
      <w:proofErr w:type="gramStart"/>
      <w:r w:rsidRPr="00343325">
        <w:t>ии ау</w:t>
      </w:r>
      <w:proofErr w:type="gramEnd"/>
      <w:r w:rsidRPr="00343325">
        <w:t>кциона и документации о таком аукционе, по цене, предложенной его победителем.</w:t>
      </w:r>
    </w:p>
    <w:p w:rsidR="00B2070D" w:rsidRPr="00343325" w:rsidRDefault="00B2070D" w:rsidP="00B2070D">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B2070D" w:rsidRPr="00343325" w:rsidRDefault="00B2070D" w:rsidP="00B2070D">
      <w:pPr>
        <w:ind w:firstLine="709"/>
        <w:jc w:val="both"/>
        <w:rPr>
          <w:vanish/>
        </w:rPr>
      </w:pPr>
      <w:r w:rsidRPr="00343325">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343325">
        <w:rPr>
          <w:rStyle w:val="blk"/>
        </w:rPr>
        <w:t>с даты</w:t>
      </w:r>
      <w:r w:rsidRPr="00343325">
        <w:rPr>
          <w:vanish/>
        </w:rPr>
        <w:t> </w:t>
      </w:r>
    </w:p>
    <w:p w:rsidR="00B2070D" w:rsidRPr="00343325" w:rsidRDefault="00B2070D" w:rsidP="00B2070D">
      <w:pPr>
        <w:ind w:firstLine="709"/>
        <w:jc w:val="both"/>
      </w:pPr>
      <w:r w:rsidRPr="00343325">
        <w:rPr>
          <w:rStyle w:val="blk"/>
        </w:rPr>
        <w:t xml:space="preserve"> подписания протокола рассмотрения вторых частей заявок на участие в аукционе. </w:t>
      </w:r>
    </w:p>
    <w:p w:rsidR="00B2070D" w:rsidRPr="00343325" w:rsidRDefault="00B2070D" w:rsidP="00B2070D">
      <w:pPr>
        <w:autoSpaceDE w:val="0"/>
        <w:autoSpaceDN w:val="0"/>
        <w:adjustRightInd w:val="0"/>
        <w:ind w:firstLine="709"/>
        <w:jc w:val="both"/>
      </w:pPr>
      <w:r w:rsidRPr="00343325">
        <w:t xml:space="preserve">6.1.13. </w:t>
      </w:r>
      <w:proofErr w:type="gramStart"/>
      <w:r w:rsidRPr="00343325">
        <w:t xml:space="preserve">В случае, предусмотренном </w:t>
      </w:r>
      <w:hyperlink r:id="rId35" w:history="1">
        <w:r w:rsidRPr="00343325">
          <w:t>подпунктом</w:t>
        </w:r>
      </w:hyperlink>
      <w:r w:rsidRPr="00343325">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B2070D" w:rsidRPr="00343325" w:rsidRDefault="00B2070D" w:rsidP="00B2070D">
      <w:pPr>
        <w:autoSpaceDE w:val="0"/>
        <w:autoSpaceDN w:val="0"/>
        <w:adjustRightInd w:val="0"/>
        <w:ind w:firstLine="709"/>
        <w:jc w:val="both"/>
      </w:pPr>
      <w:r w:rsidRPr="00343325">
        <w:t xml:space="preserve">6.1.14. </w:t>
      </w:r>
      <w:proofErr w:type="gramStart"/>
      <w:r w:rsidRPr="00343325">
        <w:t xml:space="preserve">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343325">
          <w:t>подпунктом</w:t>
        </w:r>
      </w:hyperlink>
      <w:r w:rsidRPr="00343325">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w:t>
      </w:r>
      <w:proofErr w:type="gramEnd"/>
      <w:r w:rsidRPr="00343325">
        <w:t xml:space="preserve">, или не исполнил требования, предусмотренные </w:t>
      </w:r>
      <w:hyperlink r:id="rId36" w:history="1">
        <w:r w:rsidRPr="00343325">
          <w:t>пунктом</w:t>
        </w:r>
      </w:hyperlink>
      <w:r>
        <w:t xml:space="preserve"> 6.5</w:t>
      </w:r>
      <w:r w:rsidRPr="00343325">
        <w:t>.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2070D" w:rsidRPr="00343325" w:rsidRDefault="00B2070D" w:rsidP="00B2070D">
      <w:pPr>
        <w:autoSpaceDE w:val="0"/>
        <w:autoSpaceDN w:val="0"/>
        <w:adjustRightInd w:val="0"/>
        <w:ind w:firstLine="709"/>
        <w:jc w:val="both"/>
      </w:pPr>
      <w:r w:rsidRPr="00343325">
        <w:t>6.1.15. В случае</w:t>
      </w:r>
      <w:proofErr w:type="gramStart"/>
      <w:r w:rsidRPr="00343325">
        <w:t>,</w:t>
      </w:r>
      <w:proofErr w:type="gramEnd"/>
      <w:r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w:t>
      </w:r>
      <w:r w:rsidRPr="00343325">
        <w:lastRenderedPageBreak/>
        <w:t xml:space="preserve">не превышающий десяти дней </w:t>
      </w:r>
      <w:proofErr w:type="gramStart"/>
      <w:r w:rsidRPr="00343325">
        <w:t>с даты признания</w:t>
      </w:r>
      <w:proofErr w:type="gramEnd"/>
      <w:r w:rsidRPr="00343325">
        <w:t xml:space="preserve"> победителя такого аукциона уклонившимся от заключения контракта.</w:t>
      </w:r>
    </w:p>
    <w:p w:rsidR="00B2070D" w:rsidRPr="00343325" w:rsidRDefault="00B2070D" w:rsidP="00B2070D">
      <w:pPr>
        <w:autoSpaceDE w:val="0"/>
        <w:autoSpaceDN w:val="0"/>
        <w:adjustRightInd w:val="0"/>
        <w:ind w:firstLine="709"/>
        <w:jc w:val="both"/>
      </w:pPr>
      <w:r w:rsidRPr="00343325">
        <w:t xml:space="preserve">6.1.16. Участник аукциона, признанный победителем такого аукциона в соответствии с </w:t>
      </w:r>
      <w:hyperlink w:anchor="Par13" w:history="1">
        <w:r w:rsidRPr="00343325">
          <w:t>подпунктом</w:t>
        </w:r>
      </w:hyperlink>
      <w:r w:rsidRPr="00343325">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343325">
          <w:t>подпунктом</w:t>
        </w:r>
      </w:hyperlink>
      <w:r w:rsidRPr="00343325">
        <w:t xml:space="preserve"> 6.1.3. настоящего Раздела, или отказаться от заключения контракта. </w:t>
      </w:r>
      <w:proofErr w:type="gramStart"/>
      <w:r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Pr="00343325">
          <w:t>подпунктом</w:t>
        </w:r>
      </w:hyperlink>
      <w:r w:rsidRPr="00343325">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43325">
        <w:t xml:space="preserve"> Если этот победитель уклонился от заключения контракта, такой аукцион признается несостоявшимся.</w:t>
      </w:r>
    </w:p>
    <w:p w:rsidR="00B2070D" w:rsidRPr="00343325" w:rsidRDefault="00B2070D" w:rsidP="00B2070D">
      <w:pPr>
        <w:autoSpaceDE w:val="0"/>
        <w:autoSpaceDN w:val="0"/>
        <w:adjustRightInd w:val="0"/>
        <w:ind w:firstLine="709"/>
        <w:jc w:val="both"/>
      </w:pPr>
      <w:r w:rsidRPr="00343325">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343325">
        <w:t>настоящего Раздела сроки</w:t>
      </w:r>
      <w:proofErr w:type="gramEnd"/>
      <w:r w:rsidRPr="00343325">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2070D" w:rsidRPr="00343325" w:rsidRDefault="00B2070D" w:rsidP="00B2070D">
      <w:pPr>
        <w:ind w:firstLine="709"/>
        <w:jc w:val="both"/>
      </w:pPr>
    </w:p>
    <w:p w:rsidR="00B2070D" w:rsidRPr="00343325" w:rsidRDefault="00B2070D" w:rsidP="00B2070D">
      <w:pPr>
        <w:ind w:firstLine="709"/>
        <w:jc w:val="center"/>
        <w:rPr>
          <w:i/>
        </w:rPr>
      </w:pPr>
      <w:r w:rsidRPr="00343325">
        <w:rPr>
          <w:b/>
        </w:rPr>
        <w:t>6.2. Изменение и расторжение контракта</w:t>
      </w:r>
    </w:p>
    <w:p w:rsidR="00B2070D" w:rsidRPr="00343325" w:rsidRDefault="00B2070D" w:rsidP="00B2070D">
      <w:pPr>
        <w:autoSpaceDE w:val="0"/>
        <w:autoSpaceDN w:val="0"/>
        <w:adjustRightInd w:val="0"/>
        <w:ind w:firstLine="709"/>
        <w:jc w:val="both"/>
        <w:rPr>
          <w:bCs/>
        </w:rPr>
      </w:pPr>
      <w:r w:rsidRPr="00343325">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2070D" w:rsidRPr="00343325" w:rsidRDefault="00B2070D" w:rsidP="00B2070D">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B2070D" w:rsidRPr="00343325" w:rsidRDefault="00B2070D" w:rsidP="00B2070D">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2070D" w:rsidRPr="00343325" w:rsidRDefault="00B2070D" w:rsidP="00B2070D">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2070D" w:rsidRPr="00343325" w:rsidRDefault="00B2070D" w:rsidP="00B2070D">
      <w:pPr>
        <w:autoSpaceDE w:val="0"/>
        <w:autoSpaceDN w:val="0"/>
        <w:adjustRightInd w:val="0"/>
        <w:ind w:firstLine="709"/>
        <w:jc w:val="both"/>
        <w:rPr>
          <w:bCs/>
        </w:rPr>
      </w:pPr>
      <w:r w:rsidRPr="00343325">
        <w:rPr>
          <w:bCs/>
        </w:rPr>
        <w:t xml:space="preserve">2) если цена заключенного для обеспечения </w:t>
      </w:r>
      <w:r>
        <w:rPr>
          <w:bCs/>
        </w:rPr>
        <w:t xml:space="preserve">муниципальных </w:t>
      </w:r>
      <w:r w:rsidRPr="00343325">
        <w:rPr>
          <w:bCs/>
        </w:rPr>
        <w:t xml:space="preserve">нужд  на срок не менее </w:t>
      </w:r>
      <w:proofErr w:type="spellStart"/>
      <w:r>
        <w:rPr>
          <w:bCs/>
        </w:rPr>
        <w:t>доного</w:t>
      </w:r>
      <w:proofErr w:type="spellEnd"/>
      <w:r w:rsidRPr="00343325">
        <w:rPr>
          <w:bCs/>
        </w:rPr>
        <w:t xml:space="preserve">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w:t>
      </w:r>
      <w:r>
        <w:rPr>
          <w:bCs/>
        </w:rPr>
        <w:t>местной администрации</w:t>
      </w:r>
      <w:r w:rsidRPr="00343325">
        <w:rPr>
          <w:bCs/>
        </w:rPr>
        <w:t>;</w:t>
      </w:r>
    </w:p>
    <w:p w:rsidR="00B2070D" w:rsidRPr="00343325" w:rsidRDefault="00B2070D" w:rsidP="00B2070D">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B2070D" w:rsidRDefault="00B2070D" w:rsidP="00B2070D">
      <w:pPr>
        <w:autoSpaceDE w:val="0"/>
        <w:autoSpaceDN w:val="0"/>
        <w:adjustRightInd w:val="0"/>
        <w:ind w:firstLine="709"/>
        <w:jc w:val="both"/>
        <w:rPr>
          <w:bCs/>
        </w:rPr>
      </w:pPr>
      <w:r w:rsidRPr="00343325">
        <w:rPr>
          <w:bCs/>
        </w:rPr>
        <w:lastRenderedPageBreak/>
        <w:t xml:space="preserve">4) в случаях, предусмотренных </w:t>
      </w:r>
      <w:hyperlink r:id="rId38"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bCs/>
        </w:rPr>
        <w:t>;</w:t>
      </w:r>
    </w:p>
    <w:p w:rsidR="00B2070D" w:rsidRPr="00343325" w:rsidRDefault="00B2070D" w:rsidP="00B2070D">
      <w:pPr>
        <w:autoSpaceDE w:val="0"/>
        <w:autoSpaceDN w:val="0"/>
        <w:adjustRightInd w:val="0"/>
        <w:ind w:firstLine="709"/>
        <w:jc w:val="both"/>
        <w:rPr>
          <w:bCs/>
        </w:rPr>
      </w:pPr>
      <w:r w:rsidRPr="00343325">
        <w:rPr>
          <w:bCs/>
        </w:rPr>
        <w:t xml:space="preserve">5) </w:t>
      </w:r>
      <w:r w:rsidRPr="00343325">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B2070D" w:rsidRPr="00343325" w:rsidRDefault="00B2070D" w:rsidP="00B2070D">
      <w:pPr>
        <w:autoSpaceDE w:val="0"/>
        <w:autoSpaceDN w:val="0"/>
        <w:adjustRightInd w:val="0"/>
        <w:ind w:firstLine="709"/>
        <w:jc w:val="both"/>
        <w:rPr>
          <w:bCs/>
        </w:rPr>
      </w:pPr>
      <w:r w:rsidRPr="00343325">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2070D" w:rsidRPr="00343325" w:rsidRDefault="00B2070D" w:rsidP="00B2070D">
      <w:pPr>
        <w:autoSpaceDE w:val="0"/>
        <w:autoSpaceDN w:val="0"/>
        <w:adjustRightInd w:val="0"/>
        <w:ind w:firstLine="709"/>
        <w:jc w:val="both"/>
        <w:rPr>
          <w:bCs/>
        </w:rPr>
      </w:pPr>
      <w:r w:rsidRPr="00343325">
        <w:rPr>
          <w:bCs/>
        </w:rPr>
        <w:t>6.2.3. В случае перемены заказчика права и обязанности заказчика, предусмотренные контрактом, переходят к новому заказчику.</w:t>
      </w:r>
    </w:p>
    <w:p w:rsidR="00B2070D" w:rsidRPr="00343325" w:rsidRDefault="00B2070D" w:rsidP="00B2070D">
      <w:pPr>
        <w:autoSpaceDE w:val="0"/>
        <w:autoSpaceDN w:val="0"/>
        <w:adjustRightInd w:val="0"/>
        <w:ind w:firstLine="709"/>
        <w:jc w:val="both"/>
        <w:rPr>
          <w:bCs/>
        </w:rPr>
      </w:pPr>
      <w:r w:rsidRPr="00343325">
        <w:rPr>
          <w:bCs/>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B2070D" w:rsidRPr="00343325" w:rsidRDefault="00B2070D" w:rsidP="00B2070D">
      <w:pPr>
        <w:autoSpaceDE w:val="0"/>
        <w:autoSpaceDN w:val="0"/>
        <w:adjustRightInd w:val="0"/>
        <w:ind w:firstLine="709"/>
        <w:jc w:val="both"/>
        <w:rPr>
          <w:bCs/>
        </w:rPr>
      </w:pPr>
      <w:r w:rsidRPr="00343325">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2070D" w:rsidRPr="00343325" w:rsidRDefault="00B2070D" w:rsidP="00B2070D">
      <w:pPr>
        <w:autoSpaceDE w:val="0"/>
        <w:autoSpaceDN w:val="0"/>
        <w:adjustRightInd w:val="0"/>
        <w:ind w:firstLine="709"/>
        <w:jc w:val="both"/>
        <w:rPr>
          <w:bCs/>
        </w:rPr>
      </w:pPr>
      <w:r w:rsidRPr="00343325">
        <w:rPr>
          <w:bCs/>
        </w:rPr>
        <w:t xml:space="preserve">6.2.6. Заказчик вправе принять решение об одностороннем отказе от исполнения контракта </w:t>
      </w:r>
      <w:r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при условии, если это было предусмотрено Разделом 4. «ПРОЕКТ КОНТРАКТА».</w:t>
      </w:r>
    </w:p>
    <w:p w:rsidR="00B2070D" w:rsidRPr="00343325" w:rsidRDefault="00B2070D" w:rsidP="00B2070D">
      <w:pPr>
        <w:autoSpaceDE w:val="0"/>
        <w:autoSpaceDN w:val="0"/>
        <w:adjustRightInd w:val="0"/>
        <w:ind w:firstLine="709"/>
        <w:jc w:val="both"/>
        <w:rPr>
          <w:bCs/>
        </w:rPr>
      </w:pPr>
      <w:bookmarkStart w:id="77" w:name="Par19"/>
      <w:bookmarkEnd w:id="77"/>
      <w:r w:rsidRPr="00343325">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B2070D" w:rsidRPr="00343325" w:rsidRDefault="00B2070D" w:rsidP="00B2070D">
      <w:pPr>
        <w:autoSpaceDE w:val="0"/>
        <w:autoSpaceDN w:val="0"/>
        <w:adjustRightInd w:val="0"/>
        <w:ind w:firstLine="709"/>
        <w:jc w:val="both"/>
        <w:rPr>
          <w:bCs/>
        </w:rPr>
      </w:pPr>
      <w:r w:rsidRPr="00343325">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343325">
        <w:rPr>
          <w:bCs/>
        </w:rPr>
        <w:t>и</w:t>
      </w:r>
      <w:proofErr w:type="gramEnd"/>
      <w:r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2070D" w:rsidRPr="00343325" w:rsidRDefault="00B2070D" w:rsidP="00B2070D">
      <w:pPr>
        <w:autoSpaceDE w:val="0"/>
        <w:autoSpaceDN w:val="0"/>
        <w:adjustRightInd w:val="0"/>
        <w:ind w:firstLine="709"/>
        <w:jc w:val="both"/>
      </w:pPr>
      <w:r w:rsidRPr="00343325">
        <w:rPr>
          <w:bCs/>
        </w:rPr>
        <w:t xml:space="preserve">6.2.9. </w:t>
      </w:r>
      <w:proofErr w:type="gramStart"/>
      <w:r w:rsidRPr="00343325">
        <w:rPr>
          <w:bCs/>
        </w:rPr>
        <w:t xml:space="preserve">Решение заказчика об одностороннем отказе от исполнения контракта </w:t>
      </w:r>
      <w:r>
        <w:rPr>
          <w:bCs/>
        </w:rPr>
        <w:t xml:space="preserve">не позднее чем в течение трех </w:t>
      </w:r>
      <w:r w:rsidRPr="00343325">
        <w:rPr>
          <w:bCs/>
        </w:rPr>
        <w:t>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343325">
        <w:rPr>
          <w:bCs/>
        </w:rPr>
        <w:t xml:space="preserve"> с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w:t>
      </w:r>
      <w:r w:rsidRPr="00343325">
        <w:lastRenderedPageBreak/>
        <w:t xml:space="preserve">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B2070D" w:rsidRPr="00343325" w:rsidRDefault="00B2070D" w:rsidP="00B2070D">
      <w:pPr>
        <w:autoSpaceDE w:val="0"/>
        <w:autoSpaceDN w:val="0"/>
        <w:adjustRightInd w:val="0"/>
        <w:ind w:firstLine="709"/>
        <w:jc w:val="both"/>
        <w:rPr>
          <w:bCs/>
        </w:rPr>
      </w:pPr>
      <w:r w:rsidRPr="00343325">
        <w:rPr>
          <w:bCs/>
        </w:rPr>
        <w:t xml:space="preserve">6.2.10.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B2070D" w:rsidRPr="00343325" w:rsidRDefault="00B2070D" w:rsidP="00B2070D">
      <w:pPr>
        <w:autoSpaceDE w:val="0"/>
        <w:autoSpaceDN w:val="0"/>
        <w:adjustRightInd w:val="0"/>
        <w:ind w:firstLine="709"/>
        <w:jc w:val="both"/>
        <w:rPr>
          <w:bCs/>
        </w:rPr>
      </w:pPr>
      <w:r w:rsidRPr="00343325">
        <w:rPr>
          <w:bCs/>
        </w:rPr>
        <w:t xml:space="preserve">6.2.11. </w:t>
      </w:r>
      <w:proofErr w:type="gramStart"/>
      <w:r w:rsidRPr="00343325">
        <w:rPr>
          <w:bC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2070D" w:rsidRPr="00343325" w:rsidRDefault="00B2070D" w:rsidP="00B2070D">
      <w:pPr>
        <w:autoSpaceDE w:val="0"/>
        <w:autoSpaceDN w:val="0"/>
        <w:adjustRightInd w:val="0"/>
        <w:ind w:firstLine="709"/>
        <w:jc w:val="both"/>
        <w:rPr>
          <w:bCs/>
        </w:rPr>
      </w:pPr>
      <w:r w:rsidRPr="00343325">
        <w:rPr>
          <w:bCs/>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343325">
        <w:t>ИНФОРМАЦИОННАЯ КАРТА ЭЛЕКТРОННОГО АУКЦИОНА</w:t>
      </w:r>
      <w:r w:rsidRPr="00343325">
        <w:rPr>
          <w:bCs/>
        </w:rPr>
        <w:t>»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2070D" w:rsidRPr="00343325" w:rsidRDefault="00B2070D" w:rsidP="00B2070D">
      <w:pPr>
        <w:autoSpaceDE w:val="0"/>
        <w:autoSpaceDN w:val="0"/>
        <w:adjustRightInd w:val="0"/>
        <w:ind w:firstLine="709"/>
        <w:jc w:val="both"/>
        <w:rPr>
          <w:bCs/>
        </w:rPr>
      </w:pPr>
      <w:r w:rsidRPr="00343325">
        <w:rPr>
          <w:bCs/>
        </w:rPr>
        <w:t xml:space="preserve">6.2.13.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B2070D" w:rsidRPr="00343325" w:rsidRDefault="00B2070D" w:rsidP="00B2070D">
      <w:pPr>
        <w:autoSpaceDE w:val="0"/>
        <w:autoSpaceDN w:val="0"/>
        <w:adjustRightInd w:val="0"/>
        <w:ind w:firstLine="709"/>
        <w:jc w:val="both"/>
        <w:rPr>
          <w:bCs/>
        </w:rPr>
      </w:pPr>
      <w:r w:rsidRPr="00343325">
        <w:rPr>
          <w:bCs/>
        </w:rPr>
        <w:t xml:space="preserve">6.2.14. Поставщик (подрядчик, исполнитель) вправе принять решение об одностороннем отказе от исполнения контракта </w:t>
      </w:r>
      <w:r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B2070D" w:rsidRPr="00343325" w:rsidRDefault="00B2070D" w:rsidP="00B2070D">
      <w:pPr>
        <w:autoSpaceDE w:val="0"/>
        <w:autoSpaceDN w:val="0"/>
        <w:adjustRightInd w:val="0"/>
        <w:ind w:firstLine="709"/>
        <w:jc w:val="both"/>
        <w:rPr>
          <w:bCs/>
        </w:rPr>
      </w:pPr>
      <w:r w:rsidRPr="00343325">
        <w:rPr>
          <w:bCs/>
        </w:rPr>
        <w:t xml:space="preserve">6.2.15. </w:t>
      </w:r>
      <w:proofErr w:type="gramStart"/>
      <w:r w:rsidRPr="00343325">
        <w:rPr>
          <w:bCs/>
        </w:rPr>
        <w:t xml:space="preserve">Решение поставщика (подрядчика, исполнителя) об одностороннем отказе от исполнения контракта </w:t>
      </w:r>
      <w:r>
        <w:rPr>
          <w:bCs/>
        </w:rPr>
        <w:t xml:space="preserve">не позднее чем </w:t>
      </w:r>
      <w:r w:rsidRPr="00343325">
        <w:rPr>
          <w:bCs/>
        </w:rPr>
        <w:t xml:space="preserve">в течение </w:t>
      </w:r>
      <w:r>
        <w:rPr>
          <w:bCs/>
        </w:rPr>
        <w:t>трех</w:t>
      </w:r>
      <w:r w:rsidRPr="00343325">
        <w:rPr>
          <w:bCs/>
        </w:rPr>
        <w:t xml:space="preserve"> 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343325">
        <w:rPr>
          <w:bCs/>
        </w:rPr>
        <w:t xml:space="preserve"> фиксирование такого уведомления и получение </w:t>
      </w:r>
      <w:r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2070D" w:rsidRPr="00343325" w:rsidRDefault="00B2070D" w:rsidP="00B2070D">
      <w:pPr>
        <w:autoSpaceDE w:val="0"/>
        <w:autoSpaceDN w:val="0"/>
        <w:adjustRightInd w:val="0"/>
        <w:ind w:firstLine="709"/>
        <w:jc w:val="both"/>
        <w:rPr>
          <w:bCs/>
        </w:rPr>
      </w:pPr>
      <w:r w:rsidRPr="00343325">
        <w:rPr>
          <w:bCs/>
        </w:rPr>
        <w:t xml:space="preserve">6.2.16.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2070D" w:rsidRPr="00343325" w:rsidRDefault="00B2070D" w:rsidP="00B2070D">
      <w:pPr>
        <w:autoSpaceDE w:val="0"/>
        <w:autoSpaceDN w:val="0"/>
        <w:adjustRightInd w:val="0"/>
        <w:ind w:firstLine="709"/>
        <w:jc w:val="both"/>
        <w:rPr>
          <w:bCs/>
        </w:rPr>
      </w:pPr>
      <w:r w:rsidRPr="00343325">
        <w:rPr>
          <w:bCs/>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2070D" w:rsidRPr="00343325" w:rsidRDefault="00B2070D" w:rsidP="00B2070D">
      <w:pPr>
        <w:autoSpaceDE w:val="0"/>
        <w:autoSpaceDN w:val="0"/>
        <w:adjustRightInd w:val="0"/>
        <w:ind w:firstLine="709"/>
        <w:jc w:val="both"/>
        <w:rPr>
          <w:bCs/>
        </w:rPr>
      </w:pPr>
      <w:r w:rsidRPr="00343325">
        <w:rPr>
          <w:bCs/>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070D" w:rsidRPr="00343325" w:rsidRDefault="00B2070D" w:rsidP="00B2070D">
      <w:pPr>
        <w:autoSpaceDE w:val="0"/>
        <w:autoSpaceDN w:val="0"/>
        <w:adjustRightInd w:val="0"/>
        <w:ind w:firstLine="709"/>
        <w:jc w:val="both"/>
        <w:rPr>
          <w:bCs/>
        </w:rPr>
      </w:pPr>
      <w:r w:rsidRPr="00343325">
        <w:rPr>
          <w:bCs/>
        </w:rPr>
        <w:t xml:space="preserve">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w:t>
      </w:r>
      <w:r>
        <w:rPr>
          <w:bCs/>
        </w:rPr>
        <w:t>одного</w:t>
      </w:r>
      <w:r w:rsidRPr="00343325">
        <w:rPr>
          <w:bCs/>
        </w:rPr>
        <w:t xml:space="preserve"> рабоч</w:t>
      </w:r>
      <w:r>
        <w:rPr>
          <w:bCs/>
        </w:rPr>
        <w:t>его</w:t>
      </w:r>
      <w:r w:rsidRPr="00343325">
        <w:rPr>
          <w:bCs/>
        </w:rPr>
        <w:t xml:space="preserve"> дн</w:t>
      </w:r>
      <w:r>
        <w:rPr>
          <w:bCs/>
        </w:rPr>
        <w:t>я</w:t>
      </w:r>
      <w:r w:rsidRPr="00343325">
        <w:rPr>
          <w:bCs/>
        </w:rPr>
        <w:t>, с</w:t>
      </w:r>
      <w:r>
        <w:rPr>
          <w:bCs/>
        </w:rPr>
        <w:t xml:space="preserve">ледующего за  датой  </w:t>
      </w:r>
      <w:r w:rsidRPr="00343325">
        <w:rPr>
          <w:bCs/>
        </w:rPr>
        <w:t>изменения контракта или расторжения контракта.</w:t>
      </w:r>
    </w:p>
    <w:p w:rsidR="00B2070D" w:rsidRPr="00343325" w:rsidRDefault="00B2070D" w:rsidP="00B2070D">
      <w:pPr>
        <w:ind w:firstLine="709"/>
        <w:jc w:val="both"/>
      </w:pPr>
    </w:p>
    <w:p w:rsidR="00B2070D" w:rsidRPr="00343325" w:rsidRDefault="00B2070D" w:rsidP="00B2070D">
      <w:pPr>
        <w:ind w:firstLine="709"/>
        <w:jc w:val="center"/>
        <w:rPr>
          <w:b/>
        </w:rPr>
      </w:pPr>
      <w:r w:rsidRPr="00343325">
        <w:rPr>
          <w:b/>
        </w:rPr>
        <w:t>6.3.</w:t>
      </w:r>
      <w:r w:rsidRPr="00343325">
        <w:rPr>
          <w:b/>
        </w:rPr>
        <w:tab/>
        <w:t>Обеспечение исполнения контракта</w:t>
      </w:r>
      <w:bookmarkEnd w:id="73"/>
      <w:bookmarkEnd w:id="74"/>
    </w:p>
    <w:p w:rsidR="00B2070D" w:rsidRPr="00343325" w:rsidRDefault="00B2070D" w:rsidP="00B2070D">
      <w:pPr>
        <w:ind w:firstLine="709"/>
        <w:jc w:val="both"/>
        <w:rPr>
          <w:vanish/>
        </w:rPr>
      </w:pPr>
      <w:r w:rsidRPr="00343325">
        <w:t>6.3.1. Извещением о проведен</w:t>
      </w:r>
      <w:proofErr w:type="gramStart"/>
      <w:r w:rsidRPr="00343325">
        <w:t>ии ау</w:t>
      </w:r>
      <w:proofErr w:type="gramEnd"/>
      <w:r w:rsidRPr="00343325">
        <w:t>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w:t>
      </w:r>
      <w:r w:rsidRPr="00343325">
        <w:rPr>
          <w:color w:val="0000FF"/>
        </w:rPr>
        <w:t xml:space="preserve"> </w:t>
      </w:r>
      <w:r w:rsidRPr="00343325">
        <w:rPr>
          <w:vanish/>
        </w:rPr>
        <w:t> </w:t>
      </w:r>
    </w:p>
    <w:p w:rsidR="00B2070D" w:rsidRPr="00343325" w:rsidRDefault="00B2070D" w:rsidP="00B2070D">
      <w:pPr>
        <w:ind w:firstLine="709"/>
        <w:jc w:val="both"/>
      </w:pPr>
      <w:r w:rsidRPr="00343325">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343325">
        <w:t>указанный</w:t>
      </w:r>
      <w:proofErr w:type="gramEnd"/>
      <w:r w:rsidRPr="00343325">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6.3.4. Размер обеспечения исполнения контракта установлен в Разделе 2. «ИНФОРМАЦИОННАЯ КАРТА ЭЛЕКТРОННОГО АУКЦИОНА». В случае</w:t>
      </w:r>
      <w:proofErr w:type="gramStart"/>
      <w:r w:rsidRPr="00343325">
        <w:t>,</w:t>
      </w:r>
      <w:proofErr w:type="gramEnd"/>
      <w:r w:rsidRPr="00343325">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6.3.6. В случае</w:t>
      </w:r>
      <w:proofErr w:type="gramStart"/>
      <w:r w:rsidRPr="00343325">
        <w:t>,</w:t>
      </w:r>
      <w:proofErr w:type="gramEnd"/>
      <w:r w:rsidRPr="00343325">
        <w:t xml:space="preserve"> если участником аукциона, с которым заключается контракт, является государственное или муниципальное казенное учреждение, положения пункта 6.3. настоящего Раздела к такому участнику не применяются.</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20"/>
        <w:jc w:val="both"/>
      </w:pPr>
    </w:p>
    <w:p w:rsidR="00B2070D" w:rsidRPr="00343325" w:rsidRDefault="00B2070D" w:rsidP="00B2070D">
      <w:pPr>
        <w:autoSpaceDE w:val="0"/>
        <w:autoSpaceDN w:val="0"/>
        <w:adjustRightInd w:val="0"/>
        <w:ind w:firstLine="709"/>
        <w:jc w:val="center"/>
        <w:rPr>
          <w:b/>
        </w:rPr>
      </w:pPr>
      <w:r w:rsidRPr="00343325">
        <w:rPr>
          <w:b/>
        </w:rPr>
        <w:t>6.4. Условия банковской гарантии</w:t>
      </w:r>
    </w:p>
    <w:p w:rsidR="00B2070D" w:rsidRPr="00343325" w:rsidRDefault="00B2070D" w:rsidP="00B2070D">
      <w:pPr>
        <w:ind w:firstLine="709"/>
        <w:jc w:val="both"/>
      </w:pPr>
      <w:r w:rsidRPr="00343325">
        <w:t xml:space="preserve">6.4.1. </w:t>
      </w:r>
      <w:proofErr w:type="gramStart"/>
      <w:r w:rsidRPr="00343325">
        <w:t>Заказчик в качестве исполнения контрактов принимает банковские гарантии, выданные банками, включен</w:t>
      </w:r>
      <w:r>
        <w:t xml:space="preserve">ными в предусмотренный статьей </w:t>
      </w:r>
      <w:r w:rsidRPr="00343325">
        <w:t>7</w:t>
      </w:r>
      <w:r>
        <w:t>4</w:t>
      </w:r>
      <w:r w:rsidRPr="00343325">
        <w:t>.1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B2070D" w:rsidRPr="00343325" w:rsidRDefault="00B2070D" w:rsidP="00B2070D">
      <w:pPr>
        <w:ind w:firstLine="709"/>
        <w:jc w:val="both"/>
      </w:pPr>
      <w:r w:rsidRPr="00343325">
        <w:t>6.4.2. Банковская гарантия должна быть безотзывной и должна содержать:</w:t>
      </w:r>
    </w:p>
    <w:p w:rsidR="00B2070D" w:rsidRPr="00343325" w:rsidRDefault="00B2070D" w:rsidP="00B2070D">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6.3. настоящего Раздела;</w:t>
      </w:r>
    </w:p>
    <w:p w:rsidR="00B2070D" w:rsidRPr="00343325" w:rsidRDefault="00B2070D" w:rsidP="00B2070D">
      <w:pPr>
        <w:ind w:firstLine="709"/>
        <w:jc w:val="both"/>
      </w:pPr>
      <w:r w:rsidRPr="00343325">
        <w:t>2) обязательства принципала, надлежащее исполнение которых обеспечивается банковской гарантией;</w:t>
      </w:r>
    </w:p>
    <w:p w:rsidR="00B2070D" w:rsidRPr="00343325" w:rsidRDefault="00B2070D" w:rsidP="00B2070D">
      <w:pPr>
        <w:ind w:firstLine="709"/>
        <w:jc w:val="both"/>
      </w:pPr>
      <w:r w:rsidRPr="00343325">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2070D" w:rsidRPr="00343325" w:rsidRDefault="00B2070D" w:rsidP="00B2070D">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B2070D" w:rsidRPr="00343325" w:rsidRDefault="00B2070D" w:rsidP="00B2070D">
      <w:pPr>
        <w:ind w:firstLine="709"/>
        <w:jc w:val="both"/>
      </w:pPr>
      <w:r w:rsidRPr="00343325">
        <w:t>5) срок действия банковской гарантии с учетом требований пункта 6.3. настоящего Раздела;</w:t>
      </w:r>
    </w:p>
    <w:p w:rsidR="00B2070D" w:rsidRPr="00343325" w:rsidRDefault="00B2070D" w:rsidP="00B2070D">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6.4.3. В случае, предусмотренном извещением о проведен</w:t>
      </w:r>
      <w:proofErr w:type="gramStart"/>
      <w:r w:rsidRPr="00343325">
        <w:t>ии ау</w:t>
      </w:r>
      <w:proofErr w:type="gramEnd"/>
      <w:r w:rsidRPr="00343325">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6.4.6. Основанием для отказа в принятии банковской гарантии заказчиком является:</w:t>
      </w:r>
    </w:p>
    <w:p w:rsidR="00B2070D" w:rsidRPr="00343325" w:rsidRDefault="00B2070D" w:rsidP="00B2070D">
      <w:pPr>
        <w:ind w:firstLine="709"/>
        <w:jc w:val="both"/>
      </w:pPr>
      <w:r w:rsidRPr="00343325">
        <w:t>1) несоответствие банковской гарантии условиям, указанным в подпунктах 6.4.2. и 6.4.3. настоящего Раздела;</w:t>
      </w:r>
    </w:p>
    <w:p w:rsidR="00B2070D" w:rsidRPr="00343325" w:rsidRDefault="00B2070D" w:rsidP="00B2070D">
      <w:pPr>
        <w:ind w:firstLine="709"/>
        <w:jc w:val="both"/>
        <w:rPr>
          <w:vanish/>
        </w:rPr>
      </w:pPr>
      <w:r w:rsidRPr="00343325">
        <w:t>2</w:t>
      </w:r>
      <w:r w:rsidRPr="00343325">
        <w:rPr>
          <w:vanish/>
        </w:rPr>
        <w:t> </w:t>
      </w:r>
    </w:p>
    <w:p w:rsidR="00B2070D" w:rsidRPr="00343325" w:rsidRDefault="00B2070D" w:rsidP="00B2070D">
      <w:pPr>
        <w:ind w:firstLine="709"/>
        <w:jc w:val="both"/>
      </w:pPr>
      <w:r w:rsidRPr="00343325">
        <w:t>) несоответствие банковской гарантии требованиям, содержащимся в извещении о проведен</w:t>
      </w:r>
      <w:proofErr w:type="gramStart"/>
      <w:r w:rsidRPr="00343325">
        <w:t>ии ау</w:t>
      </w:r>
      <w:proofErr w:type="gramEnd"/>
      <w:r w:rsidRPr="00343325">
        <w:t>кциона, документации об аукционе.</w:t>
      </w:r>
    </w:p>
    <w:p w:rsidR="00B2070D" w:rsidRPr="00343325" w:rsidRDefault="00B2070D" w:rsidP="00B2070D">
      <w:pPr>
        <w:ind w:firstLine="709"/>
        <w:jc w:val="both"/>
        <w:rPr>
          <w:vanish/>
        </w:rPr>
      </w:pPr>
      <w:r w:rsidRPr="00343325">
        <w:rPr>
          <w:vanish/>
        </w:rPr>
        <w:t> </w:t>
      </w:r>
    </w:p>
    <w:p w:rsidR="00B2070D" w:rsidRPr="00343325" w:rsidRDefault="00B2070D" w:rsidP="00B2070D">
      <w:pPr>
        <w:ind w:firstLine="709"/>
        <w:jc w:val="both"/>
      </w:pPr>
      <w:r w:rsidRPr="00343325">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B2070D" w:rsidRPr="00343325" w:rsidRDefault="00B2070D" w:rsidP="00B2070D">
      <w:pPr>
        <w:ind w:firstLine="709"/>
        <w:jc w:val="both"/>
        <w:rPr>
          <w:vanish/>
        </w:rPr>
      </w:pPr>
      <w:r w:rsidRPr="00343325">
        <w:rPr>
          <w:vanish/>
        </w:rPr>
        <w:t> </w:t>
      </w:r>
    </w:p>
    <w:p w:rsidR="00B2070D" w:rsidRPr="00343325" w:rsidRDefault="00B2070D" w:rsidP="00B2070D">
      <w:pPr>
        <w:autoSpaceDE w:val="0"/>
        <w:autoSpaceDN w:val="0"/>
        <w:adjustRightInd w:val="0"/>
        <w:ind w:firstLine="709"/>
        <w:jc w:val="both"/>
      </w:pPr>
    </w:p>
    <w:p w:rsidR="00B2070D" w:rsidRPr="00343325" w:rsidRDefault="00B2070D" w:rsidP="00B2070D">
      <w:pPr>
        <w:ind w:firstLine="709"/>
        <w:jc w:val="center"/>
        <w:rPr>
          <w:i/>
        </w:rPr>
      </w:pPr>
      <w:r w:rsidRPr="00343325">
        <w:rPr>
          <w:b/>
        </w:rPr>
        <w:t>6.5. Антидемпинговые меры при проведен</w:t>
      </w:r>
      <w:proofErr w:type="gramStart"/>
      <w:r w:rsidRPr="00343325">
        <w:rPr>
          <w:b/>
        </w:rPr>
        <w:t>ии ау</w:t>
      </w:r>
      <w:proofErr w:type="gramEnd"/>
      <w:r w:rsidRPr="00343325">
        <w:rPr>
          <w:b/>
        </w:rPr>
        <w:t>кциона</w:t>
      </w:r>
    </w:p>
    <w:p w:rsidR="00B2070D" w:rsidRPr="00343325" w:rsidRDefault="00B2070D" w:rsidP="00B2070D">
      <w:pPr>
        <w:autoSpaceDE w:val="0"/>
        <w:autoSpaceDN w:val="0"/>
        <w:adjustRightInd w:val="0"/>
        <w:ind w:firstLine="709"/>
        <w:jc w:val="both"/>
      </w:pPr>
      <w:r w:rsidRPr="00343325">
        <w:t xml:space="preserve">6.5.1. Если при проведении аукциона </w:t>
      </w:r>
      <w:r w:rsidRPr="00343325">
        <w:rPr>
          <w:u w:val="single"/>
        </w:rPr>
        <w:t>начальная (максимальная) цена контракта составляет более чем 15 (пятнадцать) миллионов рублей</w:t>
      </w:r>
      <w:r w:rsidRPr="00343325">
        <w:t xml:space="preserve"> и участником аукциона, с которым заключается контракт, предложена цена контракта, которая на 25 (двадцать пять) и более </w:t>
      </w:r>
      <w:proofErr w:type="gramStart"/>
      <w:r w:rsidRPr="00343325">
        <w:t>процентов</w:t>
      </w:r>
      <w:proofErr w:type="gramEnd"/>
      <w:r w:rsidRPr="00343325">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proofErr w:type="gramStart"/>
      <w:r w:rsidRPr="00343325">
        <w:t>Разделе</w:t>
      </w:r>
      <w:proofErr w:type="gramEnd"/>
      <w:r w:rsidRPr="00343325">
        <w:t xml:space="preserve"> </w:t>
      </w:r>
      <w:r>
        <w:t>4</w:t>
      </w:r>
      <w:r w:rsidRPr="00343325">
        <w:t>. «</w:t>
      </w:r>
      <w:r>
        <w:t>ПРОЕКТ МУНИЦИПАЛЬНОГО КОНТРАКТА</w:t>
      </w:r>
      <w:r w:rsidRPr="00343325">
        <w:t>», но не менее чем в размере аванса (если контрактом предусмотрена выплата аванса).</w:t>
      </w:r>
    </w:p>
    <w:p w:rsidR="00B2070D" w:rsidRPr="00343325" w:rsidRDefault="00B2070D" w:rsidP="00B2070D">
      <w:pPr>
        <w:autoSpaceDE w:val="0"/>
        <w:autoSpaceDN w:val="0"/>
        <w:adjustRightInd w:val="0"/>
        <w:ind w:firstLine="709"/>
        <w:jc w:val="both"/>
      </w:pPr>
      <w:r w:rsidRPr="00343325">
        <w:t xml:space="preserve">6.5.2. Если при проведении аукциона </w:t>
      </w:r>
      <w:r w:rsidRPr="00343325">
        <w:rPr>
          <w:u w:val="single"/>
        </w:rPr>
        <w:t xml:space="preserve">начальная (максимальная) цена контракта составляет 15 (пятнадцать) миллионов рублей и менее </w:t>
      </w:r>
      <w:r w:rsidRPr="00343325">
        <w:t xml:space="preserve">и участником аукциона, с которым заключается контракт, предложена цена контракта, которая на 25 (двадцать пять) и более </w:t>
      </w:r>
      <w:proofErr w:type="gramStart"/>
      <w:r w:rsidRPr="00343325">
        <w:t>процентов</w:t>
      </w:r>
      <w:proofErr w:type="gramEnd"/>
      <w:r w:rsidRPr="00343325">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343325">
          <w:t>подпунктом</w:t>
        </w:r>
      </w:hyperlink>
      <w:r w:rsidRPr="00343325">
        <w:t xml:space="preserve"> 6.5.3. настоящего Раздела.</w:t>
      </w:r>
    </w:p>
    <w:p w:rsidR="00B2070D" w:rsidRPr="00343325" w:rsidRDefault="00B2070D" w:rsidP="00B2070D">
      <w:pPr>
        <w:autoSpaceDE w:val="0"/>
        <w:autoSpaceDN w:val="0"/>
        <w:adjustRightInd w:val="0"/>
        <w:ind w:firstLine="709"/>
        <w:jc w:val="both"/>
      </w:pPr>
      <w:r w:rsidRPr="00343325">
        <w:lastRenderedPageBreak/>
        <w:t xml:space="preserve">6.5.3. </w:t>
      </w:r>
      <w:proofErr w:type="gramStart"/>
      <w:r w:rsidRPr="00343325">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343325">
        <w:t xml:space="preserve"> </w:t>
      </w:r>
      <w:proofErr w:type="gramStart"/>
      <w:r w:rsidRPr="00343325">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343325">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43325">
          <w:t>подпунктом</w:t>
        </w:r>
      </w:hyperlink>
      <w:r w:rsidRPr="00343325">
        <w:t xml:space="preserve"> 6.5.2. настоящего Раздела.</w:t>
      </w:r>
    </w:p>
    <w:p w:rsidR="00B2070D" w:rsidRPr="00343325" w:rsidRDefault="00B2070D" w:rsidP="00B2070D">
      <w:pPr>
        <w:autoSpaceDE w:val="0"/>
        <w:autoSpaceDN w:val="0"/>
        <w:adjustRightInd w:val="0"/>
        <w:ind w:firstLine="709"/>
        <w:jc w:val="both"/>
      </w:pPr>
      <w:r w:rsidRPr="00343325">
        <w:t xml:space="preserve">6.5.4. Информация, предусмотренная </w:t>
      </w:r>
      <w:hyperlink w:anchor="Par2" w:history="1">
        <w:r w:rsidRPr="00343325">
          <w:t>подпунктом</w:t>
        </w:r>
      </w:hyperlink>
      <w:r w:rsidRPr="00343325">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43325">
          <w:t>подпунктом</w:t>
        </w:r>
      </w:hyperlink>
      <w:r>
        <w:t xml:space="preserve"> 6.5</w:t>
      </w:r>
      <w:r w:rsidRPr="00343325">
        <w:t xml:space="preserve">.3. настоящего Раздела, недостоверной контракт с таким участником не </w:t>
      </w:r>
      <w:proofErr w:type="gramStart"/>
      <w:r w:rsidRPr="00343325">
        <w:t>заключается</w:t>
      </w:r>
      <w:proofErr w:type="gramEnd"/>
      <w:r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070D" w:rsidRPr="00343325" w:rsidRDefault="00B2070D" w:rsidP="00B2070D">
      <w:pPr>
        <w:autoSpaceDE w:val="0"/>
        <w:autoSpaceDN w:val="0"/>
        <w:adjustRightInd w:val="0"/>
        <w:ind w:firstLine="709"/>
        <w:jc w:val="both"/>
      </w:pPr>
      <w:r w:rsidRPr="00343325">
        <w:t xml:space="preserve">6.5.5. Обеспечение, указанное в </w:t>
      </w:r>
      <w:hyperlink w:anchor="Par2" w:history="1">
        <w:r w:rsidRPr="00343325">
          <w:t>подпункт</w:t>
        </w:r>
      </w:hyperlink>
      <w:r w:rsidRPr="00343325">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070D" w:rsidRPr="00343325" w:rsidRDefault="00B2070D" w:rsidP="00B2070D">
      <w:pPr>
        <w:autoSpaceDE w:val="0"/>
        <w:autoSpaceDN w:val="0"/>
        <w:adjustRightInd w:val="0"/>
        <w:ind w:firstLine="709"/>
        <w:jc w:val="both"/>
      </w:pPr>
      <w:bookmarkStart w:id="78" w:name="Par10"/>
      <w:bookmarkEnd w:id="78"/>
      <w:r w:rsidRPr="00343325">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w:t>
      </w:r>
      <w:proofErr w:type="gramStart"/>
      <w:r w:rsidRPr="00343325">
        <w:t>процентов</w:t>
      </w:r>
      <w:proofErr w:type="gramEnd"/>
      <w:r w:rsidRPr="00343325">
        <w:t xml:space="preserve">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B2070D" w:rsidRPr="00343325" w:rsidRDefault="00B2070D" w:rsidP="00B2070D">
      <w:pPr>
        <w:autoSpaceDE w:val="0"/>
        <w:autoSpaceDN w:val="0"/>
        <w:adjustRightInd w:val="0"/>
        <w:ind w:firstLine="709"/>
        <w:jc w:val="both"/>
      </w:pPr>
      <w:r w:rsidRPr="00343325">
        <w:t xml:space="preserve">6.5.7. Обоснование, указанное в </w:t>
      </w:r>
      <w:hyperlink w:anchor="Par2" w:history="1">
        <w:r w:rsidRPr="00343325">
          <w:t>подпункт</w:t>
        </w:r>
      </w:hyperlink>
      <w:r w:rsidRPr="00343325">
        <w:t xml:space="preserve">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43325">
        <w:t>предложение</w:t>
      </w:r>
      <w:proofErr w:type="gramEnd"/>
      <w:r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070D" w:rsidRPr="00343325" w:rsidRDefault="00B2070D" w:rsidP="00B2070D">
      <w:pPr>
        <w:autoSpaceDE w:val="0"/>
        <w:autoSpaceDN w:val="0"/>
        <w:adjustRightInd w:val="0"/>
        <w:ind w:firstLine="709"/>
        <w:jc w:val="both"/>
      </w:pPr>
      <w:r w:rsidRPr="00343325">
        <w:lastRenderedPageBreak/>
        <w:t xml:space="preserve">6.5.8. </w:t>
      </w:r>
      <w:proofErr w:type="gramStart"/>
      <w:r w:rsidRPr="00343325">
        <w:t xml:space="preserve">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w:t>
      </w:r>
      <w:r>
        <w:t>пункта 6.5</w:t>
      </w:r>
      <w:r w:rsidRPr="00343325">
        <w:t>. настоящего Раздела в полном объеме.</w:t>
      </w:r>
      <w:proofErr w:type="gramEnd"/>
    </w:p>
    <w:p w:rsidR="00B2070D" w:rsidRPr="00343325" w:rsidRDefault="00B2070D" w:rsidP="00B2070D">
      <w:pPr>
        <w:tabs>
          <w:tab w:val="left" w:pos="0"/>
        </w:tabs>
        <w:autoSpaceDE w:val="0"/>
        <w:autoSpaceDN w:val="0"/>
        <w:ind w:right="-1" w:firstLine="709"/>
        <w:jc w:val="both"/>
        <w:outlineLvl w:val="2"/>
      </w:pPr>
    </w:p>
    <w:p w:rsidR="00B2070D" w:rsidRPr="00343325" w:rsidRDefault="00B2070D" w:rsidP="00B2070D">
      <w:pPr>
        <w:pStyle w:val="1"/>
        <w:numPr>
          <w:ilvl w:val="0"/>
          <w:numId w:val="0"/>
        </w:numPr>
        <w:spacing w:before="0" w:after="0"/>
        <w:rPr>
          <w:bCs/>
          <w:sz w:val="24"/>
          <w:szCs w:val="24"/>
        </w:rPr>
      </w:pPr>
      <w:bookmarkStart w:id="79" w:name="_Toc179617101"/>
      <w:bookmarkStart w:id="80" w:name="_Toc260918465"/>
      <w:bookmarkStart w:id="81" w:name="_Toc283298637"/>
      <w:bookmarkStart w:id="82" w:name="_Toc330804386"/>
      <w:r w:rsidRPr="00343325">
        <w:rPr>
          <w:bCs/>
          <w:sz w:val="24"/>
          <w:szCs w:val="24"/>
        </w:rPr>
        <w:t>7.</w:t>
      </w:r>
      <w:r w:rsidRPr="00343325">
        <w:rPr>
          <w:bCs/>
          <w:sz w:val="24"/>
          <w:szCs w:val="24"/>
        </w:rPr>
        <w:tab/>
      </w:r>
      <w:bookmarkStart w:id="83" w:name="_Toc205370583"/>
      <w:r w:rsidRPr="00343325">
        <w:rPr>
          <w:bCs/>
          <w:sz w:val="24"/>
          <w:szCs w:val="24"/>
        </w:rPr>
        <w:t xml:space="preserve">ОБЕСПЕЧЕНИЕ ЗАЩИТЫ ПРАВ И ЗАКОННЫХ ИНТЕРЕСОВ УЧАСТНИКОВ </w:t>
      </w:r>
      <w:bookmarkEnd w:id="79"/>
      <w:bookmarkEnd w:id="80"/>
      <w:bookmarkEnd w:id="81"/>
      <w:bookmarkEnd w:id="82"/>
      <w:bookmarkEnd w:id="83"/>
      <w:r w:rsidRPr="00343325">
        <w:rPr>
          <w:bCs/>
          <w:sz w:val="24"/>
          <w:szCs w:val="24"/>
        </w:rPr>
        <w:t xml:space="preserve">АУКЦИОНА </w:t>
      </w:r>
    </w:p>
    <w:p w:rsidR="00B2070D" w:rsidRPr="00343325" w:rsidRDefault="00B2070D" w:rsidP="00B2070D">
      <w:pPr>
        <w:tabs>
          <w:tab w:val="left" w:pos="0"/>
        </w:tabs>
        <w:autoSpaceDE w:val="0"/>
        <w:autoSpaceDN w:val="0"/>
        <w:ind w:left="709" w:right="-1" w:firstLine="709"/>
        <w:jc w:val="both"/>
        <w:outlineLvl w:val="0"/>
        <w:rPr>
          <w:b/>
          <w:bCs/>
          <w:kern w:val="28"/>
        </w:rPr>
      </w:pPr>
    </w:p>
    <w:p w:rsidR="00B2070D" w:rsidRPr="00343325" w:rsidRDefault="00B2070D" w:rsidP="00B2070D">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Pr="00343325">
        <w:rPr>
          <w:b/>
        </w:rPr>
        <w:t>аукциона</w:t>
      </w:r>
    </w:p>
    <w:p w:rsidR="00B2070D" w:rsidRPr="00343325" w:rsidRDefault="00B2070D" w:rsidP="00B2070D">
      <w:pPr>
        <w:pStyle w:val="3b"/>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F7F9E" w:rsidRPr="00343325" w:rsidRDefault="000F7F9E" w:rsidP="003B4DBE">
      <w:pPr>
        <w:tabs>
          <w:tab w:val="left" w:pos="0"/>
        </w:tabs>
        <w:ind w:firstLine="709"/>
        <w:jc w:val="both"/>
      </w:pPr>
    </w:p>
    <w:p w:rsidR="007E4CD1" w:rsidRPr="00343325" w:rsidRDefault="007E4CD1"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D72ACD" w:rsidRPr="00343325" w:rsidRDefault="00D72ACD"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C163A6">
      <w:pPr>
        <w:widowControl w:val="0"/>
        <w:tabs>
          <w:tab w:val="left" w:pos="0"/>
        </w:tabs>
        <w:autoSpaceDE w:val="0"/>
        <w:autoSpaceDN w:val="0"/>
        <w:adjustRightInd w:val="0"/>
        <w:jc w:val="both"/>
      </w:pPr>
    </w:p>
    <w:p w:rsidR="00D51690" w:rsidRDefault="00D51690"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p>
    <w:p w:rsidR="00D51690" w:rsidRPr="00D51690" w:rsidRDefault="00D51690" w:rsidP="00D51690"/>
    <w:p w:rsidR="009F2F3F" w:rsidRDefault="009F2F3F" w:rsidP="00E71DFE">
      <w:pPr>
        <w:pStyle w:val="1"/>
        <w:numPr>
          <w:ilvl w:val="0"/>
          <w:numId w:val="0"/>
        </w:numPr>
        <w:tabs>
          <w:tab w:val="left" w:pos="0"/>
        </w:tabs>
        <w:ind w:left="-180"/>
        <w:rPr>
          <w:sz w:val="24"/>
          <w:szCs w:val="24"/>
        </w:rPr>
      </w:pPr>
    </w:p>
    <w:p w:rsidR="009F2F3F" w:rsidRDefault="009F2F3F" w:rsidP="009F2F3F"/>
    <w:p w:rsidR="009F2F3F" w:rsidRDefault="009F2F3F" w:rsidP="009F2F3F"/>
    <w:p w:rsidR="009F2F3F" w:rsidRDefault="009F2F3F" w:rsidP="009F2F3F"/>
    <w:p w:rsidR="009F2F3F" w:rsidRPr="009F2F3F" w:rsidRDefault="009F2F3F" w:rsidP="009F2F3F"/>
    <w:p w:rsidR="00343124" w:rsidRPr="00343325" w:rsidRDefault="00686AE8" w:rsidP="00E71DFE">
      <w:pPr>
        <w:pStyle w:val="1"/>
        <w:numPr>
          <w:ilvl w:val="0"/>
          <w:numId w:val="0"/>
        </w:numPr>
        <w:tabs>
          <w:tab w:val="left" w:pos="0"/>
        </w:tabs>
        <w:ind w:left="-180"/>
        <w:rPr>
          <w:sz w:val="24"/>
          <w:szCs w:val="24"/>
        </w:rPr>
      </w:pPr>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86"/>
      <w:bookmarkEnd w:id="87"/>
      <w:bookmarkEnd w:id="88"/>
    </w:p>
    <w:p w:rsidR="00343124" w:rsidRDefault="00343124" w:rsidP="00D1627B">
      <w:pPr>
        <w:pStyle w:val="af3"/>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p w:rsidR="00AC1522" w:rsidRDefault="00AC1522" w:rsidP="00AC1522">
      <w:pPr>
        <w:rPr>
          <w:b/>
        </w:rPr>
      </w:pPr>
    </w:p>
    <w:tbl>
      <w:tblPr>
        <w:tblW w:w="10188" w:type="dxa"/>
        <w:tblLayout w:type="fixed"/>
        <w:tblLook w:val="0000"/>
      </w:tblPr>
      <w:tblGrid>
        <w:gridCol w:w="649"/>
        <w:gridCol w:w="3060"/>
        <w:gridCol w:w="6479"/>
      </w:tblGrid>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w:t>
            </w:r>
          </w:p>
          <w:p w:rsidR="00AC1522" w:rsidRPr="001B22FD" w:rsidRDefault="00AC1522" w:rsidP="004B1C7E">
            <w:pPr>
              <w:keepNext/>
              <w:jc w:val="center"/>
              <w:rPr>
                <w:b/>
              </w:rPr>
            </w:pPr>
            <w:proofErr w:type="spellStart"/>
            <w:proofErr w:type="gramStart"/>
            <w:r w:rsidRPr="001B22FD">
              <w:rPr>
                <w:b/>
              </w:rPr>
              <w:t>п</w:t>
            </w:r>
            <w:proofErr w:type="spellEnd"/>
            <w:proofErr w:type="gramEnd"/>
            <w:r w:rsidRPr="001B22FD">
              <w:rPr>
                <w:b/>
              </w:rPr>
              <w:t>/</w:t>
            </w:r>
            <w:proofErr w:type="spellStart"/>
            <w:r w:rsidRPr="001B22FD">
              <w:rPr>
                <w:b/>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Текст пояснений</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right"/>
              <w:rPr>
                <w:b/>
                <w:i/>
              </w:rPr>
            </w:pPr>
          </w:p>
        </w:tc>
        <w:tc>
          <w:tcPr>
            <w:tcW w:w="9539" w:type="dxa"/>
            <w:gridSpan w:val="2"/>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i/>
              </w:rPr>
            </w:pPr>
            <w:r w:rsidRPr="001B22FD">
              <w:rPr>
                <w:b/>
                <w:bCs/>
              </w:rPr>
              <w:t>1.1 Общие сведения о проводимом аукционе в электронной форме</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091668">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Администрация Ленинского муниципального района Волгоградской области</w:t>
            </w:r>
          </w:p>
          <w:p w:rsidR="00AC1522" w:rsidRDefault="00AC1522" w:rsidP="004B1C7E">
            <w:pPr>
              <w:keepNext/>
            </w:pPr>
            <w:r>
              <w:t xml:space="preserve">404620, Волгоградская область, </w:t>
            </w:r>
            <w:proofErr w:type="gramStart"/>
            <w:r>
              <w:t>г</w:t>
            </w:r>
            <w:proofErr w:type="gramEnd"/>
            <w:r>
              <w:t>. Ленинск, ул. им. Ленина, 209.</w:t>
            </w:r>
          </w:p>
          <w:p w:rsidR="00AC1522" w:rsidRDefault="00A4414C" w:rsidP="004B1C7E">
            <w:pPr>
              <w:keepNext/>
            </w:pPr>
            <w:hyperlink r:id="rId40" w:history="1">
              <w:r w:rsidR="00AC1522" w:rsidRPr="00AC5604">
                <w:rPr>
                  <w:rStyle w:val="a6"/>
                  <w:lang w:val="en-US"/>
                </w:rPr>
                <w:t>natali</w:t>
              </w:r>
              <w:r w:rsidR="00AC1522" w:rsidRPr="00B454C1">
                <w:rPr>
                  <w:rStyle w:val="a6"/>
                </w:rPr>
                <w:t>.</w:t>
              </w:r>
              <w:r w:rsidR="00AC1522" w:rsidRPr="00AC5604">
                <w:rPr>
                  <w:rStyle w:val="a6"/>
                  <w:lang w:val="en-US"/>
                </w:rPr>
                <w:t>vinnickova</w:t>
              </w:r>
              <w:r w:rsidR="00AC1522" w:rsidRPr="00B454C1">
                <w:rPr>
                  <w:rStyle w:val="a6"/>
                </w:rPr>
                <w:t>@</w:t>
              </w:r>
              <w:r w:rsidR="00AC1522" w:rsidRPr="00AC5604">
                <w:rPr>
                  <w:rStyle w:val="a6"/>
                  <w:lang w:val="en-US"/>
                </w:rPr>
                <w:t>yandex</w:t>
              </w:r>
              <w:r w:rsidR="00AC1522" w:rsidRPr="00B454C1">
                <w:rPr>
                  <w:rStyle w:val="a6"/>
                </w:rPr>
                <w:t>.</w:t>
              </w:r>
              <w:r w:rsidR="00AC1522" w:rsidRPr="00AC5604">
                <w:rPr>
                  <w:rStyle w:val="a6"/>
                  <w:lang w:val="en-US"/>
                </w:rPr>
                <w:t>ru</w:t>
              </w:r>
            </w:hyperlink>
          </w:p>
          <w:p w:rsidR="00AC1522" w:rsidRPr="0043334A" w:rsidRDefault="002931D3" w:rsidP="002931D3">
            <w:pPr>
              <w:keepNext/>
            </w:pPr>
            <w:r>
              <w:t>Дьячкова Вера Владимировна</w:t>
            </w:r>
            <w:r w:rsidR="002524EE">
              <w:t>, тел.8-84478-</w:t>
            </w:r>
            <w:r w:rsidR="00253D33">
              <w:t>4</w:t>
            </w:r>
            <w:r>
              <w:t>2444</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091668">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pPr>
            <w:r w:rsidRPr="006D1558">
              <w:rPr>
                <w:iCs/>
              </w:rPr>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2931D3">
            <w:pPr>
              <w:keepNext/>
            </w:pPr>
            <w:r>
              <w:t xml:space="preserve">Контрактный управляющий – </w:t>
            </w:r>
            <w:r w:rsidR="002931D3">
              <w:t xml:space="preserve">Дьячкова Вера Владимировна </w:t>
            </w:r>
            <w:r>
              <w:t xml:space="preserve">– </w:t>
            </w:r>
            <w:r w:rsidR="002931D3">
              <w:t xml:space="preserve">заместитель начальника </w:t>
            </w:r>
            <w:r>
              <w:t xml:space="preserve"> отдела по </w:t>
            </w:r>
            <w:r w:rsidR="002931D3">
              <w:t xml:space="preserve">жизнеобеспечению </w:t>
            </w:r>
            <w:r>
              <w:t xml:space="preserve"> Администрации Ленинского муниципального района Волгоградской области, тел. 8-84478-4</w:t>
            </w:r>
            <w:r w:rsidR="002931D3">
              <w:t>2444</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091668">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rPr>
                <w:iCs/>
              </w:rPr>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w:t>
            </w:r>
          </w:p>
        </w:tc>
      </w:tr>
      <w:tr w:rsidR="00AC1522" w:rsidRPr="001B22FD">
        <w:tc>
          <w:tcPr>
            <w:tcW w:w="649" w:type="dxa"/>
            <w:vMerge w:val="restart"/>
            <w:tcBorders>
              <w:top w:val="single" w:sz="4" w:space="0" w:color="auto"/>
              <w:left w:val="single" w:sz="4" w:space="0" w:color="auto"/>
              <w:right w:val="single" w:sz="4" w:space="0" w:color="auto"/>
            </w:tcBorders>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B454C1" w:rsidRDefault="00AC1522" w:rsidP="004B1C7E">
            <w:r w:rsidRPr="001B22FD">
              <w:t>ЗАО «</w:t>
            </w:r>
            <w:proofErr w:type="spellStart"/>
            <w:r w:rsidRPr="001B22FD">
              <w:t>Сбербанк-АСТ</w:t>
            </w:r>
            <w:proofErr w:type="spellEnd"/>
            <w:r w:rsidRPr="001B22FD">
              <w:t>»</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4414C" w:rsidP="004B1C7E">
            <w:hyperlink r:id="rId41" w:history="1">
              <w:r w:rsidR="00AC1522" w:rsidRPr="001B22FD">
                <w:rPr>
                  <w:rStyle w:val="a6"/>
                  <w:bCs/>
                </w:rPr>
                <w:t>http://sberbank-ast.ru</w:t>
              </w:r>
            </w:hyperlink>
            <w:r w:rsidR="00AC1522" w:rsidRPr="001B22FD">
              <w:rPr>
                <w:bCs/>
                <w:u w:val="single"/>
              </w:rPr>
              <w:t xml:space="preserve">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D82696" w:rsidRDefault="00AC1522" w:rsidP="002931D3">
            <w:pPr>
              <w:jc w:val="both"/>
            </w:pPr>
            <w:r w:rsidRPr="00D82696">
              <w:t>Аукцион в электронн</w:t>
            </w:r>
            <w:r w:rsidR="00767A2A" w:rsidRPr="00D82696">
              <w:t>ой форме (электронный аукцион):</w:t>
            </w:r>
          </w:p>
          <w:p w:rsidR="002931D3" w:rsidRPr="002931D3" w:rsidRDefault="002931D3" w:rsidP="002931D3">
            <w:pPr>
              <w:pStyle w:val="ad"/>
              <w:rPr>
                <w:szCs w:val="24"/>
              </w:rPr>
            </w:pPr>
            <w:r>
              <w:rPr>
                <w:szCs w:val="24"/>
              </w:rPr>
              <w:t>В</w:t>
            </w:r>
            <w:r w:rsidRPr="002931D3">
              <w:rPr>
                <w:szCs w:val="24"/>
              </w:rPr>
              <w:t xml:space="preserve">ыполнение работ по реконструкции здания, расположенного по ул. им. Ленина № 51 в </w:t>
            </w:r>
            <w:proofErr w:type="gramStart"/>
            <w:r w:rsidRPr="002931D3">
              <w:rPr>
                <w:szCs w:val="24"/>
              </w:rPr>
              <w:t>г</w:t>
            </w:r>
            <w:proofErr w:type="gramEnd"/>
            <w:r w:rsidRPr="002931D3">
              <w:rPr>
                <w:szCs w:val="24"/>
              </w:rPr>
              <w:t>. Ленинске Волгоградской области для открытия 5-ти групп дошкольного образования</w:t>
            </w:r>
          </w:p>
          <w:p w:rsidR="00AC1522" w:rsidRPr="00D82696" w:rsidRDefault="00AC1522" w:rsidP="00431FA0">
            <w:pPr>
              <w:pStyle w:val="ad"/>
              <w:jc w:val="left"/>
              <w:rPr>
                <w:szCs w:val="24"/>
              </w:rPr>
            </w:pP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AC1522" w:rsidRDefault="00431FA0" w:rsidP="002931D3">
            <w:pPr>
              <w:jc w:val="both"/>
            </w:pPr>
            <w:r>
              <w:t>45.</w:t>
            </w:r>
            <w:r w:rsidR="002931D3">
              <w:t>21.15.160</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576E2A" w:rsidP="004B1C7E">
            <w:pPr>
              <w:jc w:val="both"/>
            </w:pPr>
            <w:r>
              <w:t>Не предусмотрены</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576E2A" w:rsidP="004B1C7E">
            <w:pPr>
              <w:jc w:val="both"/>
            </w:pPr>
            <w:r>
              <w:t>Не предоставляются</w:t>
            </w:r>
          </w:p>
        </w:tc>
      </w:tr>
      <w:tr w:rsidR="00AC1522" w:rsidRPr="001B22FD" w:rsidTr="0098231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учреждениям и предприятиям уголовно-</w:t>
            </w:r>
            <w:r w:rsidRPr="00A654C2">
              <w:lastRenderedPageBreak/>
              <w:t>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080046" w:rsidP="004B1C7E">
            <w:pPr>
              <w:jc w:val="both"/>
            </w:pPr>
            <w:r>
              <w:lastRenderedPageBreak/>
              <w:t>Не предоставляются</w:t>
            </w:r>
          </w:p>
        </w:tc>
      </w:tr>
      <w:tr w:rsidR="00AC1522" w:rsidRPr="001B22FD" w:rsidTr="0098231D">
        <w:tc>
          <w:tcPr>
            <w:tcW w:w="649" w:type="dxa"/>
            <w:tcBorders>
              <w:top w:val="single" w:sz="4" w:space="0" w:color="auto"/>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 xml:space="preserve">Не </w:t>
            </w:r>
            <w:r w:rsidR="00080046">
              <w:t>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911E0F" w:rsidRDefault="00AC1522" w:rsidP="004B1C7E">
            <w:pPr>
              <w:tabs>
                <w:tab w:val="center" w:pos="7689"/>
              </w:tabs>
            </w:pPr>
            <w:r w:rsidRPr="00911E0F">
              <w:t xml:space="preserve">Источник финансирования </w:t>
            </w:r>
          </w:p>
          <w:p w:rsidR="00AC1522" w:rsidRPr="00911E0F" w:rsidRDefault="00AC1522"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7A45D9" w:rsidRDefault="007A45D9" w:rsidP="004B1C7E">
            <w:pPr>
              <w:tabs>
                <w:tab w:val="center" w:pos="7689"/>
              </w:tabs>
              <w:jc w:val="both"/>
            </w:pPr>
            <w:r>
              <w:t>Областной бюджет</w:t>
            </w:r>
          </w:p>
          <w:p w:rsidR="007A45D9" w:rsidRDefault="007A45D9" w:rsidP="007A45D9">
            <w:pPr>
              <w:tabs>
                <w:tab w:val="center" w:pos="7689"/>
              </w:tabs>
            </w:pPr>
            <w:r w:rsidRPr="00911E0F">
              <w:t xml:space="preserve">- глава </w:t>
            </w:r>
            <w:r>
              <w:t>902</w:t>
            </w:r>
          </w:p>
          <w:p w:rsidR="007A45D9" w:rsidRPr="00911E0F" w:rsidRDefault="007A45D9" w:rsidP="007A45D9">
            <w:pPr>
              <w:tabs>
                <w:tab w:val="center" w:pos="7689"/>
              </w:tabs>
            </w:pPr>
            <w:r w:rsidRPr="00911E0F">
              <w:t xml:space="preserve">- раздел (подраздел)  </w:t>
            </w:r>
            <w:r>
              <w:t>0701</w:t>
            </w:r>
          </w:p>
          <w:p w:rsidR="007A45D9" w:rsidRPr="00911E0F" w:rsidRDefault="007A45D9" w:rsidP="007A45D9">
            <w:pPr>
              <w:tabs>
                <w:tab w:val="center" w:pos="7689"/>
              </w:tabs>
            </w:pPr>
            <w:r w:rsidRPr="00911E0F">
              <w:t xml:space="preserve">- целевая статья </w:t>
            </w:r>
            <w:r>
              <w:t xml:space="preserve"> 0817049</w:t>
            </w:r>
          </w:p>
          <w:p w:rsidR="007A45D9" w:rsidRPr="00911E0F" w:rsidRDefault="007A45D9" w:rsidP="007A45D9">
            <w:pPr>
              <w:tabs>
                <w:tab w:val="center" w:pos="7689"/>
              </w:tabs>
            </w:pPr>
            <w:r w:rsidRPr="00911E0F">
              <w:t xml:space="preserve">- вид расходов </w:t>
            </w:r>
            <w:r>
              <w:t>400</w:t>
            </w:r>
          </w:p>
          <w:p w:rsidR="007A45D9" w:rsidRDefault="007A45D9" w:rsidP="007A45D9">
            <w:pPr>
              <w:tabs>
                <w:tab w:val="center" w:pos="7689"/>
              </w:tabs>
              <w:jc w:val="both"/>
            </w:pPr>
            <w:r w:rsidRPr="00911E0F">
              <w:t xml:space="preserve">- КОСГУ </w:t>
            </w:r>
            <w:r>
              <w:t>310</w:t>
            </w:r>
          </w:p>
          <w:p w:rsidR="00AC1522" w:rsidRPr="0057488C" w:rsidRDefault="0057488C" w:rsidP="004B1C7E">
            <w:pPr>
              <w:tabs>
                <w:tab w:val="center" w:pos="7689"/>
              </w:tabs>
              <w:jc w:val="both"/>
            </w:pPr>
            <w:r>
              <w:t xml:space="preserve">Бюджет Ленинского муниципального района Волгоградской области </w:t>
            </w:r>
          </w:p>
          <w:p w:rsidR="00F000C4" w:rsidRDefault="00AC1522" w:rsidP="004B1C7E">
            <w:pPr>
              <w:tabs>
                <w:tab w:val="center" w:pos="7689"/>
              </w:tabs>
            </w:pPr>
            <w:r w:rsidRPr="00911E0F">
              <w:t xml:space="preserve">- глава </w:t>
            </w:r>
            <w:r>
              <w:t>902</w:t>
            </w:r>
          </w:p>
          <w:p w:rsidR="00AC1522" w:rsidRPr="00911E0F" w:rsidRDefault="00AC1522" w:rsidP="004B1C7E">
            <w:pPr>
              <w:tabs>
                <w:tab w:val="center" w:pos="7689"/>
              </w:tabs>
            </w:pPr>
            <w:r w:rsidRPr="00911E0F">
              <w:t xml:space="preserve">- раздел (подраздел)  </w:t>
            </w:r>
            <w:r w:rsidR="007A45D9">
              <w:t>0701</w:t>
            </w:r>
          </w:p>
          <w:p w:rsidR="00AC1522" w:rsidRPr="00911E0F" w:rsidRDefault="00AC1522" w:rsidP="004B1C7E">
            <w:pPr>
              <w:tabs>
                <w:tab w:val="center" w:pos="7689"/>
              </w:tabs>
            </w:pPr>
            <w:r w:rsidRPr="00911E0F">
              <w:t xml:space="preserve">- целевая статья </w:t>
            </w:r>
            <w:r w:rsidR="007A45D9">
              <w:t>0814005</w:t>
            </w:r>
          </w:p>
          <w:p w:rsidR="00AC1522" w:rsidRPr="00911E0F" w:rsidRDefault="00AC1522" w:rsidP="004B1C7E">
            <w:pPr>
              <w:tabs>
                <w:tab w:val="center" w:pos="7689"/>
              </w:tabs>
            </w:pPr>
            <w:r w:rsidRPr="00911E0F">
              <w:t xml:space="preserve">- вид расходов </w:t>
            </w:r>
            <w:r w:rsidR="007A45D9">
              <w:t>400</w:t>
            </w:r>
          </w:p>
          <w:p w:rsidR="00AC1522" w:rsidRPr="00911E0F" w:rsidRDefault="00AC1522" w:rsidP="007A45D9">
            <w:pPr>
              <w:tabs>
                <w:tab w:val="center" w:pos="7689"/>
              </w:tabs>
            </w:pPr>
            <w:r w:rsidRPr="00911E0F">
              <w:t xml:space="preserve">- КОСГУ </w:t>
            </w:r>
            <w:r w:rsidR="007A45D9">
              <w:t>310</w:t>
            </w:r>
          </w:p>
        </w:tc>
      </w:tr>
      <w:tr w:rsidR="00B9703A" w:rsidRPr="001B22FD">
        <w:tc>
          <w:tcPr>
            <w:tcW w:w="649" w:type="dxa"/>
            <w:vMerge w:val="restart"/>
            <w:tcBorders>
              <w:left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pStyle w:val="affa"/>
              <w:keepNext/>
              <w:spacing w:after="0"/>
            </w:pPr>
            <w:r w:rsidRPr="001B22FD">
              <w:t>Начальная (максимальная) цена контракта</w:t>
            </w:r>
            <w:r w:rsidRPr="001B22FD">
              <w:rPr>
                <w:bCs/>
              </w:rPr>
              <w:t xml:space="preserve"> (включая НДС)</w:t>
            </w:r>
          </w:p>
        </w:tc>
        <w:tc>
          <w:tcPr>
            <w:tcW w:w="6479" w:type="dxa"/>
            <w:tcBorders>
              <w:top w:val="single" w:sz="4" w:space="0" w:color="auto"/>
              <w:left w:val="single" w:sz="4" w:space="0" w:color="auto"/>
              <w:bottom w:val="single" w:sz="4" w:space="0" w:color="auto"/>
              <w:right w:val="single" w:sz="4" w:space="0" w:color="auto"/>
            </w:tcBorders>
          </w:tcPr>
          <w:p w:rsidR="00B9703A" w:rsidRPr="00884DD3" w:rsidRDefault="007A45D9" w:rsidP="00431FA0">
            <w:pPr>
              <w:keepNext/>
              <w:jc w:val="both"/>
            </w:pPr>
            <w:r w:rsidRPr="00884DD3">
              <w:t>41571961,26 (сорок один миллион пять</w:t>
            </w:r>
            <w:r w:rsidR="001B7481" w:rsidRPr="00884DD3">
              <w:t>сот</w:t>
            </w:r>
            <w:r w:rsidRPr="00884DD3">
              <w:t xml:space="preserve"> семь</w:t>
            </w:r>
            <w:r w:rsidR="001B7481" w:rsidRPr="00884DD3">
              <w:t>десят одна</w:t>
            </w:r>
            <w:r w:rsidRPr="00884DD3">
              <w:t xml:space="preserve"> тысяч</w:t>
            </w:r>
            <w:r w:rsidR="001B7481" w:rsidRPr="00884DD3">
              <w:t>а</w:t>
            </w:r>
            <w:r w:rsidRPr="00884DD3">
              <w:t xml:space="preserve"> девятьсот шестьдесят один) рубль 26 копеек, в т.ч.:</w:t>
            </w:r>
          </w:p>
          <w:p w:rsidR="007A45D9" w:rsidRPr="00884DD3" w:rsidRDefault="007A45D9" w:rsidP="00431FA0">
            <w:pPr>
              <w:keepNext/>
              <w:jc w:val="both"/>
            </w:pPr>
            <w:r w:rsidRPr="00884DD3">
              <w:t>- 902.0701.0817049.400.310 – 36897136,30;</w:t>
            </w:r>
          </w:p>
          <w:p w:rsidR="007A45D9" w:rsidRPr="00D82696" w:rsidRDefault="007A45D9" w:rsidP="00431FA0">
            <w:pPr>
              <w:keepNext/>
              <w:jc w:val="both"/>
            </w:pPr>
            <w:r w:rsidRPr="00884DD3">
              <w:t>- 902.0701.0814005.400.310 – 4674824,96.</w:t>
            </w:r>
          </w:p>
        </w:tc>
      </w:tr>
      <w:tr w:rsidR="00B9703A" w:rsidRPr="001B22FD">
        <w:tc>
          <w:tcPr>
            <w:tcW w:w="649" w:type="dxa"/>
            <w:vMerge/>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31FA0">
            <w:pPr>
              <w:pStyle w:val="aff"/>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  от 05.04.2013 № 44-ФЗ, </w:t>
            </w:r>
            <w:r>
              <w:t xml:space="preserve"> </w:t>
            </w:r>
            <w:r w:rsidR="00431FA0">
              <w:t xml:space="preserve">проектно-сметный метод, </w:t>
            </w:r>
            <w:r w:rsidRPr="00C06AFC">
              <w:t>раздел 5</w:t>
            </w:r>
            <w:r w:rsidRPr="00374690">
              <w:t xml:space="preserve"> </w:t>
            </w:r>
            <w:r w:rsidR="00080046">
              <w:t>настоящей документации</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7A45D9" w:rsidRDefault="00DF6D84" w:rsidP="00B84CEB">
            <w:pPr>
              <w:tabs>
                <w:tab w:val="left" w:pos="993"/>
              </w:tabs>
              <w:contextualSpacing/>
              <w:jc w:val="both"/>
              <w:rPr>
                <w:b/>
              </w:rPr>
            </w:pPr>
            <w:proofErr w:type="gramStart"/>
            <w:r w:rsidRPr="005E12E2">
              <w:rPr>
                <w:bCs/>
                <w:sz w:val="26"/>
                <w:szCs w:val="26"/>
              </w:rPr>
              <w:t>Цена контракта</w:t>
            </w:r>
            <w:r w:rsidRPr="005E12E2">
              <w:rPr>
                <w:sz w:val="26"/>
                <w:szCs w:val="26"/>
              </w:rPr>
              <w:t xml:space="preserve"> </w:t>
            </w:r>
            <w:r w:rsidRPr="005E12E2">
              <w:rPr>
                <w:bCs/>
                <w:sz w:val="26"/>
                <w:szCs w:val="26"/>
              </w:rPr>
              <w:t xml:space="preserve">включает в себя все </w:t>
            </w:r>
            <w:r w:rsidRPr="005E12E2">
              <w:rPr>
                <w:sz w:val="26"/>
                <w:szCs w:val="26"/>
              </w:rPr>
              <w:t>прямые и дополнительные затраты и начисления</w:t>
            </w:r>
            <w:r w:rsidRPr="005E12E2">
              <w:rPr>
                <w:bCs/>
                <w:sz w:val="26"/>
                <w:szCs w:val="26"/>
              </w:rPr>
              <w:t xml:space="preserve">, связанные с выполнением всего объёма Работ, предусмотренного заданием Заказчика </w:t>
            </w:r>
            <w:r w:rsidRPr="005E12E2">
              <w:rPr>
                <w:sz w:val="26"/>
                <w:szCs w:val="26"/>
              </w:rPr>
              <w:t xml:space="preserve">(в т.ч. стоимость материалов, оборудования, </w:t>
            </w:r>
            <w:r w:rsidRPr="005E12E2">
              <w:rPr>
                <w:bCs/>
                <w:sz w:val="26"/>
                <w:szCs w:val="26"/>
              </w:rPr>
              <w:t xml:space="preserve">расходы, связанные с привлечением и (или) использованием </w:t>
            </w:r>
            <w:r w:rsidRPr="005E12E2">
              <w:rPr>
                <w:sz w:val="26"/>
                <w:szCs w:val="26"/>
              </w:rPr>
              <w:t xml:space="preserve">механизмов, техники, инструментов, </w:t>
            </w:r>
            <w:r w:rsidRPr="005E12E2">
              <w:rPr>
                <w:bCs/>
                <w:sz w:val="26"/>
                <w:szCs w:val="26"/>
              </w:rPr>
              <w:t>транспортные и командировочные расходы</w:t>
            </w:r>
            <w:r w:rsidRPr="005E12E2">
              <w:rPr>
                <w:sz w:val="26"/>
                <w:szCs w:val="26"/>
              </w:rPr>
              <w:t>),</w:t>
            </w:r>
            <w:r w:rsidRPr="005E12E2">
              <w:rPr>
                <w:bCs/>
                <w:sz w:val="26"/>
                <w:szCs w:val="26"/>
              </w:rPr>
              <w:t xml:space="preserve"> и иные затраты в соответствии с ценовыми показателями и нормативами, предусмотренными действующим законодательством, а также включает все налоги, сборы</w:t>
            </w:r>
            <w:proofErr w:type="gramEnd"/>
            <w:r w:rsidRPr="005E12E2">
              <w:rPr>
                <w:bCs/>
                <w:sz w:val="26"/>
                <w:szCs w:val="26"/>
              </w:rPr>
              <w:t xml:space="preserve">, пошлины и прочие обязательные платежи, предусмотренные законодательством Российской Федерации. </w:t>
            </w:r>
          </w:p>
        </w:tc>
      </w:tr>
      <w:tr w:rsidR="00B9703A" w:rsidRPr="001B22FD">
        <w:trPr>
          <w:trHeight w:val="607"/>
        </w:trPr>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FA508C" w:rsidRDefault="00B9703A"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shd w:val="clear" w:color="auto" w:fill="auto"/>
          </w:tcPr>
          <w:p w:rsidR="00B9703A" w:rsidRPr="007C15BA" w:rsidRDefault="00B9703A" w:rsidP="004B1C7E">
            <w:pPr>
              <w:pStyle w:val="aff"/>
              <w:spacing w:before="0" w:beforeAutospacing="0" w:after="0"/>
              <w:jc w:val="both"/>
            </w:pPr>
            <w:r>
              <w:t xml:space="preserve">Не </w:t>
            </w:r>
            <w:proofErr w:type="gramStart"/>
            <w:r>
              <w:t>установлена</w:t>
            </w:r>
            <w:proofErr w:type="gramEnd"/>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884DD3" w:rsidRPr="0073650F" w:rsidRDefault="00884DD3" w:rsidP="00884DD3">
            <w:pPr>
              <w:jc w:val="both"/>
            </w:pPr>
            <w:r w:rsidRPr="0073650F">
              <w:t xml:space="preserve">Заказчик осуществляет оплату стоимости выполненных Работ безналичным платежом, после полного исполнения своих обязательств, предусмотренных условиями настоящего контракта, путём перечисления денежных средств на расчётный счёт Подрядчика, указанный в п. 17 настоящего контракта не позднее 31.12.2015 г. </w:t>
            </w:r>
          </w:p>
          <w:p w:rsidR="00884DD3" w:rsidRPr="0073650F" w:rsidRDefault="00884DD3" w:rsidP="00884DD3">
            <w:pPr>
              <w:ind w:firstLine="709"/>
              <w:jc w:val="both"/>
            </w:pPr>
            <w:r w:rsidRPr="0073650F">
              <w:t xml:space="preserve">Заказчик вправе осуществлять оплату за фактически выполненные объемы работ на основании актов о приемке выполненных работ и справок о стоимости выполненных работ и затрат (ф. № КС-2, ф. № КС-3), которые представляются Подрядчиком не позднее 25-го числа </w:t>
            </w:r>
            <w:r w:rsidRPr="0073650F">
              <w:lastRenderedPageBreak/>
              <w:t xml:space="preserve">каждого месяца.  </w:t>
            </w:r>
          </w:p>
          <w:p w:rsidR="00884DD3" w:rsidRPr="0073650F" w:rsidRDefault="00884DD3" w:rsidP="00884DD3">
            <w:pPr>
              <w:ind w:firstLine="709"/>
              <w:jc w:val="both"/>
            </w:pPr>
            <w:r w:rsidRPr="0073650F">
              <w:t xml:space="preserve">Обязанность Заказчика по оплате выполненных Работ возникает с момента подписания Сторонами следующих документов: </w:t>
            </w:r>
          </w:p>
          <w:p w:rsidR="00884DD3" w:rsidRPr="0073650F" w:rsidRDefault="00884DD3" w:rsidP="00884DD3">
            <w:pPr>
              <w:jc w:val="both"/>
            </w:pPr>
            <w:r w:rsidRPr="0073650F">
              <w:t>1) двух экземпляров актов приемки выполненных Работ по форме № КС-2 (утв. Постановлением Госкомстата России от 11.11.1999 г. № 100);</w:t>
            </w:r>
          </w:p>
          <w:p w:rsidR="00884DD3" w:rsidRPr="0073650F" w:rsidRDefault="00884DD3" w:rsidP="00884DD3">
            <w:pPr>
              <w:jc w:val="both"/>
              <w:rPr>
                <w:bCs/>
              </w:rPr>
            </w:pPr>
            <w:r w:rsidRPr="0073650F">
              <w:t>2) двух экземпляров справок о стоимости выполненных Работ по форме № КС-3 (утв. Постановлением Госкомстата России от 11.11.1999 г. № 100);</w:t>
            </w:r>
            <w:r w:rsidRPr="0073650F">
              <w:rPr>
                <w:bCs/>
              </w:rPr>
              <w:t xml:space="preserve"> </w:t>
            </w:r>
          </w:p>
          <w:p w:rsidR="00884DD3" w:rsidRPr="0073650F" w:rsidRDefault="00884DD3" w:rsidP="00884DD3">
            <w:pPr>
              <w:jc w:val="both"/>
            </w:pPr>
            <w:r w:rsidRPr="0073650F">
              <w:t>3) двух экземпляров счетов (счетов-фактур).</w:t>
            </w:r>
          </w:p>
          <w:p w:rsidR="00884DD3" w:rsidRPr="0073650F" w:rsidRDefault="00884DD3" w:rsidP="00884DD3">
            <w:pPr>
              <w:pStyle w:val="ad"/>
              <w:tabs>
                <w:tab w:val="num" w:pos="900"/>
              </w:tabs>
              <w:spacing w:after="0"/>
              <w:rPr>
                <w:szCs w:val="24"/>
              </w:rPr>
            </w:pPr>
            <w:r w:rsidRPr="0073650F">
              <w:rPr>
                <w:szCs w:val="24"/>
              </w:rPr>
              <w:t>Авансирование работ Контрактом не предусматривается.</w:t>
            </w:r>
          </w:p>
          <w:p w:rsidR="00884DD3" w:rsidRPr="0073650F" w:rsidRDefault="00884DD3" w:rsidP="00884DD3">
            <w:pPr>
              <w:jc w:val="both"/>
            </w:pPr>
            <w:r w:rsidRPr="0073650F">
              <w:t>Оплата производится за счет средств бюджета Волгоградской области и бюджета Ленинского муниципального района Волгоградской области в пределах выделенных Заказчику лимитов бюджетных обязательств на соответствующие финансовые годы</w:t>
            </w:r>
            <w:proofErr w:type="gramStart"/>
            <w:r>
              <w:t>.</w:t>
            </w:r>
            <w:r w:rsidRPr="0073650F">
              <w:t>.</w:t>
            </w:r>
            <w:proofErr w:type="gramEnd"/>
          </w:p>
          <w:p w:rsidR="00B9703A" w:rsidRPr="00A910ED" w:rsidRDefault="00B9703A" w:rsidP="00B84CEB">
            <w:pPr>
              <w:jc w:val="both"/>
              <w:rPr>
                <w:bCs/>
              </w:rPr>
            </w:pP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 xml:space="preserve">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Pr="00DF6D84" w:rsidRDefault="007A45D9" w:rsidP="00BC36CA">
            <w:pPr>
              <w:pStyle w:val="36"/>
              <w:widowControl/>
              <w:numPr>
                <w:ilvl w:val="2"/>
                <w:numId w:val="0"/>
              </w:numPr>
              <w:tabs>
                <w:tab w:val="num" w:pos="0"/>
                <w:tab w:val="num" w:pos="1667"/>
              </w:tabs>
              <w:rPr>
                <w:szCs w:val="24"/>
              </w:rPr>
            </w:pPr>
            <w:r w:rsidRPr="00DF6D84">
              <w:rPr>
                <w:szCs w:val="24"/>
              </w:rPr>
              <w:t>П</w:t>
            </w:r>
            <w:r w:rsidR="00B9703A" w:rsidRPr="00DF6D84">
              <w:rPr>
                <w:szCs w:val="24"/>
              </w:rPr>
              <w:t>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Default="00B9703A"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Pr="00DF6D84" w:rsidRDefault="007A45D9" w:rsidP="007A45D9">
            <w:pPr>
              <w:pStyle w:val="36"/>
              <w:widowControl/>
              <w:numPr>
                <w:ilvl w:val="2"/>
                <w:numId w:val="0"/>
              </w:numPr>
              <w:tabs>
                <w:tab w:val="num" w:pos="0"/>
                <w:tab w:val="num" w:pos="1667"/>
              </w:tabs>
              <w:rPr>
                <w:szCs w:val="24"/>
              </w:rPr>
            </w:pPr>
            <w:r w:rsidRPr="00DF6D84">
              <w:rPr>
                <w:szCs w:val="24"/>
              </w:rPr>
              <w:t>П</w:t>
            </w:r>
            <w:r w:rsidR="00B9703A" w:rsidRPr="00DF6D84">
              <w:rPr>
                <w:szCs w:val="24"/>
              </w:rPr>
              <w:t>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236166">
            <w:pPr>
              <w:keepNext/>
            </w:pPr>
            <w:r w:rsidRPr="001B22FD">
              <w:t xml:space="preserve">Сведения о валюте, используемой для формирования цены контракта и расчетов с </w:t>
            </w:r>
            <w:r w:rsidR="00236166">
              <w:t>Подрядчиком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Рубль РФ</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884DD3" w:rsidRDefault="00B9703A"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p>
          <w:p w:rsidR="00B9703A" w:rsidRPr="001B22FD" w:rsidRDefault="00B9703A" w:rsidP="004B1C7E">
            <w:pPr>
              <w:keepNext/>
            </w:pP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Не применяется</w:t>
            </w:r>
            <w:r>
              <w:t>, так как оплата по Контракту производится в российских рублях</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и время окончания срока подачи заявок на участие в </w:t>
            </w:r>
            <w:r>
              <w:t xml:space="preserve">Электронном </w:t>
            </w:r>
            <w:r>
              <w:lastRenderedPageBreak/>
              <w:t>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1B7481">
            <w:pPr>
              <w:jc w:val="both"/>
            </w:pPr>
            <w:r w:rsidRPr="001B22FD">
              <w:lastRenderedPageBreak/>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открытом аукционе в электронной </w:t>
            </w:r>
            <w:r w:rsidRPr="001B22FD">
              <w:lastRenderedPageBreak/>
              <w:t xml:space="preserve">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 </w:t>
            </w:r>
            <w:r w:rsidRPr="00C64091">
              <w:rPr>
                <w:b/>
              </w:rPr>
              <w:t xml:space="preserve">не позднее 10 </w:t>
            </w:r>
            <w:r w:rsidR="003B0AF2">
              <w:rPr>
                <w:b/>
              </w:rPr>
              <w:t>часов 00 минут «</w:t>
            </w:r>
            <w:r w:rsidR="00974C4A">
              <w:rPr>
                <w:b/>
              </w:rPr>
              <w:t>2</w:t>
            </w:r>
            <w:r w:rsidR="00346723">
              <w:rPr>
                <w:b/>
              </w:rPr>
              <w:t>6</w:t>
            </w:r>
            <w:r w:rsidRPr="00C64091">
              <w:rPr>
                <w:b/>
              </w:rPr>
              <w:t xml:space="preserve">» </w:t>
            </w:r>
            <w:r w:rsidR="001B7481">
              <w:rPr>
                <w:b/>
              </w:rPr>
              <w:t>сентября</w:t>
            </w:r>
            <w:r w:rsidRPr="00C64091">
              <w:rPr>
                <w:b/>
              </w:rPr>
              <w:t xml:space="preserve"> </w:t>
            </w:r>
            <w:smartTag w:uri="urn:schemas-microsoft-com:office:smarttags" w:element="metricconverter">
              <w:smartTagPr>
                <w:attr w:name="ProductID" w:val="2014 г"/>
              </w:smartTagPr>
              <w:r w:rsidRPr="00C64091">
                <w:rPr>
                  <w:b/>
                </w:rPr>
                <w:t>2014 г</w:t>
              </w:r>
            </w:smartTag>
            <w:r w:rsidRPr="00C64091">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C64091" w:rsidRDefault="00B9703A" w:rsidP="001B7481">
            <w:pPr>
              <w:rPr>
                <w:b/>
              </w:rPr>
            </w:pPr>
            <w:r w:rsidRPr="00C64091">
              <w:rPr>
                <w:b/>
              </w:rPr>
              <w:t xml:space="preserve"> </w:t>
            </w:r>
            <w:r w:rsidR="00346723">
              <w:rPr>
                <w:b/>
              </w:rPr>
              <w:t>26</w:t>
            </w:r>
            <w:r w:rsidR="00E913E3">
              <w:rPr>
                <w:b/>
              </w:rPr>
              <w:t xml:space="preserve"> </w:t>
            </w:r>
            <w:r w:rsidR="001B7481">
              <w:rPr>
                <w:b/>
              </w:rPr>
              <w:t>сентября</w:t>
            </w:r>
            <w:r w:rsidRPr="00C64091">
              <w:rPr>
                <w:b/>
              </w:rPr>
              <w:t xml:space="preserve"> </w:t>
            </w:r>
            <w:smartTag w:uri="urn:schemas-microsoft-com:office:smarttags" w:element="metricconverter">
              <w:smartTagPr>
                <w:attr w:name="ProductID" w:val="2014 г"/>
              </w:smartTagPr>
              <w:r w:rsidRPr="00C64091">
                <w:rPr>
                  <w:b/>
                </w:rPr>
                <w:t>2014 г</w:t>
              </w:r>
            </w:smartTag>
            <w:r w:rsidRPr="00C64091">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C64091" w:rsidRDefault="00C64091" w:rsidP="001B7481">
            <w:pPr>
              <w:rPr>
                <w:b/>
              </w:rPr>
            </w:pPr>
            <w:r w:rsidRPr="00C64091">
              <w:rPr>
                <w:b/>
              </w:rPr>
              <w:t xml:space="preserve"> </w:t>
            </w:r>
            <w:r w:rsidR="00974C4A">
              <w:rPr>
                <w:b/>
              </w:rPr>
              <w:t>2</w:t>
            </w:r>
            <w:r w:rsidR="001B7481">
              <w:rPr>
                <w:b/>
              </w:rPr>
              <w:t>9 сентября</w:t>
            </w:r>
            <w:r w:rsidR="00B9703A" w:rsidRPr="00C64091">
              <w:rPr>
                <w:b/>
              </w:rPr>
              <w:t xml:space="preserve"> </w:t>
            </w:r>
            <w:smartTag w:uri="urn:schemas-microsoft-com:office:smarttags" w:element="metricconverter">
              <w:smartTagPr>
                <w:attr w:name="ProductID" w:val="2014 г"/>
              </w:smartTagPr>
              <w:r w:rsidR="00B9703A" w:rsidRPr="00C64091">
                <w:rPr>
                  <w:b/>
                </w:rPr>
                <w:t>2014 г</w:t>
              </w:r>
            </w:smartTag>
            <w:r w:rsidR="00B9703A" w:rsidRPr="00C64091">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4B1C7E">
            <w:pPr>
              <w:jc w:val="both"/>
            </w:pPr>
            <w:r w:rsidRPr="00FB2D1E">
              <w:rPr>
                <w:b/>
              </w:rPr>
              <w:t>Размер обеспечения заявки на участие в аукционе:</w:t>
            </w:r>
            <w:r w:rsidRPr="00FB2D1E">
              <w:t xml:space="preserve"> </w:t>
            </w:r>
          </w:p>
          <w:p w:rsidR="00B9703A" w:rsidRPr="00FB2D1E" w:rsidRDefault="00B9703A" w:rsidP="004B1C7E">
            <w:pPr>
              <w:jc w:val="both"/>
            </w:pPr>
            <w:r w:rsidRPr="00FB2D1E">
              <w:t xml:space="preserve"> 1 (один) процент от начальной (максимальной) цены контракта, что составляет: </w:t>
            </w:r>
            <w:r w:rsidR="001B7481">
              <w:t>415719,61</w:t>
            </w:r>
            <w:r>
              <w:t xml:space="preserve"> </w:t>
            </w:r>
            <w:r w:rsidRPr="00FB2D1E">
              <w:t>(</w:t>
            </w:r>
            <w:r w:rsidR="001B7481">
              <w:t>четыреста пятнадцать тысяч семьсот девятнадцать</w:t>
            </w:r>
            <w:r w:rsidR="00431FA0">
              <w:t>) рубл</w:t>
            </w:r>
            <w:r w:rsidR="001B7481">
              <w:t>ей</w:t>
            </w:r>
            <w:r w:rsidR="00431FA0">
              <w:t xml:space="preserve"> </w:t>
            </w:r>
            <w:r w:rsidR="001B7481">
              <w:t>61</w:t>
            </w:r>
            <w:r w:rsidR="00431FA0">
              <w:t xml:space="preserve"> копей</w:t>
            </w:r>
            <w:r w:rsidR="008E0E7B">
              <w:t>к</w:t>
            </w:r>
            <w:r w:rsidR="001B7481">
              <w:t>а</w:t>
            </w:r>
            <w:r w:rsidR="00E9790F">
              <w:t>.</w:t>
            </w:r>
          </w:p>
          <w:p w:rsidR="00B9703A" w:rsidRDefault="00B9703A" w:rsidP="004B1C7E">
            <w:pPr>
              <w:jc w:val="both"/>
            </w:pPr>
            <w:r w:rsidRPr="00FB2D1E">
              <w:rPr>
                <w:b/>
              </w:rPr>
              <w:t>Порядок внесения денежных сре</w:t>
            </w:r>
            <w:proofErr w:type="gramStart"/>
            <w:r w:rsidRPr="00FB2D1E">
              <w:rPr>
                <w:b/>
              </w:rPr>
              <w:t>дств в к</w:t>
            </w:r>
            <w:proofErr w:type="gramEnd"/>
            <w:r w:rsidRPr="00FB2D1E">
              <w:rPr>
                <w:b/>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B9703A" w:rsidRPr="005A616F" w:rsidRDefault="00B9703A" w:rsidP="004B1C7E">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FB2D1E" w:rsidRDefault="00B9703A" w:rsidP="004B1C7E">
            <w:pPr>
              <w:jc w:val="both"/>
            </w:pPr>
            <w:r w:rsidRPr="00FB2D1E">
              <w:rPr>
                <w:b/>
              </w:rPr>
              <w:t>Размер обеспечения контракта</w:t>
            </w:r>
            <w:r w:rsidRPr="00FB2D1E">
              <w:t xml:space="preserve">: </w:t>
            </w:r>
            <w:r>
              <w:t>5</w:t>
            </w:r>
            <w:r w:rsidRPr="00FB2D1E">
              <w:t xml:space="preserve"> (</w:t>
            </w:r>
            <w:r>
              <w:t>пять</w:t>
            </w:r>
            <w:r w:rsidRPr="00FB2D1E">
              <w:t xml:space="preserve">) процентов от начальной (максимальной) цены контракта, что составляет </w:t>
            </w:r>
            <w:r w:rsidR="001B7481">
              <w:t>2078598,06</w:t>
            </w:r>
            <w:r w:rsidRPr="00FB2D1E">
              <w:t xml:space="preserve"> </w:t>
            </w:r>
            <w:r>
              <w:t>(</w:t>
            </w:r>
            <w:r w:rsidR="001B7481">
              <w:t>два миллиона семьдесят восемь ты</w:t>
            </w:r>
            <w:r w:rsidR="007C6123">
              <w:t>сяч</w:t>
            </w:r>
            <w:r w:rsidR="001B7481">
              <w:t xml:space="preserve"> пятьсот девяносто восемь</w:t>
            </w:r>
            <w:r w:rsidR="00D66D92">
              <w:t>) руб</w:t>
            </w:r>
            <w:r w:rsidR="007C6123">
              <w:t>лей</w:t>
            </w:r>
            <w:r w:rsidR="003E582F">
              <w:t xml:space="preserve"> </w:t>
            </w:r>
            <w:r w:rsidR="001B7481">
              <w:t>06</w:t>
            </w:r>
            <w:r w:rsidR="00117CDA">
              <w:t xml:space="preserve"> копе</w:t>
            </w:r>
            <w:r w:rsidR="0089785B">
              <w:t>е</w:t>
            </w:r>
            <w:r w:rsidR="00117CDA">
              <w:t>к</w:t>
            </w:r>
            <w:r w:rsidR="001A22CE">
              <w:t>.</w:t>
            </w:r>
          </w:p>
          <w:p w:rsidR="00B9703A" w:rsidRPr="00FB2D1E" w:rsidRDefault="00B9703A" w:rsidP="004B1C7E">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9703A" w:rsidRPr="00FB2D1E" w:rsidRDefault="00B9703A" w:rsidP="004B1C7E">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B9703A" w:rsidRPr="00B16451" w:rsidRDefault="00B9703A" w:rsidP="004B1C7E">
            <w:pPr>
              <w:pStyle w:val="af3"/>
              <w:tabs>
                <w:tab w:val="left" w:pos="0"/>
              </w:tabs>
              <w:spacing w:after="0"/>
              <w:ind w:left="5"/>
              <w:jc w:val="both"/>
            </w:pPr>
            <w:r w:rsidRPr="00B16451">
              <w:t xml:space="preserve">Реквизиты счета для внесения обеспечения исполнения  контракта: </w:t>
            </w:r>
          </w:p>
          <w:p w:rsidR="00B9703A" w:rsidRPr="00B16451" w:rsidRDefault="00B9703A" w:rsidP="004B1C7E">
            <w:pPr>
              <w:pStyle w:val="af3"/>
              <w:tabs>
                <w:tab w:val="left" w:pos="0"/>
              </w:tabs>
              <w:spacing w:after="0"/>
              <w:ind w:left="5"/>
              <w:jc w:val="both"/>
              <w:rPr>
                <w:bCs/>
              </w:rPr>
            </w:pPr>
            <w:r w:rsidRPr="00B16451">
              <w:rPr>
                <w:bCs/>
              </w:rPr>
              <w:t>ИНН 3415006301/КПП 341501001</w:t>
            </w:r>
          </w:p>
          <w:p w:rsidR="00B9703A" w:rsidRPr="004C470C" w:rsidRDefault="00B9703A" w:rsidP="004B1C7E">
            <w:pPr>
              <w:pStyle w:val="af3"/>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26.</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 составляет от 0,5 процента до пяти процентов начальной (максимальной) цены контракта</w:t>
            </w:r>
          </w:p>
        </w:tc>
      </w:tr>
      <w:tr w:rsidR="00B9703A" w:rsidRPr="001B22FD">
        <w:tc>
          <w:tcPr>
            <w:tcW w:w="10188" w:type="dxa"/>
            <w:gridSpan w:val="3"/>
            <w:tcBorders>
              <w:left w:val="single" w:sz="4" w:space="0" w:color="auto"/>
              <w:bottom w:val="single" w:sz="4" w:space="0" w:color="auto"/>
              <w:right w:val="single" w:sz="4" w:space="0" w:color="auto"/>
            </w:tcBorders>
          </w:tcPr>
          <w:p w:rsidR="00B9703A" w:rsidRPr="00BE3060" w:rsidRDefault="00B9703A" w:rsidP="004B1C7E">
            <w:pPr>
              <w:jc w:val="center"/>
              <w:rPr>
                <w:b/>
              </w:rPr>
            </w:pPr>
            <w:r w:rsidRPr="00BE3060">
              <w:rPr>
                <w:b/>
              </w:rPr>
              <w:t xml:space="preserve">Информация о </w:t>
            </w:r>
            <w:proofErr w:type="gramStart"/>
            <w:r w:rsidRPr="00BE3060">
              <w:rPr>
                <w:b/>
              </w:rPr>
              <w:t>документации</w:t>
            </w:r>
            <w:proofErr w:type="gramEnd"/>
            <w:r w:rsidRPr="00BE3060">
              <w:rPr>
                <w:b/>
              </w:rPr>
              <w:t xml:space="preserve"> об электронном аукционе</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 xml:space="preserve">Единая информационная система (официальный сайт) на котором размещена документация </w:t>
            </w:r>
            <w:r>
              <w:lastRenderedPageBreak/>
              <w:t>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BE3060" w:rsidRDefault="00B9703A" w:rsidP="004B1C7E">
            <w:pPr>
              <w:rPr>
                <w:lang w:val="en-US"/>
              </w:rPr>
            </w:pPr>
            <w:r>
              <w:rPr>
                <w:lang w:val="en-US"/>
              </w:rPr>
              <w:lastRenderedPageBreak/>
              <w:t>www.zakupki.gov.ru</w:t>
            </w:r>
          </w:p>
        </w:tc>
      </w:tr>
      <w:tr w:rsidR="00B9703A" w:rsidRPr="001B22FD">
        <w:tc>
          <w:tcPr>
            <w:tcW w:w="649" w:type="dxa"/>
            <w:tcBorders>
              <w:left w:val="single" w:sz="4" w:space="0" w:color="auto"/>
              <w:bottom w:val="single" w:sz="4" w:space="0" w:color="auto"/>
              <w:right w:val="single" w:sz="4" w:space="0" w:color="auto"/>
            </w:tcBorders>
          </w:tcPr>
          <w:p w:rsidR="00B9703A" w:rsidRPr="001E7900" w:rsidRDefault="00B9703A" w:rsidP="004B1C7E">
            <w:pPr>
              <w:jc w:val="center"/>
            </w:pPr>
            <w:r>
              <w:rPr>
                <w:lang w:val="en-US"/>
              </w:rPr>
              <w:lastRenderedPageBreak/>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9703A" w:rsidRPr="00BE3060" w:rsidRDefault="00B9703A"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7035E">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00F07ABF" w:rsidRPr="00F07ABF">
              <w:rPr>
                <w:b/>
              </w:rPr>
              <w:t>с</w:t>
            </w:r>
            <w:r w:rsidR="00BA6790">
              <w:rPr>
                <w:b/>
              </w:rPr>
              <w:t xml:space="preserve"> </w:t>
            </w:r>
            <w:r w:rsidR="00215EAE">
              <w:rPr>
                <w:b/>
              </w:rPr>
              <w:t>1</w:t>
            </w:r>
            <w:r w:rsidR="00346723">
              <w:rPr>
                <w:b/>
              </w:rPr>
              <w:t>1</w:t>
            </w:r>
            <w:r w:rsidR="00BA6790">
              <w:rPr>
                <w:b/>
              </w:rPr>
              <w:t>.0</w:t>
            </w:r>
            <w:r w:rsidR="001B7481">
              <w:rPr>
                <w:b/>
              </w:rPr>
              <w:t>9</w:t>
            </w:r>
            <w:r w:rsidR="00BA6790">
              <w:rPr>
                <w:b/>
              </w:rPr>
              <w:t xml:space="preserve">.2014 г. по </w:t>
            </w:r>
            <w:r w:rsidR="00B7035E">
              <w:rPr>
                <w:b/>
              </w:rPr>
              <w:t>2</w:t>
            </w:r>
            <w:r w:rsidR="00346723">
              <w:rPr>
                <w:b/>
              </w:rPr>
              <w:t>2</w:t>
            </w:r>
            <w:r w:rsidR="003E3094">
              <w:rPr>
                <w:b/>
              </w:rPr>
              <w:t>.0</w:t>
            </w:r>
            <w:r w:rsidR="00B7035E">
              <w:rPr>
                <w:b/>
              </w:rPr>
              <w:t>9</w:t>
            </w:r>
            <w:r w:rsidRPr="00F07ABF">
              <w:rPr>
                <w:b/>
              </w:rPr>
              <w:t>.2014 г</w:t>
            </w:r>
            <w:r>
              <w:rPr>
                <w:b/>
              </w:rPr>
              <w:t>.</w:t>
            </w:r>
            <w:r>
              <w:t xml:space="preserve">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Pr="001B22FD" w:rsidRDefault="00B9703A" w:rsidP="00D51690">
            <w:pPr>
              <w:keepNext/>
              <w:jc w:val="center"/>
            </w:pPr>
            <w:r w:rsidRPr="001B22FD">
              <w:rPr>
                <w:b/>
                <w:bCs/>
              </w:rPr>
              <w:t xml:space="preserve">1.2 Требования к участникам </w:t>
            </w:r>
            <w:r>
              <w:rPr>
                <w:b/>
                <w:bCs/>
              </w:rPr>
              <w:t>осуществления закупок</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9703A" w:rsidRPr="003847EC" w:rsidRDefault="00B9703A" w:rsidP="004B1C7E">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в пункте 4 Раздела 2. документации.</w:t>
            </w:r>
          </w:p>
          <w:p w:rsidR="00B9703A" w:rsidRPr="001B22FD" w:rsidRDefault="00B9703A" w:rsidP="004B1C7E">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B9703A" w:rsidRPr="00243167" w:rsidRDefault="00B9703A" w:rsidP="001468BC">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9703A" w:rsidRDefault="00B9703A" w:rsidP="004B1C7E">
            <w:pPr>
              <w:autoSpaceDE w:val="0"/>
              <w:autoSpaceDN w:val="0"/>
              <w:adjustRightInd w:val="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Pr="00622B43" w:rsidRDefault="00E8362F" w:rsidP="004B1C7E">
            <w:pPr>
              <w:autoSpaceDE w:val="0"/>
              <w:autoSpaceDN w:val="0"/>
              <w:adjustRightInd w:val="0"/>
              <w:jc w:val="both"/>
            </w:pPr>
            <w:r>
              <w:t>3</w:t>
            </w:r>
            <w:r w:rsidR="00B9703A">
              <w:t xml:space="preserve">) </w:t>
            </w:r>
            <w:proofErr w:type="spellStart"/>
            <w:r w:rsidR="00B9703A">
              <w:t>неприостановление</w:t>
            </w:r>
            <w:proofErr w:type="spellEnd"/>
            <w:r w:rsidR="00B9703A">
              <w:t xml:space="preserve"> </w:t>
            </w:r>
            <w:r w:rsidR="00B9703A"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703A" w:rsidRDefault="00E8362F" w:rsidP="004B1C7E">
            <w:pPr>
              <w:autoSpaceDE w:val="0"/>
              <w:autoSpaceDN w:val="0"/>
              <w:adjustRightInd w:val="0"/>
              <w:jc w:val="both"/>
            </w:pPr>
            <w:proofErr w:type="gramStart"/>
            <w:r>
              <w:t>4</w:t>
            </w:r>
            <w:r w:rsidR="00B9703A">
              <w:t xml:space="preserve">) </w:t>
            </w:r>
            <w:r w:rsidR="00B9703A"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9703A" w:rsidRPr="00622B43">
              <w:t xml:space="preserve"> обязанности </w:t>
            </w:r>
            <w:proofErr w:type="gramStart"/>
            <w:r w:rsidR="00B9703A" w:rsidRPr="00622B43">
              <w:t>заявителя</w:t>
            </w:r>
            <w:proofErr w:type="gramEnd"/>
            <w:r w:rsidR="00B9703A"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00B9703A" w:rsidRPr="00622B43">
              <w:lastRenderedPageBreak/>
              <w:t xml:space="preserve">установленном порядке подано заявление об обжаловании </w:t>
            </w:r>
            <w:proofErr w:type="gramStart"/>
            <w:r w:rsidR="00B9703A" w:rsidRPr="00622B43">
              <w:t>указанных</w:t>
            </w:r>
            <w:proofErr w:type="gramEnd"/>
            <w:r w:rsidR="00B9703A"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B9703A">
              <w:t>) не принято;</w:t>
            </w:r>
          </w:p>
          <w:p w:rsidR="00B9703A" w:rsidRDefault="00E8362F" w:rsidP="004B1C7E">
            <w:pPr>
              <w:autoSpaceDE w:val="0"/>
              <w:autoSpaceDN w:val="0"/>
              <w:adjustRightInd w:val="0"/>
              <w:jc w:val="both"/>
            </w:pPr>
            <w:proofErr w:type="gramStart"/>
            <w:r>
              <w:t>5</w:t>
            </w:r>
            <w:r w:rsidR="00B9703A">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B9703A">
              <w:t xml:space="preserve"> поставкой товара, выполнением работы, оказанием услуги, </w:t>
            </w:r>
            <w:proofErr w:type="gramStart"/>
            <w:r w:rsidR="00B9703A">
              <w:t>являющихся</w:t>
            </w:r>
            <w:proofErr w:type="gramEnd"/>
            <w:r w:rsidR="00B9703A">
              <w:t xml:space="preserve"> объектом осуществляемой закупки, и административного наказания в виде дисквалификации;</w:t>
            </w:r>
          </w:p>
          <w:p w:rsidR="00B9703A" w:rsidRPr="001B22FD" w:rsidRDefault="00E8362F" w:rsidP="005239B6">
            <w:pPr>
              <w:autoSpaceDE w:val="0"/>
              <w:autoSpaceDN w:val="0"/>
              <w:adjustRightInd w:val="0"/>
              <w:jc w:val="both"/>
            </w:pPr>
            <w:proofErr w:type="gramStart"/>
            <w:r>
              <w:t>6</w:t>
            </w:r>
            <w:r w:rsidR="00B9703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9703A">
              <w:t xml:space="preserve"> </w:t>
            </w:r>
            <w:proofErr w:type="gramStart"/>
            <w:r w:rsidR="00B9703A">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B9703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участникам </w:t>
            </w:r>
            <w:r>
              <w:t xml:space="preserve">осуществления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080046">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00080046">
              <w:t xml:space="preserve"> юридического лица</w:t>
            </w:r>
          </w:p>
        </w:tc>
      </w:tr>
      <w:tr w:rsidR="00B9703A" w:rsidRPr="001B22FD">
        <w:tc>
          <w:tcPr>
            <w:tcW w:w="649" w:type="dxa"/>
            <w:tcBorders>
              <w:left w:val="single" w:sz="4" w:space="0" w:color="auto"/>
              <w:bottom w:val="single" w:sz="4" w:space="0" w:color="auto"/>
              <w:right w:val="single" w:sz="4" w:space="0" w:color="auto"/>
            </w:tcBorders>
          </w:tcPr>
          <w:p w:rsidR="00B9703A" w:rsidRDefault="00B9703A"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E750E6" w:rsidRDefault="00346723" w:rsidP="00003A32">
            <w:pPr>
              <w:autoSpaceDE w:val="0"/>
              <w:autoSpaceDN w:val="0"/>
              <w:adjustRightInd w:val="0"/>
              <w:jc w:val="both"/>
              <w:rPr>
                <w:color w:val="C00000"/>
              </w:rPr>
            </w:pPr>
            <w:proofErr w:type="gramStart"/>
            <w:r w:rsidRPr="00E750E6">
              <w:rPr>
                <w:color w:val="C00000"/>
                <w:shd w:val="clear" w:color="auto" w:fill="FFFFFF"/>
              </w:rPr>
              <w:t xml:space="preserve">О привлечении к исполнению контракта субподрядчиков, соисполнителей из числа субъектов малого предпринимательства, социально ориентированных </w:t>
            </w:r>
            <w:r w:rsidRPr="00E750E6">
              <w:rPr>
                <w:color w:val="C00000"/>
                <w:shd w:val="clear" w:color="auto" w:fill="FFFFFF"/>
              </w:rPr>
              <w:lastRenderedPageBreak/>
              <w:t>некоммерческих организаций</w:t>
            </w:r>
            <w:r w:rsidR="00B84CEB" w:rsidRPr="00E750E6">
              <w:rPr>
                <w:color w:val="C00000"/>
                <w:shd w:val="clear" w:color="auto" w:fill="FFFFFF"/>
              </w:rPr>
              <w:t xml:space="preserve"> -  объем</w:t>
            </w:r>
            <w:r w:rsidRPr="00E750E6">
              <w:rPr>
                <w:color w:val="C00000"/>
                <w:shd w:val="clear" w:color="auto" w:fill="FFFFFF"/>
              </w:rPr>
              <w:t xml:space="preserve"> такого привлечения</w:t>
            </w:r>
            <w:r w:rsidR="00B84CEB" w:rsidRPr="00E750E6">
              <w:rPr>
                <w:color w:val="C00000"/>
                <w:shd w:val="clear" w:color="auto" w:fill="FFFFFF"/>
              </w:rPr>
              <w:t xml:space="preserve"> – 1</w:t>
            </w:r>
            <w:r w:rsidR="00003A32" w:rsidRPr="00E750E6">
              <w:rPr>
                <w:color w:val="C00000"/>
                <w:shd w:val="clear" w:color="auto" w:fill="FFFFFF"/>
              </w:rPr>
              <w:t>7</w:t>
            </w:r>
            <w:r w:rsidR="00B84CEB" w:rsidRPr="00E750E6">
              <w:rPr>
                <w:color w:val="C00000"/>
                <w:shd w:val="clear" w:color="auto" w:fill="FFFFFF"/>
              </w:rPr>
              <w:t xml:space="preserve">% </w:t>
            </w:r>
            <w:r w:rsidRPr="00E750E6">
              <w:rPr>
                <w:color w:val="C00000"/>
                <w:shd w:val="clear" w:color="auto" w:fill="FFFFFF"/>
              </w:rPr>
              <w:t>от цены контракта</w:t>
            </w:r>
            <w:r w:rsidR="00E750E6" w:rsidRPr="00E750E6">
              <w:rPr>
                <w:color w:val="C00000"/>
                <w:shd w:val="clear" w:color="auto" w:fill="FFFFFF"/>
              </w:rPr>
              <w:t xml:space="preserve"> </w:t>
            </w:r>
            <w:r w:rsidR="00E750E6" w:rsidRPr="00E750E6">
              <w:rPr>
                <w:color w:val="C00000"/>
              </w:rPr>
              <w:t>в пределах выделенных Заказчику лимитов бюджетных обязательств в пределах финансирования на соответствующий финансовый год и устанавливается в размере – 35,1 % от стоимости Контракта на 2014 год; 64,9% от стоимости Контракта на 2015 год</w:t>
            </w:r>
            <w:r w:rsidRPr="00E750E6">
              <w:rPr>
                <w:color w:val="C00000"/>
                <w:shd w:val="clear" w:color="auto" w:fill="FFFFFF"/>
              </w:rPr>
              <w:t>.</w:t>
            </w:r>
            <w:proofErr w:type="gramEnd"/>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Pr="001B22FD" w:rsidRDefault="00B9703A" w:rsidP="0015062B">
            <w:pPr>
              <w:jc w:val="center"/>
              <w:rPr>
                <w:b/>
                <w:bCs/>
              </w:rPr>
            </w:pPr>
            <w:r w:rsidRPr="001B22FD">
              <w:rPr>
                <w:b/>
                <w:bCs/>
              </w:rPr>
              <w:lastRenderedPageBreak/>
              <w:t xml:space="preserve">1.3 Требования к содержанию и составу заявки на участие в аукционе </w:t>
            </w:r>
            <w:proofErr w:type="gramStart"/>
            <w:r w:rsidRPr="001B22FD">
              <w:rPr>
                <w:b/>
                <w:bCs/>
              </w:rPr>
              <w:t>в</w:t>
            </w:r>
            <w:proofErr w:type="gramEnd"/>
          </w:p>
          <w:p w:rsidR="00B9703A" w:rsidRPr="001B22FD" w:rsidRDefault="00B9703A" w:rsidP="004B1C7E">
            <w:pPr>
              <w:jc w:val="center"/>
            </w:pPr>
            <w:r w:rsidRPr="001B22FD">
              <w:rPr>
                <w:b/>
                <w:bCs/>
              </w:rPr>
              <w:t>электронной форме и инструкция по ее заполнению</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D202A3" w:rsidRDefault="00B9703A" w:rsidP="004B1C7E">
            <w:pPr>
              <w:jc w:val="both"/>
            </w:pPr>
            <w:r w:rsidRPr="00D202A3">
              <w:t xml:space="preserve">Заявка подается оператору электронной площадки в порядке, определенным оператором электронной площадки, информация о котором размещена по адресу: </w:t>
            </w:r>
            <w:r w:rsidRPr="00D202A3">
              <w:rPr>
                <w:lang w:val="en-US"/>
              </w:rPr>
              <w:t>www</w:t>
            </w:r>
            <w:r w:rsidRPr="00D202A3">
              <w:t>.</w:t>
            </w:r>
            <w:proofErr w:type="spellStart"/>
            <w:r w:rsidRPr="00D202A3">
              <w:rPr>
                <w:lang w:val="en-US"/>
              </w:rPr>
              <w:t>sberbank</w:t>
            </w:r>
            <w:proofErr w:type="spellEnd"/>
            <w:r w:rsidRPr="00D202A3">
              <w:t>-</w:t>
            </w:r>
            <w:proofErr w:type="spellStart"/>
            <w:r w:rsidRPr="00D202A3">
              <w:rPr>
                <w:lang w:val="en-US"/>
              </w:rPr>
              <w:t>ast</w:t>
            </w:r>
            <w:proofErr w:type="spellEnd"/>
            <w:r w:rsidRPr="00D202A3">
              <w:t>.</w:t>
            </w:r>
            <w:proofErr w:type="spellStart"/>
            <w:r w:rsidRPr="00D202A3">
              <w:rPr>
                <w:lang w:val="en-US"/>
              </w:rPr>
              <w:t>ru</w:t>
            </w:r>
            <w:proofErr w:type="spellEnd"/>
            <w:r w:rsidRPr="00D202A3">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1100B4" w:rsidRDefault="00B9703A" w:rsidP="004B1C7E">
            <w:pPr>
              <w:jc w:val="both"/>
            </w:pPr>
            <w:r w:rsidRPr="001100B4">
              <w:t>Заявка на участие в аукционе в электронной форме должна состоять из двух частей.</w:t>
            </w:r>
          </w:p>
          <w:p w:rsidR="00B9703A" w:rsidRPr="001100B4" w:rsidRDefault="00B9703A" w:rsidP="004B1C7E">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AA5960" w:rsidRPr="00AA5960" w:rsidRDefault="00AA5960" w:rsidP="00AA5960">
            <w:pPr>
              <w:autoSpaceDE w:val="0"/>
              <w:autoSpaceDN w:val="0"/>
              <w:adjustRightInd w:val="0"/>
              <w:jc w:val="both"/>
              <w:rPr>
                <w:i/>
              </w:rPr>
            </w:pPr>
            <w:proofErr w:type="gramStart"/>
            <w:r>
              <w:t>С</w:t>
            </w:r>
            <w:r w:rsidRPr="00D91F7B">
              <w:t xml:space="preserve">огласие участника </w:t>
            </w:r>
            <w:r w:rsidRPr="00D91F7B">
              <w:rPr>
                <w:bCs/>
              </w:rPr>
              <w:t>электронного</w:t>
            </w:r>
            <w:r w:rsidRPr="00D91F7B">
              <w:t xml:space="preserve"> аукциона на выполнение работы </w:t>
            </w:r>
            <w:r w:rsidRPr="00D91F7B">
              <w:rPr>
                <w:i/>
              </w:rPr>
              <w:t>(в произвольной форме)</w:t>
            </w:r>
            <w:r>
              <w:rPr>
                <w:i/>
              </w:rPr>
              <w:t xml:space="preserve"> </w:t>
            </w:r>
            <w:r w:rsidRPr="00D91F7B">
              <w:t xml:space="preserve">на условиях, предусмотренных документацией об электронном аукционе, а также </w:t>
            </w:r>
            <w:r w:rsidRPr="00AA5960">
              <w:rPr>
                <w:b/>
              </w:rPr>
              <w:t>конкретные показатели используемого товара</w:t>
            </w:r>
            <w:r w:rsidRPr="00D91F7B">
              <w:t xml:space="preserve">, соответствующие значениям, установленным в </w:t>
            </w:r>
            <w:r w:rsidR="00B84CEB">
              <w:t>Приложении № 4</w:t>
            </w:r>
            <w:r w:rsidRPr="00D91F7B">
              <w:t xml:space="preserve"> Раздела 3.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D91F7B">
              <w:t xml:space="preserve"> </w:t>
            </w:r>
            <w:proofErr w:type="gramStart"/>
            <w:r w:rsidRPr="00D91F7B">
              <w:t>наличии</w:t>
            </w:r>
            <w:proofErr w:type="gramEnd"/>
            <w:r w:rsidRPr="00D91F7B">
              <w:t xml:space="preserve">), наименование места происхождения товара или наименование производителя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AA5960">
              <w:rPr>
                <w:b/>
              </w:rPr>
              <w:t>наименование места происхождения товара или наименование производителя товара</w:t>
            </w:r>
            <w:r w:rsidRPr="00AA5960">
              <w:rPr>
                <w:b/>
                <w:i/>
              </w:rPr>
              <w:t>.</w:t>
            </w:r>
          </w:p>
          <w:p w:rsidR="00B9703A" w:rsidRPr="001B22FD" w:rsidRDefault="00B9703A" w:rsidP="004B1C7E">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AA5960" w:rsidRDefault="00AA5960" w:rsidP="00AA5960">
            <w:pPr>
              <w:pStyle w:val="afff5"/>
              <w:numPr>
                <w:ilvl w:val="0"/>
                <w:numId w:val="30"/>
              </w:numPr>
              <w:tabs>
                <w:tab w:val="left" w:pos="260"/>
              </w:tabs>
              <w:autoSpaceDE w:val="0"/>
              <w:autoSpaceDN w:val="0"/>
              <w:adjustRightInd w:val="0"/>
              <w:ind w:left="0" w:firstLine="0"/>
              <w:jc w:val="both"/>
            </w:pPr>
            <w:r>
              <w:rPr>
                <w:b/>
              </w:rPr>
              <w:t xml:space="preserve">- </w:t>
            </w:r>
            <w:r w:rsidR="00B9703A" w:rsidRPr="00AA5960">
              <w:rPr>
                <w:b/>
              </w:rPr>
              <w:t>наименование, фирменное наименование</w:t>
            </w:r>
            <w:r w:rsidR="00B9703A">
              <w:t xml:space="preserve"> (при наличии),</w:t>
            </w:r>
          </w:p>
          <w:p w:rsidR="00AA5960" w:rsidRDefault="00AA5960" w:rsidP="00AA5960">
            <w:pPr>
              <w:pStyle w:val="afff5"/>
              <w:autoSpaceDE w:val="0"/>
              <w:autoSpaceDN w:val="0"/>
              <w:adjustRightInd w:val="0"/>
              <w:ind w:left="0"/>
              <w:jc w:val="both"/>
            </w:pPr>
            <w:r>
              <w:t xml:space="preserve">- </w:t>
            </w:r>
            <w:r w:rsidR="00B9703A" w:rsidRPr="00AA5960">
              <w:rPr>
                <w:b/>
              </w:rPr>
              <w:t>место нахождения, почтовый адрес</w:t>
            </w:r>
            <w:r w:rsidR="00B9703A">
              <w:t xml:space="preserve"> (для юридического лица), </w:t>
            </w:r>
          </w:p>
          <w:p w:rsidR="00AA5960" w:rsidRDefault="00AA5960" w:rsidP="00AA5960">
            <w:pPr>
              <w:pStyle w:val="afff5"/>
              <w:autoSpaceDE w:val="0"/>
              <w:autoSpaceDN w:val="0"/>
              <w:adjustRightInd w:val="0"/>
              <w:ind w:left="0"/>
              <w:jc w:val="both"/>
            </w:pPr>
            <w:r>
              <w:t xml:space="preserve">- </w:t>
            </w:r>
            <w:r w:rsidR="00B9703A">
              <w:t xml:space="preserve">фамилия, имя, отчество (при наличии), </w:t>
            </w:r>
          </w:p>
          <w:p w:rsidR="00AA5960" w:rsidRDefault="00AA5960" w:rsidP="00AA5960">
            <w:pPr>
              <w:pStyle w:val="afff5"/>
              <w:autoSpaceDE w:val="0"/>
              <w:autoSpaceDN w:val="0"/>
              <w:adjustRightInd w:val="0"/>
              <w:ind w:left="0"/>
              <w:jc w:val="both"/>
            </w:pPr>
            <w:r>
              <w:t xml:space="preserve">- </w:t>
            </w:r>
            <w:r w:rsidR="00B9703A">
              <w:t>паспортные данные, место жительства (для физического лица),</w:t>
            </w:r>
          </w:p>
          <w:p w:rsidR="00AA5960" w:rsidRDefault="00AA5960" w:rsidP="00AA5960">
            <w:pPr>
              <w:pStyle w:val="afff5"/>
              <w:autoSpaceDE w:val="0"/>
              <w:autoSpaceDN w:val="0"/>
              <w:adjustRightInd w:val="0"/>
              <w:ind w:left="0"/>
              <w:jc w:val="both"/>
            </w:pPr>
            <w:r>
              <w:t xml:space="preserve">- </w:t>
            </w:r>
            <w:r w:rsidR="00B9703A">
              <w:t xml:space="preserve"> </w:t>
            </w:r>
            <w:r w:rsidR="00B9703A" w:rsidRPr="00AA5960">
              <w:rPr>
                <w:b/>
              </w:rPr>
              <w:t>номер контактного телефона, идентификационный номер налогоплательщика участника</w:t>
            </w:r>
            <w:r w:rsidR="00B9703A">
              <w:t xml:space="preserve">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9703A" w:rsidRDefault="00AA5960" w:rsidP="00AA5960">
            <w:pPr>
              <w:pStyle w:val="afff5"/>
              <w:autoSpaceDE w:val="0"/>
              <w:autoSpaceDN w:val="0"/>
              <w:adjustRightInd w:val="0"/>
              <w:ind w:left="0"/>
              <w:jc w:val="both"/>
            </w:pPr>
            <w:r>
              <w:t>-</w:t>
            </w:r>
            <w:r w:rsidR="00B9703A">
              <w:t xml:space="preserve"> </w:t>
            </w:r>
            <w:r w:rsidR="00B9703A" w:rsidRPr="00AA5960">
              <w:rPr>
                <w:b/>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w:t>
            </w:r>
            <w:r w:rsidR="00B9703A">
              <w:t xml:space="preserve"> такого Электронного </w:t>
            </w:r>
            <w:r w:rsidR="00B9703A">
              <w:lastRenderedPageBreak/>
              <w:t xml:space="preserve">аукциона; </w:t>
            </w:r>
          </w:p>
          <w:p w:rsidR="00CE2701" w:rsidRDefault="00B9703A" w:rsidP="00CE2701">
            <w:pPr>
              <w:autoSpaceDE w:val="0"/>
              <w:autoSpaceDN w:val="0"/>
              <w:adjustRightInd w:val="0"/>
              <w:ind w:firstLine="119"/>
              <w:jc w:val="both"/>
            </w:pPr>
            <w:r>
              <w:t xml:space="preserve"> </w:t>
            </w:r>
            <w:r w:rsidR="00CE2701" w:rsidRPr="00D91F7B">
              <w:t xml:space="preserve">2) Документы, подтверждающие соответствие участника </w:t>
            </w:r>
            <w:r w:rsidR="00CE2701" w:rsidRPr="00D91F7B">
              <w:rPr>
                <w:bCs/>
              </w:rPr>
              <w:t>электронного</w:t>
            </w:r>
            <w:r w:rsidR="00CE2701" w:rsidRPr="00D91F7B">
              <w:t xml:space="preserve"> аукциона требованиям законодательства РФ к лицам, осуществляющим выполнение работы, являющихся объектом закупки:</w:t>
            </w:r>
            <w:r w:rsidR="00CE2701">
              <w:t xml:space="preserve"> </w:t>
            </w:r>
          </w:p>
          <w:p w:rsidR="00DF6D84" w:rsidRPr="00DF6D84" w:rsidRDefault="00CE2701" w:rsidP="00DF6D84">
            <w:pPr>
              <w:pStyle w:val="210"/>
              <w:snapToGrid w:val="0"/>
              <w:ind w:left="0"/>
            </w:pPr>
            <w:proofErr w:type="gramStart"/>
            <w:r w:rsidRPr="00DF6D84">
              <w:t>- копия действующего свидетельства о допуске к видам работ, относящимся к</w:t>
            </w:r>
            <w:r w:rsidRPr="00DF6D84">
              <w:rPr>
                <w:rStyle w:val="af0"/>
              </w:rPr>
              <w:t xml:space="preserve"> </w:t>
            </w:r>
            <w:r w:rsidRPr="00DF6D84">
              <w:t xml:space="preserve">объекту закупки данного аукциона, выданное </w:t>
            </w:r>
            <w:proofErr w:type="spellStart"/>
            <w:r w:rsidRPr="00DF6D84">
              <w:t>саморегулируемой</w:t>
            </w:r>
            <w:proofErr w:type="spellEnd"/>
            <w:r w:rsidRPr="00DF6D84">
              <w:t xml:space="preserve">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DF6D84" w:rsidRPr="00DF6D84">
              <w:rPr>
                <w:w w:val="90"/>
              </w:rPr>
              <w:t xml:space="preserve"> »), </w:t>
            </w:r>
            <w:r w:rsidR="00DF6D84" w:rsidRPr="00DF6D84">
              <w:t>а именно:</w:t>
            </w:r>
            <w:proofErr w:type="gramEnd"/>
          </w:p>
          <w:p w:rsidR="00DF6D84" w:rsidRPr="00DF6D84" w:rsidRDefault="00CE2701" w:rsidP="00DF6D84">
            <w:pPr>
              <w:autoSpaceDE w:val="0"/>
              <w:autoSpaceDN w:val="0"/>
              <w:adjustRightInd w:val="0"/>
              <w:jc w:val="both"/>
            </w:pPr>
            <w:r w:rsidRPr="00DF6D84">
              <w:t xml:space="preserve"> </w:t>
            </w:r>
            <w:r w:rsidR="00DF6D84" w:rsidRPr="00DF6D84">
              <w:rPr>
                <w:u w:val="single"/>
              </w:rPr>
              <w:t xml:space="preserve">33. «Работы по организации строительства, реконструкции и капитального </w:t>
            </w:r>
            <w:proofErr w:type="gramStart"/>
            <w:r w:rsidR="00DF6D84" w:rsidRPr="00DF6D84">
              <w:rPr>
                <w:u w:val="single"/>
              </w:rPr>
              <w:t>ремонта</w:t>
            </w:r>
            <w:proofErr w:type="gramEnd"/>
            <w:r w:rsidR="00DF6D84" w:rsidRPr="00DF6D84">
              <w:rPr>
                <w:u w:val="single"/>
              </w:rPr>
              <w:t xml:space="preserve"> привлекаемых застройщиком или заказчиком на основании договора юридически лицом или индивидуальным предпринимателем (генеральным подрядчиком</w:t>
            </w:r>
            <w:r w:rsidR="00DF6D84" w:rsidRPr="00DF6D84">
              <w:t>)».</w:t>
            </w:r>
          </w:p>
          <w:p w:rsidR="00DF6D84" w:rsidRPr="00DF6D84" w:rsidRDefault="00DF6D84" w:rsidP="00DF6D84">
            <w:pPr>
              <w:tabs>
                <w:tab w:val="left" w:pos="7090"/>
              </w:tabs>
              <w:autoSpaceDE w:val="0"/>
              <w:autoSpaceDN w:val="0"/>
              <w:adjustRightInd w:val="0"/>
              <w:jc w:val="both"/>
            </w:pPr>
            <w:r w:rsidRPr="00DF6D84">
              <w:t xml:space="preserve">    33.4. Объекты электроснабжения.</w:t>
            </w:r>
            <w:r w:rsidRPr="00DF6D84">
              <w:tab/>
            </w:r>
          </w:p>
          <w:p w:rsidR="00DF6D84" w:rsidRPr="00DF6D84" w:rsidRDefault="00DF6D84" w:rsidP="00DF6D84">
            <w:pPr>
              <w:autoSpaceDE w:val="0"/>
              <w:autoSpaceDN w:val="0"/>
              <w:adjustRightInd w:val="0"/>
              <w:jc w:val="both"/>
            </w:pPr>
            <w:r w:rsidRPr="00DF6D84">
              <w:t xml:space="preserve">    33.5. Объекты теплоснабжения.</w:t>
            </w:r>
          </w:p>
          <w:p w:rsidR="00B9703A" w:rsidRDefault="00CE2701" w:rsidP="00CB14DC">
            <w:pPr>
              <w:autoSpaceDE w:val="0"/>
              <w:autoSpaceDN w:val="0"/>
              <w:adjustRightInd w:val="0"/>
              <w:jc w:val="both"/>
            </w:pPr>
            <w:r>
              <w:t xml:space="preserve">3) </w:t>
            </w:r>
            <w:r w:rsidR="00B9703A">
              <w:t>Декларации о соответствии участника такого Электронного аукциона требованиям:</w:t>
            </w:r>
          </w:p>
          <w:p w:rsidR="00B9703A" w:rsidRDefault="00B9703A" w:rsidP="00CB14DC">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Default="00B9703A" w:rsidP="00CB14DC">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B9703A" w:rsidRDefault="00B9703A" w:rsidP="00CB14DC">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2"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lastRenderedPageBreak/>
              <w:t>принято;</w:t>
            </w:r>
          </w:p>
          <w:p w:rsidR="00B9703A" w:rsidRDefault="00B9703A" w:rsidP="00CB14DC">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F1303" w:rsidRDefault="00B9703A" w:rsidP="00CB14DC">
            <w:pPr>
              <w:jc w:val="both"/>
            </w:pPr>
            <w:proofErr w:type="spellStart"/>
            <w:proofErr w:type="gramStart"/>
            <w:r>
              <w:t>д</w:t>
            </w:r>
            <w:proofErr w:type="spellEnd"/>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E2701">
              <w:t>.</w:t>
            </w:r>
          </w:p>
          <w:p w:rsidR="00B9703A" w:rsidRPr="00B95950" w:rsidRDefault="00CE2701" w:rsidP="00CE2701">
            <w:pPr>
              <w:pStyle w:val="s13"/>
              <w:widowControl w:val="0"/>
              <w:shd w:val="clear" w:color="auto" w:fill="FFFFFF"/>
              <w:tabs>
                <w:tab w:val="left" w:pos="-1620"/>
              </w:tabs>
              <w:autoSpaceDE w:val="0"/>
              <w:autoSpaceDN w:val="0"/>
              <w:adjustRightInd w:val="0"/>
              <w:ind w:firstLine="0"/>
              <w:jc w:val="both"/>
              <w:rPr>
                <w:b/>
              </w:rPr>
            </w:pPr>
            <w:proofErr w:type="gramStart"/>
            <w:r>
              <w:rPr>
                <w:sz w:val="24"/>
                <w:szCs w:val="24"/>
              </w:rPr>
              <w:t>4</w:t>
            </w:r>
            <w:r w:rsidR="00B9703A" w:rsidRPr="00AD5BCF">
              <w:rPr>
                <w:sz w:val="24"/>
                <w:szCs w:val="24"/>
              </w:rPr>
              <w:t>)</w:t>
            </w:r>
            <w:r w:rsidR="00B9703A">
              <w:rPr>
                <w:sz w:val="24"/>
                <w:szCs w:val="24"/>
              </w:rPr>
              <w:t xml:space="preserve"> </w:t>
            </w:r>
            <w:r w:rsidR="00B9703A" w:rsidRPr="00AD5BC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B9703A" w:rsidRPr="00AD5BCF">
              <w:rPr>
                <w:sz w:val="24"/>
                <w:szCs w:val="24"/>
              </w:rPr>
              <w:t xml:space="preserve"> кон</w:t>
            </w:r>
            <w:r w:rsidR="00B9703A">
              <w:rPr>
                <w:sz w:val="24"/>
                <w:szCs w:val="24"/>
              </w:rPr>
              <w:t>тракта является крупной сделкой</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2025"/>
              </w:tabs>
              <w:rPr>
                <w:iCs/>
              </w:rPr>
            </w:pPr>
            <w:r w:rsidRPr="00624F5E">
              <w:t xml:space="preserve">Условия, запреты, ограничения допуска товаров, происходящих из </w:t>
            </w:r>
            <w:r w:rsidRPr="00624F5E">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lastRenderedPageBreak/>
              <w:t xml:space="preserve">Не </w:t>
            </w:r>
            <w:proofErr w:type="gramStart"/>
            <w:r w:rsidRPr="00624F5E">
              <w:t>установлены</w:t>
            </w:r>
            <w:proofErr w:type="gramEnd"/>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35.</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AC1522" w:rsidRDefault="00B9703A" w:rsidP="00F5653D">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B9703A"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9703A" w:rsidRDefault="00B9703A" w:rsidP="004B1C7E">
            <w:pPr>
              <w:jc w:val="center"/>
              <w:rPr>
                <w:b/>
                <w:bCs/>
              </w:rPr>
            </w:pPr>
          </w:p>
          <w:p w:rsidR="00B9703A" w:rsidRPr="001B22FD" w:rsidRDefault="00B9703A" w:rsidP="00091668">
            <w:pPr>
              <w:numPr>
                <w:ilvl w:val="1"/>
                <w:numId w:val="13"/>
              </w:numPr>
              <w:jc w:val="center"/>
            </w:pPr>
            <w:r w:rsidRPr="001B22FD">
              <w:rPr>
                <w:b/>
                <w:bCs/>
              </w:rPr>
              <w:t>Условия заключения и исполнения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случае</w:t>
            </w:r>
            <w:proofErr w:type="gramStart"/>
            <w:r w:rsidRPr="001B22FD">
              <w:t>,</w:t>
            </w:r>
            <w:proofErr w:type="gramEnd"/>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516560">
            <w:r w:rsidRPr="001B22FD">
              <w:t xml:space="preserve">Место, условия и сроки </w:t>
            </w:r>
            <w:r w:rsidR="00516560">
              <w:t>выполнения работ</w:t>
            </w:r>
            <w:r>
              <w:t>.</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C06AFC">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516560">
            <w:r w:rsidRPr="001B22FD">
              <w:t>Требования к техническим характеристикам, функциональным характеристикам (потребительским свойствам</w:t>
            </w:r>
            <w:r>
              <w:t xml:space="preserve">) </w:t>
            </w:r>
            <w:r w:rsidR="00516560">
              <w:t>выполнения работ</w:t>
            </w:r>
            <w:r>
              <w:t>.</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516560">
            <w:pPr>
              <w:jc w:val="both"/>
            </w:pPr>
            <w:r w:rsidRPr="001B22FD">
              <w:t xml:space="preserve">Требования к техническим характеристикам, функциональным характеристикам (потребительским свойствам) </w:t>
            </w:r>
            <w:r w:rsidR="00516560">
              <w:t>выполнения работ</w:t>
            </w:r>
            <w:r w:rsidRPr="001B22FD">
              <w:t xml:space="preserve"> должны соответствовать требованиям, описанным в техническом </w:t>
            </w:r>
            <w:r w:rsidRPr="00C06AFC">
              <w:t>задании Раздела 3.</w:t>
            </w:r>
            <w:r w:rsidRPr="00686AE8">
              <w:rPr>
                <w:b/>
              </w:rPr>
              <w:t xml:space="preserve"> </w:t>
            </w:r>
            <w:r w:rsidRPr="00C06AFC">
              <w:t>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381207">
            <w:pPr>
              <w:autoSpaceDE w:val="0"/>
              <w:autoSpaceDN w:val="0"/>
              <w:adjustRightInd w:val="0"/>
              <w:jc w:val="both"/>
            </w:pPr>
            <w:r w:rsidRPr="0047058B">
              <w:t xml:space="preserve">Требования к сроку и объему </w:t>
            </w:r>
            <w:proofErr w:type="gramStart"/>
            <w:r w:rsidRPr="0047058B">
              <w:t xml:space="preserve">предоставления гарантий </w:t>
            </w:r>
            <w:r>
              <w:t xml:space="preserve"> </w:t>
            </w:r>
            <w:r w:rsidRPr="0047058B">
              <w:t xml:space="preserve">качества </w:t>
            </w:r>
            <w:r w:rsidR="00381207">
              <w:t>выполнения работ</w:t>
            </w:r>
            <w:proofErr w:type="gramEnd"/>
            <w:r>
              <w:t>.</w:t>
            </w:r>
          </w:p>
        </w:tc>
        <w:tc>
          <w:tcPr>
            <w:tcW w:w="6479" w:type="dxa"/>
            <w:tcBorders>
              <w:top w:val="single" w:sz="4" w:space="0" w:color="auto"/>
              <w:left w:val="single" w:sz="4" w:space="0" w:color="auto"/>
              <w:bottom w:val="single" w:sz="4" w:space="0" w:color="auto"/>
              <w:right w:val="single" w:sz="4" w:space="0" w:color="auto"/>
            </w:tcBorders>
          </w:tcPr>
          <w:p w:rsidR="00B9703A" w:rsidRPr="00C06AFC" w:rsidRDefault="00FE42D2" w:rsidP="00FE42D2">
            <w:pPr>
              <w:keepNext/>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w:t>
            </w:r>
            <w:r>
              <w:t xml:space="preserve">, с </w:t>
            </w:r>
            <w:r w:rsidR="00991425">
              <w:t xml:space="preserve"> Раздел</w:t>
            </w:r>
            <w:r>
              <w:t>ом</w:t>
            </w:r>
            <w:r w:rsidR="00B9703A" w:rsidRPr="00C06AFC">
              <w:t xml:space="preserve"> 4. П</w:t>
            </w:r>
            <w:r w:rsidR="00B9703A">
              <w:t>роекта</w:t>
            </w:r>
            <w:r w:rsidR="00B9703A" w:rsidRPr="00C06AFC">
              <w:t xml:space="preserve"> муниципального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B84CEB" w:rsidRDefault="00B84CEB" w:rsidP="00D51690">
      <w:pPr>
        <w:pStyle w:val="211"/>
        <w:shd w:val="clear" w:color="auto" w:fill="auto"/>
        <w:spacing w:after="191" w:line="230" w:lineRule="exact"/>
        <w:rPr>
          <w:rStyle w:val="2f"/>
          <w:b/>
          <w:color w:val="000000"/>
          <w:sz w:val="24"/>
          <w:szCs w:val="24"/>
        </w:rPr>
      </w:pPr>
    </w:p>
    <w:p w:rsidR="005239B6" w:rsidRDefault="005239B6" w:rsidP="00D51690">
      <w:pPr>
        <w:pStyle w:val="211"/>
        <w:shd w:val="clear" w:color="auto" w:fill="auto"/>
        <w:spacing w:after="191" w:line="230" w:lineRule="exact"/>
        <w:rPr>
          <w:rStyle w:val="2f"/>
          <w:b/>
          <w:color w:val="000000"/>
          <w:sz w:val="24"/>
          <w:szCs w:val="24"/>
        </w:rPr>
      </w:pPr>
    </w:p>
    <w:p w:rsidR="005239B6" w:rsidRDefault="005239B6" w:rsidP="00D51690">
      <w:pPr>
        <w:pStyle w:val="211"/>
        <w:shd w:val="clear" w:color="auto" w:fill="auto"/>
        <w:spacing w:after="191" w:line="230" w:lineRule="exact"/>
        <w:rPr>
          <w:rStyle w:val="2f"/>
          <w:b/>
          <w:color w:val="000000"/>
          <w:sz w:val="24"/>
          <w:szCs w:val="24"/>
        </w:rPr>
      </w:pPr>
    </w:p>
    <w:p w:rsidR="00884DD3" w:rsidRDefault="00884DD3" w:rsidP="00D51690">
      <w:pPr>
        <w:pStyle w:val="211"/>
        <w:shd w:val="clear" w:color="auto" w:fill="auto"/>
        <w:spacing w:after="191" w:line="230" w:lineRule="exact"/>
        <w:rPr>
          <w:rStyle w:val="2f"/>
          <w:b/>
          <w:color w:val="000000"/>
          <w:sz w:val="24"/>
          <w:szCs w:val="24"/>
        </w:rPr>
      </w:pPr>
    </w:p>
    <w:p w:rsidR="00884DD3" w:rsidRDefault="00884DD3" w:rsidP="00D51690">
      <w:pPr>
        <w:pStyle w:val="211"/>
        <w:shd w:val="clear" w:color="auto" w:fill="auto"/>
        <w:spacing w:after="191" w:line="230" w:lineRule="exact"/>
        <w:rPr>
          <w:rStyle w:val="2f"/>
          <w:b/>
          <w:color w:val="000000"/>
          <w:sz w:val="24"/>
          <w:szCs w:val="24"/>
        </w:rPr>
      </w:pPr>
    </w:p>
    <w:p w:rsidR="00884DD3" w:rsidRDefault="00884DD3" w:rsidP="00D51690">
      <w:pPr>
        <w:pStyle w:val="211"/>
        <w:shd w:val="clear" w:color="auto" w:fill="auto"/>
        <w:spacing w:after="191" w:line="230" w:lineRule="exact"/>
        <w:rPr>
          <w:rStyle w:val="2f"/>
          <w:b/>
          <w:color w:val="000000"/>
          <w:sz w:val="24"/>
          <w:szCs w:val="24"/>
        </w:rPr>
      </w:pPr>
    </w:p>
    <w:p w:rsidR="004F1303" w:rsidRPr="002F3FDE" w:rsidRDefault="004F1303" w:rsidP="00D51690">
      <w:pPr>
        <w:pStyle w:val="211"/>
        <w:shd w:val="clear" w:color="auto" w:fill="auto"/>
        <w:spacing w:after="191" w:line="230" w:lineRule="exact"/>
        <w:rPr>
          <w:b w:val="0"/>
          <w:sz w:val="24"/>
          <w:szCs w:val="24"/>
        </w:rPr>
      </w:pPr>
      <w:r w:rsidRPr="002F3FDE">
        <w:rPr>
          <w:rStyle w:val="2f"/>
          <w:b/>
          <w:color w:val="000000"/>
          <w:sz w:val="24"/>
          <w:szCs w:val="24"/>
        </w:rPr>
        <w:lastRenderedPageBreak/>
        <w:t>РАЗДЕЛ 3. ТЕХНИЧЕСКОЕ ЗАДАНИЕ.</w:t>
      </w:r>
    </w:p>
    <w:p w:rsidR="00CC6B8C" w:rsidRPr="00A02819" w:rsidRDefault="00CC6B8C" w:rsidP="00CC6B8C">
      <w:pPr>
        <w:numPr>
          <w:ilvl w:val="0"/>
          <w:numId w:val="32"/>
        </w:numPr>
        <w:jc w:val="center"/>
        <w:rPr>
          <w:b/>
          <w:i/>
          <w:u w:val="single"/>
        </w:rPr>
      </w:pPr>
      <w:r w:rsidRPr="00A02819">
        <w:rPr>
          <w:b/>
          <w:i/>
          <w:u w:val="single"/>
        </w:rPr>
        <w:t>Основание для разработки технического задания.</w:t>
      </w:r>
    </w:p>
    <w:p w:rsidR="00CC6B8C" w:rsidRPr="00CC6B8C" w:rsidRDefault="00CC6B8C" w:rsidP="00CC6B8C">
      <w:pPr>
        <w:pStyle w:val="afff5"/>
        <w:ind w:left="0"/>
        <w:jc w:val="both"/>
        <w:rPr>
          <w:b/>
          <w:szCs w:val="24"/>
        </w:rPr>
      </w:pPr>
      <w:r w:rsidRPr="00A02819">
        <w:rPr>
          <w:szCs w:val="24"/>
        </w:rPr>
        <w:t xml:space="preserve">           </w:t>
      </w:r>
      <w:r w:rsidRPr="00CC6B8C">
        <w:rPr>
          <w:szCs w:val="24"/>
        </w:rPr>
        <w:t>Проектная  документация «Реконструкции здания, расположенного по ул. им. Ленина, №</w:t>
      </w:r>
      <w:r w:rsidR="00DA08E3">
        <w:rPr>
          <w:szCs w:val="24"/>
        </w:rPr>
        <w:t xml:space="preserve"> </w:t>
      </w:r>
      <w:r w:rsidRPr="00CC6B8C">
        <w:rPr>
          <w:szCs w:val="24"/>
        </w:rPr>
        <w:t xml:space="preserve">51 в </w:t>
      </w:r>
      <w:proofErr w:type="gramStart"/>
      <w:r w:rsidRPr="00CC6B8C">
        <w:rPr>
          <w:szCs w:val="24"/>
        </w:rPr>
        <w:t>г</w:t>
      </w:r>
      <w:proofErr w:type="gramEnd"/>
      <w:r w:rsidRPr="00CC6B8C">
        <w:rPr>
          <w:szCs w:val="24"/>
        </w:rPr>
        <w:t>. Ленинске Волгоградской области для открытия  5-ти групп дошкольного образования»,  разработанная проектной организацией  ООО «НОВИКОМ-ЭКО»</w:t>
      </w:r>
    </w:p>
    <w:p w:rsidR="00CC6B8C" w:rsidRPr="00CC6B8C" w:rsidRDefault="00CC6B8C" w:rsidP="00CC6B8C">
      <w:pPr>
        <w:pStyle w:val="afff5"/>
        <w:ind w:left="1080"/>
        <w:jc w:val="both"/>
        <w:rPr>
          <w:b/>
          <w:szCs w:val="24"/>
        </w:rPr>
      </w:pPr>
    </w:p>
    <w:p w:rsidR="00CC6B8C" w:rsidRPr="00CC6B8C" w:rsidRDefault="00CC6B8C" w:rsidP="00CC6B8C">
      <w:pPr>
        <w:pStyle w:val="Style6"/>
        <w:widowControl/>
        <w:jc w:val="center"/>
        <w:rPr>
          <w:rStyle w:val="FontStyle11"/>
          <w:i/>
          <w:sz w:val="24"/>
          <w:szCs w:val="24"/>
          <w:u w:val="single"/>
        </w:rPr>
      </w:pPr>
      <w:r w:rsidRPr="00CC6B8C">
        <w:rPr>
          <w:rStyle w:val="FontStyle12"/>
          <w:b/>
          <w:i/>
          <w:sz w:val="24"/>
          <w:szCs w:val="24"/>
          <w:u w:val="single"/>
        </w:rPr>
        <w:t xml:space="preserve">2. </w:t>
      </w:r>
      <w:r w:rsidRPr="00CC6B8C">
        <w:rPr>
          <w:rStyle w:val="FontStyle11"/>
          <w:i/>
          <w:sz w:val="24"/>
          <w:szCs w:val="24"/>
          <w:u w:val="single"/>
        </w:rPr>
        <w:t>Требования к качеству, характеристикам, результату работ</w:t>
      </w:r>
    </w:p>
    <w:p w:rsidR="00CC6B8C" w:rsidRPr="00CC6B8C" w:rsidRDefault="00CC6B8C" w:rsidP="00CC6B8C">
      <w:pPr>
        <w:pStyle w:val="afff5"/>
        <w:ind w:left="0"/>
        <w:jc w:val="both"/>
        <w:rPr>
          <w:b/>
          <w:szCs w:val="24"/>
        </w:rPr>
      </w:pPr>
      <w:r w:rsidRPr="00CC6B8C">
        <w:rPr>
          <w:rStyle w:val="FontStyle11"/>
          <w:b w:val="0"/>
          <w:sz w:val="24"/>
          <w:szCs w:val="24"/>
          <w:lang w:eastAsia="ar-SA"/>
        </w:rPr>
        <w:t xml:space="preserve">             </w:t>
      </w:r>
      <w:proofErr w:type="gramStart"/>
      <w:r w:rsidR="00A106A9">
        <w:rPr>
          <w:rStyle w:val="FontStyle11"/>
          <w:b w:val="0"/>
          <w:sz w:val="24"/>
          <w:szCs w:val="24"/>
          <w:lang w:eastAsia="ar-SA"/>
        </w:rPr>
        <w:t>П</w:t>
      </w:r>
      <w:r w:rsidRPr="00CC6B8C">
        <w:rPr>
          <w:szCs w:val="24"/>
        </w:rPr>
        <w:t xml:space="preserve">одрядчик  должен выполнить </w:t>
      </w:r>
      <w:r w:rsidR="00E55695">
        <w:rPr>
          <w:szCs w:val="24"/>
        </w:rPr>
        <w:t xml:space="preserve"> </w:t>
      </w:r>
      <w:r w:rsidRPr="00CC6B8C">
        <w:rPr>
          <w:szCs w:val="24"/>
        </w:rPr>
        <w:t>полный  комплекс работ по реконструкции здания, расположенного по ул. им. Ленина, №</w:t>
      </w:r>
      <w:r w:rsidR="00E55695">
        <w:rPr>
          <w:szCs w:val="24"/>
        </w:rPr>
        <w:t xml:space="preserve"> </w:t>
      </w:r>
      <w:r w:rsidRPr="00CC6B8C">
        <w:rPr>
          <w:szCs w:val="24"/>
        </w:rPr>
        <w:t xml:space="preserve">51 в г. Ленинске </w:t>
      </w:r>
      <w:r w:rsidR="00E55695">
        <w:rPr>
          <w:szCs w:val="24"/>
        </w:rPr>
        <w:t xml:space="preserve"> </w:t>
      </w:r>
      <w:r w:rsidRPr="00CC6B8C">
        <w:rPr>
          <w:szCs w:val="24"/>
        </w:rPr>
        <w:t xml:space="preserve">Волгоградской области для открытия  5-ти групп дошкольного образования (далее по тексту – Объект) </w:t>
      </w:r>
      <w:r w:rsidR="00A106A9" w:rsidRPr="00CC6B8C">
        <w:rPr>
          <w:szCs w:val="24"/>
        </w:rPr>
        <w:t xml:space="preserve">в соответствии </w:t>
      </w:r>
      <w:r w:rsidR="00E55695">
        <w:rPr>
          <w:szCs w:val="24"/>
        </w:rPr>
        <w:t xml:space="preserve"> с Разделом 3 Техническое задание</w:t>
      </w:r>
      <w:r w:rsidR="002042EB">
        <w:rPr>
          <w:szCs w:val="24"/>
        </w:rPr>
        <w:t xml:space="preserve"> </w:t>
      </w:r>
      <w:r w:rsidR="002042EB" w:rsidRPr="002042EB">
        <w:rPr>
          <w:b/>
          <w:szCs w:val="24"/>
        </w:rPr>
        <w:t>за исключением раздел 2 локального сметного расчета № 02-01-10 «Технологическое оборудование»</w:t>
      </w:r>
      <w:r w:rsidR="00E55695" w:rsidRPr="002042EB">
        <w:rPr>
          <w:szCs w:val="24"/>
        </w:rPr>
        <w:t xml:space="preserve"> </w:t>
      </w:r>
      <w:r w:rsidRPr="002042EB">
        <w:rPr>
          <w:szCs w:val="24"/>
        </w:rPr>
        <w:t>и</w:t>
      </w:r>
      <w:r w:rsidRPr="00CC6B8C">
        <w:rPr>
          <w:szCs w:val="24"/>
        </w:rPr>
        <w:t xml:space="preserve"> в установленном законодательством Российской Федерации</w:t>
      </w:r>
      <w:r w:rsidRPr="00CC6B8C">
        <w:rPr>
          <w:b/>
          <w:szCs w:val="24"/>
        </w:rPr>
        <w:t xml:space="preserve"> </w:t>
      </w:r>
      <w:r w:rsidRPr="00CC6B8C">
        <w:rPr>
          <w:szCs w:val="24"/>
        </w:rPr>
        <w:t>порядке передать законченный реконструкцией  Объект Заказчику.</w:t>
      </w:r>
      <w:proofErr w:type="gramEnd"/>
    </w:p>
    <w:p w:rsidR="00CC6B8C" w:rsidRPr="00CC6B8C" w:rsidRDefault="00CC6B8C" w:rsidP="00CC6B8C">
      <w:pPr>
        <w:pStyle w:val="210"/>
        <w:snapToGrid w:val="0"/>
        <w:ind w:left="0" w:firstLine="720"/>
        <w:rPr>
          <w:szCs w:val="24"/>
        </w:rPr>
      </w:pPr>
      <w:proofErr w:type="gramStart"/>
      <w:r w:rsidRPr="00CC6B8C">
        <w:rPr>
          <w:szCs w:val="24"/>
        </w:rPr>
        <w:t xml:space="preserve">Подрядчик предоставляет Свидетельство о допуске к видам работ, относящихся к предмету данного аукциона, выданное </w:t>
      </w:r>
      <w:proofErr w:type="spellStart"/>
      <w:r w:rsidRPr="00CC6B8C">
        <w:rPr>
          <w:szCs w:val="24"/>
        </w:rPr>
        <w:t>саморегулируемой</w:t>
      </w:r>
      <w:proofErr w:type="spellEnd"/>
      <w:r w:rsidRPr="00CC6B8C">
        <w:rPr>
          <w:szCs w:val="24"/>
        </w:rPr>
        <w:t xml:space="preserve"> организацией (в соответствии с приказом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а именно:</w:t>
      </w:r>
      <w:proofErr w:type="gramEnd"/>
    </w:p>
    <w:p w:rsidR="00CC6B8C" w:rsidRPr="00CC6B8C" w:rsidRDefault="00CC6B8C" w:rsidP="00CC6B8C">
      <w:pPr>
        <w:autoSpaceDE w:val="0"/>
        <w:autoSpaceDN w:val="0"/>
        <w:adjustRightInd w:val="0"/>
        <w:jc w:val="both"/>
      </w:pPr>
      <w:r w:rsidRPr="00CC6B8C">
        <w:rPr>
          <w:u w:val="single"/>
        </w:rPr>
        <w:t xml:space="preserve">33. «Работы по организации строительства, реконструкции и капитального </w:t>
      </w:r>
      <w:proofErr w:type="gramStart"/>
      <w:r w:rsidRPr="00CC6B8C">
        <w:rPr>
          <w:u w:val="single"/>
        </w:rPr>
        <w:t>ремонта</w:t>
      </w:r>
      <w:proofErr w:type="gramEnd"/>
      <w:r w:rsidRPr="00CC6B8C">
        <w:rPr>
          <w:u w:val="single"/>
        </w:rPr>
        <w:t xml:space="preserve"> привлекаемых застройщиком или заказчиком на основании договора юридически лицом или индивидуальным предпринимателем (генеральным подрядчиком</w:t>
      </w:r>
      <w:r w:rsidRPr="00CC6B8C">
        <w:t>)».</w:t>
      </w:r>
    </w:p>
    <w:p w:rsidR="00CC6B8C" w:rsidRPr="00CC6B8C" w:rsidRDefault="00CC6B8C" w:rsidP="00CC6B8C">
      <w:pPr>
        <w:tabs>
          <w:tab w:val="left" w:pos="7090"/>
        </w:tabs>
        <w:autoSpaceDE w:val="0"/>
        <w:autoSpaceDN w:val="0"/>
        <w:adjustRightInd w:val="0"/>
        <w:jc w:val="both"/>
      </w:pPr>
      <w:r w:rsidRPr="00CC6B8C">
        <w:t xml:space="preserve">    33.4. Объекты электроснабжения.</w:t>
      </w:r>
      <w:r w:rsidRPr="00CC6B8C">
        <w:tab/>
      </w:r>
    </w:p>
    <w:p w:rsidR="00CC6B8C" w:rsidRPr="00CC6B8C" w:rsidRDefault="00CC6B8C" w:rsidP="00CC6B8C">
      <w:pPr>
        <w:autoSpaceDE w:val="0"/>
        <w:autoSpaceDN w:val="0"/>
        <w:adjustRightInd w:val="0"/>
        <w:jc w:val="both"/>
      </w:pPr>
      <w:r w:rsidRPr="00CC6B8C">
        <w:t xml:space="preserve">    33.5. Объекты теплоснабжения.</w:t>
      </w:r>
    </w:p>
    <w:p w:rsidR="00CC6B8C" w:rsidRPr="00CC6B8C" w:rsidRDefault="00CC6B8C" w:rsidP="00CC6B8C">
      <w:pPr>
        <w:autoSpaceDE w:val="0"/>
        <w:autoSpaceDN w:val="0"/>
        <w:adjustRightInd w:val="0"/>
        <w:jc w:val="both"/>
        <w:rPr>
          <w:b/>
        </w:rPr>
      </w:pPr>
      <w:r w:rsidRPr="00CC6B8C">
        <w:rPr>
          <w:b/>
        </w:rPr>
        <w:t xml:space="preserve">    </w:t>
      </w:r>
      <w:proofErr w:type="gramStart"/>
      <w:r w:rsidRPr="00CC6B8C">
        <w:rPr>
          <w:rStyle w:val="FontStyle12"/>
          <w:b/>
          <w:sz w:val="24"/>
          <w:szCs w:val="24"/>
        </w:rPr>
        <w:t>Работы выполняются силами и средствами Подрядчика (из его материалов, оборудования и его инструментами), при наличии свидетельства о допуске к определе</w:t>
      </w:r>
      <w:r w:rsidR="00003A32">
        <w:rPr>
          <w:rStyle w:val="FontStyle12"/>
          <w:b/>
          <w:sz w:val="24"/>
          <w:szCs w:val="24"/>
        </w:rPr>
        <w:t xml:space="preserve">нному виду или видам работ, </w:t>
      </w:r>
      <w:r w:rsidRPr="00CC6B8C">
        <w:rPr>
          <w:rStyle w:val="FontStyle12"/>
          <w:b/>
          <w:sz w:val="24"/>
          <w:szCs w:val="24"/>
        </w:rPr>
        <w:t xml:space="preserve"> с привлечением субподрядных организаций</w:t>
      </w:r>
      <w:r w:rsidR="00B84CEB">
        <w:rPr>
          <w:rStyle w:val="FontStyle12"/>
          <w:b/>
          <w:sz w:val="24"/>
          <w:szCs w:val="24"/>
        </w:rPr>
        <w:t xml:space="preserve"> - </w:t>
      </w:r>
      <w:r w:rsidR="00B84CEB" w:rsidRPr="00B84CEB">
        <w:rPr>
          <w:color w:val="C00000"/>
          <w:shd w:val="clear" w:color="auto" w:fill="FFFFFF"/>
        </w:rPr>
        <w:t>объем такого привлечения – 1</w:t>
      </w:r>
      <w:r w:rsidR="00003A32">
        <w:rPr>
          <w:color w:val="C00000"/>
          <w:shd w:val="clear" w:color="auto" w:fill="FFFFFF"/>
        </w:rPr>
        <w:t>7</w:t>
      </w:r>
      <w:r w:rsidR="00B84CEB" w:rsidRPr="00B84CEB">
        <w:rPr>
          <w:color w:val="C00000"/>
          <w:shd w:val="clear" w:color="auto" w:fill="FFFFFF"/>
        </w:rPr>
        <w:t>% от цены контракта</w:t>
      </w:r>
      <w:r w:rsidR="00E750E6">
        <w:rPr>
          <w:color w:val="C00000"/>
          <w:shd w:val="clear" w:color="auto" w:fill="FFFFFF"/>
        </w:rPr>
        <w:t xml:space="preserve"> </w:t>
      </w:r>
      <w:r w:rsidR="00E750E6" w:rsidRPr="00E750E6">
        <w:rPr>
          <w:color w:val="C00000"/>
        </w:rPr>
        <w:t>в пределах выделенных Заказчику лимитов бюджетных обязательств в пределах финансирования на соответствующий финансовый год и устанавливается в размере – 35,1 % от стоимости Контракта на 2014 год</w:t>
      </w:r>
      <w:proofErr w:type="gramEnd"/>
      <w:r w:rsidR="00E750E6" w:rsidRPr="00E750E6">
        <w:rPr>
          <w:color w:val="C00000"/>
        </w:rPr>
        <w:t>; 64,9% от стоимости Контракта на 2015 год</w:t>
      </w:r>
      <w:r w:rsidR="00B84CEB">
        <w:rPr>
          <w:rFonts w:ascii="Arial" w:hAnsi="Arial" w:cs="Arial"/>
          <w:color w:val="000000"/>
          <w:shd w:val="clear" w:color="auto" w:fill="FFFFFF"/>
        </w:rPr>
        <w:t>.</w:t>
      </w:r>
      <w:r w:rsidRPr="00CC6B8C">
        <w:rPr>
          <w:b/>
        </w:rPr>
        <w:t xml:space="preserve"> </w:t>
      </w:r>
      <w:r w:rsidR="00B84CEB">
        <w:rPr>
          <w:b/>
        </w:rPr>
        <w:t>П</w:t>
      </w:r>
      <w:r w:rsidRPr="00CC6B8C">
        <w:rPr>
          <w:b/>
        </w:rPr>
        <w:t>ривлекаемая Субподрядная организация должна иметь допуск СРО на выполняемые работы.</w:t>
      </w:r>
    </w:p>
    <w:p w:rsidR="00CC6B8C" w:rsidRPr="00CC6B8C" w:rsidRDefault="00CC6B8C" w:rsidP="00CC6B8C">
      <w:pPr>
        <w:pStyle w:val="210"/>
        <w:snapToGrid w:val="0"/>
        <w:ind w:left="0" w:firstLine="709"/>
        <w:rPr>
          <w:rStyle w:val="FontStyle12"/>
          <w:sz w:val="24"/>
          <w:szCs w:val="24"/>
        </w:rPr>
      </w:pPr>
      <w:proofErr w:type="gramStart"/>
      <w:r w:rsidRPr="00CC6B8C">
        <w:rPr>
          <w:szCs w:val="24"/>
        </w:rPr>
        <w:t>Все прямые и дополнительные затраты и начисления</w:t>
      </w:r>
      <w:r w:rsidRPr="00CC6B8C">
        <w:rPr>
          <w:bCs/>
          <w:szCs w:val="24"/>
        </w:rPr>
        <w:t xml:space="preserve">, связанные с выполнением всего объёма Работ, предусмотренного заданием Заказчика </w:t>
      </w:r>
      <w:r w:rsidRPr="00CC6B8C">
        <w:rPr>
          <w:szCs w:val="24"/>
        </w:rPr>
        <w:t xml:space="preserve">(в т.ч. стоимость материалов, оборудования, </w:t>
      </w:r>
      <w:r w:rsidRPr="00CC6B8C">
        <w:rPr>
          <w:bCs/>
          <w:szCs w:val="24"/>
        </w:rPr>
        <w:t xml:space="preserve">расходы, связанные с привлечением и (или) использованием </w:t>
      </w:r>
      <w:r w:rsidRPr="00CC6B8C">
        <w:rPr>
          <w:szCs w:val="24"/>
        </w:rPr>
        <w:t xml:space="preserve">механизмов, техники, инструментов, </w:t>
      </w:r>
      <w:r w:rsidRPr="00CC6B8C">
        <w:rPr>
          <w:bCs/>
          <w:szCs w:val="24"/>
        </w:rPr>
        <w:t>транспортные и командировочные расходы</w:t>
      </w:r>
      <w:r w:rsidRPr="00CC6B8C">
        <w:rPr>
          <w:szCs w:val="24"/>
        </w:rPr>
        <w:t>),</w:t>
      </w:r>
      <w:r w:rsidRPr="00CC6B8C">
        <w:rPr>
          <w:bCs/>
          <w:szCs w:val="24"/>
        </w:rPr>
        <w:t xml:space="preserve"> </w:t>
      </w:r>
      <w:r w:rsidRPr="00CC6B8C">
        <w:rPr>
          <w:szCs w:val="24"/>
        </w:rPr>
        <w:t>временным подключением к сетям инженерно - технического обеспечения, устройством и разборкой временных коммуникаций на период строительства и оплатой за пользование энергоресурсами, возведением временных зданий и</w:t>
      </w:r>
      <w:proofErr w:type="gramEnd"/>
      <w:r w:rsidRPr="00CC6B8C">
        <w:rPr>
          <w:szCs w:val="24"/>
        </w:rPr>
        <w:t xml:space="preserve"> </w:t>
      </w:r>
      <w:proofErr w:type="gramStart"/>
      <w:r w:rsidRPr="00CC6B8C">
        <w:rPr>
          <w:szCs w:val="24"/>
        </w:rPr>
        <w:t xml:space="preserve">сооружений, охраной стройплощадки и объекта, а так же расходы по благоустройству и содержанию строительной площадки, расходы на содержание производственных лабораторий, расходы по подготовке объекта строительства к сдаче, </w:t>
      </w:r>
      <w:r w:rsidRPr="00CC6B8C">
        <w:rPr>
          <w:bCs/>
          <w:szCs w:val="24"/>
        </w:rPr>
        <w:t>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w:t>
      </w:r>
      <w:r w:rsidRPr="00CC6B8C">
        <w:rPr>
          <w:szCs w:val="24"/>
        </w:rPr>
        <w:t xml:space="preserve"> на период строительства несет Подрядчик. </w:t>
      </w:r>
      <w:proofErr w:type="gramEnd"/>
    </w:p>
    <w:p w:rsidR="00CC6B8C" w:rsidRPr="00CC6B8C" w:rsidRDefault="00CC6B8C" w:rsidP="00CC6B8C">
      <w:pPr>
        <w:pStyle w:val="210"/>
        <w:snapToGrid w:val="0"/>
        <w:ind w:left="0" w:firstLine="709"/>
        <w:rPr>
          <w:szCs w:val="24"/>
        </w:rPr>
      </w:pPr>
      <w:r w:rsidRPr="00CC6B8C">
        <w:rPr>
          <w:szCs w:val="24"/>
        </w:rPr>
        <w:t xml:space="preserve">Работы производить в соответствии с требованиями Строительных Норм и Правил, Государственных стандартов и технических условий; экологических, санитарно-гигиенических, противопожарных и других норм, действующих на территории Российской Федерации, принятых в рабочих чертежах. </w:t>
      </w:r>
    </w:p>
    <w:p w:rsidR="00CC6B8C" w:rsidRPr="00CC6B8C" w:rsidRDefault="00CC6B8C" w:rsidP="00CC6B8C">
      <w:pPr>
        <w:pStyle w:val="210"/>
        <w:snapToGrid w:val="0"/>
        <w:ind w:left="0" w:firstLine="709"/>
        <w:rPr>
          <w:szCs w:val="24"/>
        </w:rPr>
      </w:pPr>
      <w:r w:rsidRPr="00CC6B8C">
        <w:rPr>
          <w:szCs w:val="24"/>
        </w:rPr>
        <w:t>Подрядчик оформляет надлежащим образом исполнительную документацию в полном объеме, в соответствии с РД-11-02-2006 «Состав исполнительной документации» и сдает Заказчику законченный реконструкцией Объект.</w:t>
      </w:r>
    </w:p>
    <w:p w:rsidR="00CC6B8C" w:rsidRPr="00CC6B8C" w:rsidRDefault="00CC6B8C" w:rsidP="00CC6B8C">
      <w:pPr>
        <w:pStyle w:val="3f0"/>
        <w:spacing w:after="0" w:line="240" w:lineRule="auto"/>
        <w:ind w:left="0" w:firstLine="709"/>
        <w:jc w:val="center"/>
        <w:rPr>
          <w:rFonts w:ascii="Times New Roman" w:hAnsi="Times New Roman"/>
          <w:b/>
          <w:i/>
          <w:sz w:val="24"/>
          <w:szCs w:val="24"/>
          <w:u w:val="single"/>
        </w:rPr>
      </w:pPr>
    </w:p>
    <w:p w:rsidR="00B84CEB" w:rsidRDefault="00B84CEB" w:rsidP="00AE522C">
      <w:pPr>
        <w:pStyle w:val="3f0"/>
        <w:spacing w:after="0" w:line="240" w:lineRule="auto"/>
        <w:jc w:val="center"/>
        <w:rPr>
          <w:rFonts w:ascii="Times New Roman" w:hAnsi="Times New Roman"/>
          <w:b/>
          <w:i/>
          <w:sz w:val="24"/>
          <w:szCs w:val="24"/>
          <w:u w:val="single"/>
        </w:rPr>
      </w:pPr>
    </w:p>
    <w:p w:rsidR="00CC6B8C" w:rsidRPr="00CC6B8C" w:rsidRDefault="00AE522C" w:rsidP="00AE522C">
      <w:pPr>
        <w:pStyle w:val="3f0"/>
        <w:spacing w:after="0" w:line="240" w:lineRule="auto"/>
        <w:jc w:val="center"/>
        <w:rPr>
          <w:rFonts w:ascii="Times New Roman" w:hAnsi="Times New Roman"/>
          <w:b/>
          <w:sz w:val="24"/>
          <w:szCs w:val="24"/>
          <w:u w:val="single"/>
        </w:rPr>
      </w:pPr>
      <w:r>
        <w:rPr>
          <w:rFonts w:ascii="Times New Roman" w:hAnsi="Times New Roman"/>
          <w:b/>
          <w:i/>
          <w:sz w:val="24"/>
          <w:szCs w:val="24"/>
          <w:u w:val="single"/>
        </w:rPr>
        <w:t>3.</w:t>
      </w:r>
      <w:r w:rsidR="00CC6B8C" w:rsidRPr="00CC6B8C">
        <w:rPr>
          <w:rFonts w:ascii="Times New Roman" w:hAnsi="Times New Roman"/>
          <w:b/>
          <w:i/>
          <w:sz w:val="24"/>
          <w:szCs w:val="24"/>
          <w:u w:val="single"/>
        </w:rPr>
        <w:t>Исходные данные, предоставляемые Заказчиком</w:t>
      </w:r>
    </w:p>
    <w:p w:rsidR="00CC6B8C" w:rsidRPr="00CC6B8C" w:rsidRDefault="00CC6B8C" w:rsidP="00CC6B8C">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  Проектная   документация  по Объекту;</w:t>
      </w:r>
    </w:p>
    <w:p w:rsidR="00CC6B8C" w:rsidRPr="00CC6B8C" w:rsidRDefault="00AE522C" w:rsidP="00CC6B8C">
      <w:pPr>
        <w:ind w:firstLine="709"/>
        <w:jc w:val="center"/>
        <w:rPr>
          <w:b/>
          <w:i/>
          <w:u w:val="single"/>
        </w:rPr>
      </w:pPr>
      <w:r>
        <w:rPr>
          <w:b/>
          <w:i/>
          <w:u w:val="single"/>
        </w:rPr>
        <w:t>4</w:t>
      </w:r>
      <w:r w:rsidR="00CC6B8C" w:rsidRPr="00CC6B8C">
        <w:rPr>
          <w:b/>
          <w:i/>
          <w:u w:val="single"/>
        </w:rPr>
        <w:t>. Описание объекта реконструкции.</w:t>
      </w:r>
    </w:p>
    <w:p w:rsidR="00CC6B8C" w:rsidRPr="00CC6B8C" w:rsidRDefault="00CC6B8C" w:rsidP="00CC6B8C">
      <w:pPr>
        <w:autoSpaceDE w:val="0"/>
        <w:spacing w:line="100" w:lineRule="atLeast"/>
        <w:ind w:right="585"/>
        <w:jc w:val="both"/>
      </w:pPr>
      <w:r w:rsidRPr="00CC6B8C">
        <w:t xml:space="preserve">         Проектом предусматривается реконструкция трехэтажного здания института бизнеса под группы дошкольного образования кратковременного пребывания (5 групп).</w:t>
      </w:r>
    </w:p>
    <w:p w:rsidR="00CC6B8C" w:rsidRPr="00CC6B8C" w:rsidRDefault="00CC6B8C" w:rsidP="00CC6B8C">
      <w:pPr>
        <w:autoSpaceDE w:val="0"/>
        <w:spacing w:line="100" w:lineRule="atLeast"/>
        <w:ind w:right="585"/>
        <w:jc w:val="both"/>
      </w:pPr>
      <w:r w:rsidRPr="00CC6B8C">
        <w:t xml:space="preserve">Объект размещен по ул.им. Ленина №51 в </w:t>
      </w:r>
      <w:proofErr w:type="gramStart"/>
      <w:r w:rsidRPr="00CC6B8C">
        <w:t>г</w:t>
      </w:r>
      <w:proofErr w:type="gramEnd"/>
      <w:r w:rsidRPr="00CC6B8C">
        <w:t>. Ленинск Волгоградской области.</w:t>
      </w:r>
    </w:p>
    <w:p w:rsidR="00CC6B8C" w:rsidRPr="00CC6B8C" w:rsidRDefault="00CC6B8C" w:rsidP="00CC6B8C">
      <w:pPr>
        <w:autoSpaceDE w:val="0"/>
        <w:spacing w:line="100" w:lineRule="atLeast"/>
        <w:ind w:right="585"/>
        <w:jc w:val="both"/>
      </w:pPr>
      <w:r w:rsidRPr="00CC6B8C">
        <w:t xml:space="preserve">Основное назначение здания – детский сад. Количество групп – 5. Численность детей в каждой группе – 20 чел  </w:t>
      </w:r>
    </w:p>
    <w:p w:rsidR="00CC6B8C" w:rsidRPr="00CC6B8C" w:rsidRDefault="00CC6B8C" w:rsidP="00CC6B8C">
      <w:pPr>
        <w:autoSpaceDE w:val="0"/>
        <w:spacing w:line="100" w:lineRule="atLeast"/>
        <w:ind w:right="585"/>
        <w:jc w:val="both"/>
      </w:pPr>
      <w:r w:rsidRPr="00CC6B8C">
        <w:t xml:space="preserve">Площадь этажа здания составляет </w:t>
      </w:r>
      <w:smartTag w:uri="urn:schemas-microsoft-com:office:smarttags" w:element="metricconverter">
        <w:smartTagPr>
          <w:attr w:name="ProductID" w:val="516.1 м2"/>
        </w:smartTagPr>
        <w:r w:rsidRPr="00CC6B8C">
          <w:t>516.1 м</w:t>
        </w:r>
        <w:proofErr w:type="gramStart"/>
        <w:r w:rsidRPr="00CC6B8C">
          <w:t>2</w:t>
        </w:r>
      </w:smartTag>
      <w:proofErr w:type="gramEnd"/>
      <w:r w:rsidRPr="00CC6B8C">
        <w:t xml:space="preserve">, реконструируемая площадь – </w:t>
      </w:r>
      <w:smartTag w:uri="urn:schemas-microsoft-com:office:smarttags" w:element="metricconverter">
        <w:smartTagPr>
          <w:attr w:name="ProductID" w:val="516.1 м2"/>
        </w:smartTagPr>
        <w:r w:rsidRPr="00CC6B8C">
          <w:t>516.1 м2</w:t>
        </w:r>
      </w:smartTag>
      <w:r w:rsidRPr="00CC6B8C">
        <w:t>.</w:t>
      </w:r>
    </w:p>
    <w:p w:rsidR="00CC6B8C" w:rsidRPr="00CC6B8C" w:rsidRDefault="00CC6B8C" w:rsidP="00CC6B8C">
      <w:pPr>
        <w:autoSpaceDE w:val="0"/>
        <w:spacing w:line="100" w:lineRule="atLeast"/>
        <w:ind w:right="585"/>
        <w:jc w:val="both"/>
      </w:pPr>
      <w:r w:rsidRPr="00CC6B8C">
        <w:t xml:space="preserve">Высота основных помещений  - </w:t>
      </w:r>
      <w:smartTag w:uri="urn:schemas-microsoft-com:office:smarttags" w:element="metricconverter">
        <w:smartTagPr>
          <w:attr w:name="ProductID" w:val="2.50 м"/>
        </w:smartTagPr>
        <w:smartTag w:uri="urn:schemas-microsoft-com:office:smarttags" w:element="time">
          <w:smartTagPr>
            <w:attr w:name="Minute" w:val="50"/>
            <w:attr w:name="Hour" w:val="2"/>
          </w:smartTagPr>
          <w:r w:rsidRPr="00CC6B8C">
            <w:t>2.50</w:t>
          </w:r>
        </w:smartTag>
        <w:r w:rsidRPr="00CC6B8C">
          <w:t xml:space="preserve"> м</w:t>
        </w:r>
      </w:smartTag>
      <w:r w:rsidRPr="00CC6B8C">
        <w:t>.</w:t>
      </w:r>
    </w:p>
    <w:p w:rsidR="00CC6B8C" w:rsidRPr="00CC6B8C" w:rsidRDefault="00CC6B8C" w:rsidP="00CC6B8C">
      <w:pPr>
        <w:autoSpaceDE w:val="0"/>
        <w:spacing w:line="100" w:lineRule="atLeast"/>
        <w:ind w:right="585"/>
        <w:jc w:val="both"/>
      </w:pPr>
      <w:r w:rsidRPr="00CC6B8C">
        <w:t xml:space="preserve">        На 1-ом этаже располагаются: помещения пищеблока, хозяйственные и кладовые помещения, медицинский кабинет (процедурная и изолятор), спальня групповая (для младшей группы), буфет, гладильная, </w:t>
      </w:r>
      <w:proofErr w:type="spellStart"/>
      <w:r w:rsidRPr="00CC6B8C">
        <w:t>постирочная</w:t>
      </w:r>
      <w:proofErr w:type="spellEnd"/>
      <w:r w:rsidRPr="00CC6B8C">
        <w:t>.  Общая площадь помещений – 476.04м</w:t>
      </w:r>
      <w:proofErr w:type="gramStart"/>
      <w:r w:rsidRPr="00CC6B8C">
        <w:t>2</w:t>
      </w:r>
      <w:proofErr w:type="gramEnd"/>
      <w:r w:rsidRPr="00CC6B8C">
        <w:t xml:space="preserve">. </w:t>
      </w:r>
    </w:p>
    <w:p w:rsidR="00CC6B8C" w:rsidRPr="00CC6B8C" w:rsidRDefault="00CC6B8C" w:rsidP="00CC6B8C">
      <w:pPr>
        <w:autoSpaceDE w:val="0"/>
        <w:spacing w:line="100" w:lineRule="atLeast"/>
        <w:ind w:right="585"/>
        <w:jc w:val="both"/>
      </w:pPr>
      <w:r w:rsidRPr="00CC6B8C">
        <w:t>В процессе реконструкции выполняются следующие общестроительные и конструктивные работы:</w:t>
      </w:r>
    </w:p>
    <w:p w:rsidR="00CC6B8C" w:rsidRPr="00CC6B8C" w:rsidRDefault="00CC6B8C" w:rsidP="00CC6B8C">
      <w:pPr>
        <w:autoSpaceDE w:val="0"/>
        <w:spacing w:line="100" w:lineRule="atLeast"/>
        <w:ind w:left="1080" w:right="585" w:firstLine="720"/>
        <w:jc w:val="both"/>
      </w:pPr>
      <w:r w:rsidRPr="00CC6B8C">
        <w:t>- устройство входа, тамбура, пандуса;</w:t>
      </w:r>
    </w:p>
    <w:p w:rsidR="00CC6B8C" w:rsidRPr="00CC6B8C" w:rsidRDefault="00CC6B8C" w:rsidP="00CC6B8C">
      <w:pPr>
        <w:autoSpaceDE w:val="0"/>
        <w:spacing w:line="100" w:lineRule="atLeast"/>
        <w:ind w:left="1080" w:right="585" w:firstLine="720"/>
        <w:jc w:val="both"/>
      </w:pPr>
      <w:r w:rsidRPr="00CC6B8C">
        <w:t xml:space="preserve">- устройство входа с пандусом и козырька для </w:t>
      </w:r>
      <w:proofErr w:type="gramStart"/>
      <w:r w:rsidRPr="00CC6B8C">
        <w:t>загрузочной</w:t>
      </w:r>
      <w:proofErr w:type="gramEnd"/>
      <w:r w:rsidRPr="00CC6B8C">
        <w:t>;</w:t>
      </w:r>
    </w:p>
    <w:p w:rsidR="00CC6B8C" w:rsidRPr="00CC6B8C" w:rsidRDefault="00CC6B8C" w:rsidP="00CC6B8C">
      <w:pPr>
        <w:autoSpaceDE w:val="0"/>
        <w:spacing w:line="100" w:lineRule="atLeast"/>
        <w:ind w:left="1080" w:right="585" w:firstLine="720"/>
        <w:jc w:val="both"/>
      </w:pPr>
      <w:r w:rsidRPr="00CC6B8C">
        <w:t>- замена конструкции полов;</w:t>
      </w:r>
    </w:p>
    <w:p w:rsidR="00CC6B8C" w:rsidRPr="00CC6B8C" w:rsidRDefault="00CC6B8C" w:rsidP="00CC6B8C">
      <w:pPr>
        <w:autoSpaceDE w:val="0"/>
        <w:spacing w:line="100" w:lineRule="atLeast"/>
        <w:ind w:left="1080" w:right="585" w:firstLine="720"/>
        <w:jc w:val="both"/>
      </w:pPr>
      <w:r w:rsidRPr="00CC6B8C">
        <w:t xml:space="preserve">- замена деревянных окон на </w:t>
      </w:r>
      <w:proofErr w:type="gramStart"/>
      <w:r w:rsidRPr="00CC6B8C">
        <w:t>металлопластиковые</w:t>
      </w:r>
      <w:proofErr w:type="gramEnd"/>
    </w:p>
    <w:p w:rsidR="00CC6B8C" w:rsidRPr="00CC6B8C" w:rsidRDefault="00CC6B8C" w:rsidP="00CC6B8C">
      <w:pPr>
        <w:autoSpaceDE w:val="0"/>
        <w:spacing w:line="100" w:lineRule="atLeast"/>
        <w:ind w:left="1080" w:right="585" w:firstLine="720"/>
        <w:jc w:val="both"/>
      </w:pPr>
      <w:r w:rsidRPr="00CC6B8C">
        <w:t>- выполнение отделочных работ.</w:t>
      </w:r>
    </w:p>
    <w:p w:rsidR="00CC6B8C" w:rsidRPr="00CC6B8C" w:rsidRDefault="00CC6B8C" w:rsidP="00CC6B8C">
      <w:pPr>
        <w:autoSpaceDE w:val="0"/>
        <w:spacing w:line="100" w:lineRule="atLeast"/>
        <w:ind w:left="1080" w:right="585" w:firstLine="720"/>
        <w:jc w:val="both"/>
      </w:pPr>
      <w:r w:rsidRPr="00CC6B8C">
        <w:t>- устройство эвакуационных выходов.</w:t>
      </w:r>
    </w:p>
    <w:p w:rsidR="00CC6B8C" w:rsidRPr="00CC6B8C" w:rsidRDefault="00CC6B8C" w:rsidP="00CC6B8C">
      <w:pPr>
        <w:autoSpaceDE w:val="0"/>
        <w:spacing w:line="100" w:lineRule="atLeast"/>
        <w:ind w:right="585"/>
        <w:jc w:val="both"/>
      </w:pPr>
      <w:r w:rsidRPr="00CC6B8C">
        <w:t xml:space="preserve">          На 2-ом этаже располагаются: 2 спальни, 2 групповая (для старшей группы), зал для проведения физических и музыкальных занятий, буфеты, с/у.  Общая площадь помещений – 491.60м</w:t>
      </w:r>
      <w:proofErr w:type="gramStart"/>
      <w:r w:rsidRPr="00CC6B8C">
        <w:t>2</w:t>
      </w:r>
      <w:proofErr w:type="gramEnd"/>
      <w:r w:rsidRPr="00CC6B8C">
        <w:t xml:space="preserve">. </w:t>
      </w:r>
    </w:p>
    <w:p w:rsidR="00CC6B8C" w:rsidRPr="00CC6B8C" w:rsidRDefault="00CC6B8C" w:rsidP="00CC6B8C">
      <w:pPr>
        <w:autoSpaceDE w:val="0"/>
        <w:spacing w:line="100" w:lineRule="atLeast"/>
        <w:ind w:left="1080" w:right="585" w:firstLine="720"/>
        <w:jc w:val="both"/>
      </w:pPr>
      <w:r w:rsidRPr="00CC6B8C">
        <w:t>Общестроительные и конструктивные работы:</w:t>
      </w:r>
    </w:p>
    <w:p w:rsidR="00CC6B8C" w:rsidRPr="00CC6B8C" w:rsidRDefault="00CC6B8C" w:rsidP="00CC6B8C">
      <w:pPr>
        <w:autoSpaceDE w:val="0"/>
        <w:spacing w:line="100" w:lineRule="atLeast"/>
        <w:ind w:left="1080" w:right="585" w:firstLine="720"/>
        <w:jc w:val="both"/>
      </w:pPr>
      <w:r w:rsidRPr="00CC6B8C">
        <w:t>- замена конструкции полов;</w:t>
      </w:r>
    </w:p>
    <w:p w:rsidR="00CC6B8C" w:rsidRPr="00CC6B8C" w:rsidRDefault="00CC6B8C" w:rsidP="00CC6B8C">
      <w:pPr>
        <w:autoSpaceDE w:val="0"/>
        <w:spacing w:line="100" w:lineRule="atLeast"/>
        <w:ind w:left="1080" w:right="585" w:firstLine="720"/>
        <w:jc w:val="both"/>
      </w:pPr>
      <w:r w:rsidRPr="00CC6B8C">
        <w:t xml:space="preserve">- замена деревянных окон на </w:t>
      </w:r>
      <w:proofErr w:type="gramStart"/>
      <w:r w:rsidRPr="00CC6B8C">
        <w:t>металлопластиковые</w:t>
      </w:r>
      <w:proofErr w:type="gramEnd"/>
      <w:r w:rsidRPr="00CC6B8C">
        <w:t>.</w:t>
      </w:r>
    </w:p>
    <w:p w:rsidR="00CC6B8C" w:rsidRPr="00CC6B8C" w:rsidRDefault="00CC6B8C" w:rsidP="00CC6B8C">
      <w:pPr>
        <w:autoSpaceDE w:val="0"/>
        <w:spacing w:line="100" w:lineRule="atLeast"/>
        <w:ind w:left="1080" w:right="585" w:firstLine="720"/>
        <w:jc w:val="both"/>
      </w:pPr>
      <w:r w:rsidRPr="00CC6B8C">
        <w:t>- выполнение отделочных работ.</w:t>
      </w:r>
    </w:p>
    <w:p w:rsidR="00CC6B8C" w:rsidRPr="00CC6B8C" w:rsidRDefault="00CC6B8C" w:rsidP="00CC6B8C">
      <w:pPr>
        <w:autoSpaceDE w:val="0"/>
        <w:spacing w:line="100" w:lineRule="atLeast"/>
        <w:ind w:left="1080" w:right="585" w:firstLine="720"/>
        <w:jc w:val="both"/>
      </w:pPr>
      <w:r w:rsidRPr="00CC6B8C">
        <w:t>- устройство эвакуационных выходов.</w:t>
      </w:r>
    </w:p>
    <w:p w:rsidR="00CC6B8C" w:rsidRPr="00CC6B8C" w:rsidRDefault="00CC6B8C" w:rsidP="00CC6B8C">
      <w:pPr>
        <w:autoSpaceDE w:val="0"/>
        <w:spacing w:line="100" w:lineRule="atLeast"/>
        <w:ind w:right="585"/>
        <w:jc w:val="both"/>
      </w:pPr>
      <w:r w:rsidRPr="00CC6B8C">
        <w:t xml:space="preserve">          На 3-ом этаже располагаются: 2 спальни, 2 </w:t>
      </w:r>
      <w:proofErr w:type="gramStart"/>
      <w:r w:rsidRPr="00CC6B8C">
        <w:t>групповая</w:t>
      </w:r>
      <w:proofErr w:type="gramEnd"/>
      <w:r w:rsidRPr="00CC6B8C">
        <w:t xml:space="preserve"> (для подготовительной группы), кабинет заведующего, кабинеты логопеда и психолога, буфеты, с/у, </w:t>
      </w:r>
      <w:proofErr w:type="spellStart"/>
      <w:r w:rsidRPr="00CC6B8C">
        <w:t>венткамера</w:t>
      </w:r>
      <w:proofErr w:type="spellEnd"/>
      <w:r w:rsidRPr="00CC6B8C">
        <w:t>.  Общая площадь помещений – 490.03м</w:t>
      </w:r>
      <w:proofErr w:type="gramStart"/>
      <w:r w:rsidRPr="00CC6B8C">
        <w:t>2</w:t>
      </w:r>
      <w:proofErr w:type="gramEnd"/>
      <w:r w:rsidRPr="00CC6B8C">
        <w:t xml:space="preserve">. </w:t>
      </w:r>
    </w:p>
    <w:p w:rsidR="00CC6B8C" w:rsidRPr="00CC6B8C" w:rsidRDefault="00CC6B8C" w:rsidP="00CC6B8C">
      <w:pPr>
        <w:autoSpaceDE w:val="0"/>
        <w:spacing w:line="100" w:lineRule="atLeast"/>
        <w:ind w:left="1080" w:right="585" w:firstLine="720"/>
        <w:jc w:val="both"/>
      </w:pPr>
      <w:r w:rsidRPr="00CC6B8C">
        <w:t>Общестроительные и конструктивные работы:</w:t>
      </w:r>
    </w:p>
    <w:p w:rsidR="00CC6B8C" w:rsidRPr="00CC6B8C" w:rsidRDefault="00CC6B8C" w:rsidP="00CC6B8C">
      <w:pPr>
        <w:autoSpaceDE w:val="0"/>
        <w:spacing w:line="100" w:lineRule="atLeast"/>
        <w:ind w:left="1080" w:right="585" w:firstLine="720"/>
        <w:jc w:val="both"/>
      </w:pPr>
      <w:r w:rsidRPr="00CC6B8C">
        <w:t>- замена конструкции полов;</w:t>
      </w:r>
    </w:p>
    <w:p w:rsidR="00CC6B8C" w:rsidRPr="00CC6B8C" w:rsidRDefault="00CC6B8C" w:rsidP="00CC6B8C">
      <w:pPr>
        <w:autoSpaceDE w:val="0"/>
        <w:spacing w:line="100" w:lineRule="atLeast"/>
        <w:ind w:left="1080" w:right="585" w:firstLine="720"/>
        <w:jc w:val="both"/>
      </w:pPr>
      <w:r w:rsidRPr="00CC6B8C">
        <w:t xml:space="preserve">- замена деревянных окон на </w:t>
      </w:r>
      <w:proofErr w:type="gramStart"/>
      <w:r w:rsidRPr="00CC6B8C">
        <w:t>металлопластиковые</w:t>
      </w:r>
      <w:proofErr w:type="gramEnd"/>
    </w:p>
    <w:p w:rsidR="00CC6B8C" w:rsidRPr="00CC6B8C" w:rsidRDefault="00CC6B8C" w:rsidP="00CC6B8C">
      <w:pPr>
        <w:autoSpaceDE w:val="0"/>
        <w:spacing w:line="100" w:lineRule="atLeast"/>
        <w:ind w:left="1080" w:right="585" w:firstLine="720"/>
        <w:jc w:val="both"/>
      </w:pPr>
      <w:r w:rsidRPr="00CC6B8C">
        <w:t>- выполнение отделочных работ</w:t>
      </w:r>
    </w:p>
    <w:p w:rsidR="00CC6B8C" w:rsidRPr="00CC6B8C" w:rsidRDefault="00CC6B8C" w:rsidP="00CC6B8C">
      <w:pPr>
        <w:autoSpaceDE w:val="0"/>
        <w:spacing w:line="100" w:lineRule="atLeast"/>
        <w:ind w:left="1080" w:right="585" w:firstLine="720"/>
        <w:jc w:val="both"/>
      </w:pPr>
      <w:r w:rsidRPr="00CC6B8C">
        <w:t>- устройство эвакуационных выходов</w:t>
      </w:r>
    </w:p>
    <w:p w:rsidR="00CC6B8C" w:rsidRPr="00CC6B8C" w:rsidRDefault="00CC6B8C" w:rsidP="00B84CEB">
      <w:pPr>
        <w:pStyle w:val="aff"/>
        <w:spacing w:before="0" w:after="0"/>
        <w:ind w:left="993" w:firstLine="567"/>
        <w:jc w:val="both"/>
        <w:rPr>
          <w:b/>
          <w:i/>
          <w:color w:val="000000"/>
          <w:u w:val="single"/>
        </w:rPr>
      </w:pPr>
      <w:r w:rsidRPr="00CC6B8C">
        <w:t xml:space="preserve">   </w:t>
      </w:r>
      <w:r w:rsidR="00AE522C">
        <w:rPr>
          <w:b/>
          <w:i/>
          <w:color w:val="000000"/>
          <w:u w:val="single"/>
        </w:rPr>
        <w:t>5</w:t>
      </w:r>
      <w:r w:rsidRPr="00CC6B8C">
        <w:rPr>
          <w:b/>
          <w:i/>
          <w:color w:val="000000"/>
          <w:u w:val="single"/>
        </w:rPr>
        <w:t>. Основные технико-экономические характеристики Объекта</w:t>
      </w:r>
    </w:p>
    <w:tbl>
      <w:tblPr>
        <w:tblW w:w="9661" w:type="dxa"/>
        <w:tblInd w:w="-34" w:type="dxa"/>
        <w:tblLayout w:type="fixed"/>
        <w:tblLook w:val="0000"/>
      </w:tblPr>
      <w:tblGrid>
        <w:gridCol w:w="851"/>
        <w:gridCol w:w="5670"/>
        <w:gridCol w:w="1844"/>
        <w:gridCol w:w="1296"/>
      </w:tblGrid>
      <w:tr w:rsidR="00CC6B8C" w:rsidRPr="00CC6B8C" w:rsidTr="002F0291">
        <w:trPr>
          <w:trHeight w:val="503"/>
        </w:trPr>
        <w:tc>
          <w:tcPr>
            <w:tcW w:w="851" w:type="dxa"/>
            <w:tcBorders>
              <w:top w:val="single" w:sz="4" w:space="0" w:color="000000"/>
              <w:left w:val="single" w:sz="4" w:space="0" w:color="000000"/>
              <w:bottom w:val="single" w:sz="4" w:space="0" w:color="000000"/>
            </w:tcBorders>
            <w:shd w:val="clear" w:color="auto" w:fill="auto"/>
            <w:vAlign w:val="center"/>
          </w:tcPr>
          <w:p w:rsidR="00CC6B8C" w:rsidRPr="00CC6B8C" w:rsidRDefault="00CC6B8C" w:rsidP="002F0291">
            <w:pPr>
              <w:snapToGrid w:val="0"/>
              <w:jc w:val="center"/>
              <w:rPr>
                <w:bCs/>
              </w:rPr>
            </w:pPr>
            <w:r w:rsidRPr="00CC6B8C">
              <w:rPr>
                <w:bCs/>
              </w:rPr>
              <w:t xml:space="preserve">№ </w:t>
            </w:r>
            <w:proofErr w:type="spellStart"/>
            <w:proofErr w:type="gramStart"/>
            <w:r w:rsidRPr="00CC6B8C">
              <w:rPr>
                <w:bCs/>
              </w:rPr>
              <w:t>п</w:t>
            </w:r>
            <w:proofErr w:type="spellEnd"/>
            <w:proofErr w:type="gramEnd"/>
            <w:r w:rsidRPr="00CC6B8C">
              <w:rPr>
                <w:bCs/>
              </w:rPr>
              <w:t>/</w:t>
            </w:r>
            <w:proofErr w:type="spellStart"/>
            <w:r w:rsidRPr="00CC6B8C">
              <w:rPr>
                <w:bCs/>
              </w:rPr>
              <w:t>п</w:t>
            </w:r>
            <w:proofErr w:type="spellEnd"/>
          </w:p>
        </w:tc>
        <w:tc>
          <w:tcPr>
            <w:tcW w:w="5670" w:type="dxa"/>
            <w:tcBorders>
              <w:top w:val="single" w:sz="4" w:space="0" w:color="000000"/>
              <w:left w:val="single" w:sz="4" w:space="0" w:color="000000"/>
              <w:bottom w:val="single" w:sz="4" w:space="0" w:color="000000"/>
            </w:tcBorders>
            <w:shd w:val="clear" w:color="auto" w:fill="auto"/>
            <w:vAlign w:val="center"/>
          </w:tcPr>
          <w:p w:rsidR="00CC6B8C" w:rsidRPr="00CC6B8C" w:rsidRDefault="00CC6B8C" w:rsidP="002F0291">
            <w:pPr>
              <w:snapToGrid w:val="0"/>
              <w:jc w:val="center"/>
              <w:rPr>
                <w:bCs/>
              </w:rPr>
            </w:pPr>
            <w:r w:rsidRPr="00CC6B8C">
              <w:rPr>
                <w:bCs/>
              </w:rPr>
              <w:t>Наименование</w:t>
            </w:r>
          </w:p>
        </w:tc>
        <w:tc>
          <w:tcPr>
            <w:tcW w:w="1844" w:type="dxa"/>
            <w:tcBorders>
              <w:top w:val="single" w:sz="4" w:space="0" w:color="000000"/>
              <w:left w:val="single" w:sz="4" w:space="0" w:color="000000"/>
              <w:bottom w:val="single" w:sz="4" w:space="0" w:color="000000"/>
            </w:tcBorders>
            <w:shd w:val="clear" w:color="auto" w:fill="auto"/>
            <w:vAlign w:val="center"/>
          </w:tcPr>
          <w:p w:rsidR="00CC6B8C" w:rsidRPr="00CC6B8C" w:rsidRDefault="00CC6B8C" w:rsidP="002F0291">
            <w:pPr>
              <w:snapToGrid w:val="0"/>
              <w:jc w:val="center"/>
              <w:rPr>
                <w:bCs/>
              </w:rPr>
            </w:pPr>
            <w:r w:rsidRPr="00CC6B8C">
              <w:rPr>
                <w:bCs/>
              </w:rPr>
              <w:t>Ед. изм.</w:t>
            </w:r>
          </w:p>
        </w:tc>
        <w:tc>
          <w:tcPr>
            <w:tcW w:w="1296" w:type="dxa"/>
            <w:tcBorders>
              <w:top w:val="single" w:sz="4" w:space="0" w:color="000000"/>
              <w:left w:val="single" w:sz="4" w:space="0" w:color="000000"/>
              <w:bottom w:val="single" w:sz="4" w:space="0" w:color="000000"/>
              <w:right w:val="single" w:sz="4" w:space="0" w:color="auto"/>
            </w:tcBorders>
            <w:shd w:val="clear" w:color="auto" w:fill="auto"/>
            <w:vAlign w:val="center"/>
          </w:tcPr>
          <w:p w:rsidR="00CC6B8C" w:rsidRPr="00CC6B8C" w:rsidRDefault="00CC6B8C" w:rsidP="002F0291">
            <w:pPr>
              <w:snapToGrid w:val="0"/>
              <w:jc w:val="center"/>
              <w:rPr>
                <w:bCs/>
              </w:rPr>
            </w:pPr>
            <w:r w:rsidRPr="00CC6B8C">
              <w:rPr>
                <w:bCs/>
              </w:rPr>
              <w:t>Количество</w:t>
            </w:r>
          </w:p>
        </w:tc>
      </w:tr>
      <w:tr w:rsidR="00CC6B8C" w:rsidRPr="00CC6B8C" w:rsidTr="002F0291">
        <w:trPr>
          <w:trHeight w:val="397"/>
        </w:trPr>
        <w:tc>
          <w:tcPr>
            <w:tcW w:w="851" w:type="dxa"/>
            <w:tcBorders>
              <w:top w:val="single" w:sz="4" w:space="0" w:color="000000"/>
              <w:left w:val="single" w:sz="4" w:space="0" w:color="000000"/>
              <w:bottom w:val="single" w:sz="4" w:space="0" w:color="000000"/>
            </w:tcBorders>
            <w:shd w:val="clear" w:color="auto" w:fill="auto"/>
          </w:tcPr>
          <w:p w:rsidR="00CC6B8C" w:rsidRPr="00CC6B8C" w:rsidRDefault="00CC6B8C" w:rsidP="002F0291">
            <w:pPr>
              <w:suppressAutoHyphens/>
              <w:snapToGrid w:val="0"/>
              <w:spacing w:line="100" w:lineRule="atLeast"/>
              <w:ind w:left="34"/>
              <w:jc w:val="both"/>
            </w:pPr>
            <w:r w:rsidRPr="00CC6B8C">
              <w:t>1</w:t>
            </w:r>
          </w:p>
        </w:tc>
        <w:tc>
          <w:tcPr>
            <w:tcW w:w="5670" w:type="dxa"/>
            <w:tcBorders>
              <w:top w:val="single" w:sz="4" w:space="0" w:color="000000"/>
              <w:left w:val="single" w:sz="4" w:space="0" w:color="000000"/>
              <w:bottom w:val="single" w:sz="4" w:space="0" w:color="000000"/>
            </w:tcBorders>
            <w:shd w:val="clear" w:color="auto" w:fill="auto"/>
          </w:tcPr>
          <w:p w:rsidR="00CC6B8C" w:rsidRPr="00CC6B8C" w:rsidRDefault="00CC6B8C" w:rsidP="002F0291">
            <w:pPr>
              <w:snapToGrid w:val="0"/>
              <w:spacing w:line="100" w:lineRule="atLeast"/>
              <w:jc w:val="both"/>
            </w:pPr>
            <w:r w:rsidRPr="00CC6B8C">
              <w:t>Этажность</w:t>
            </w:r>
          </w:p>
        </w:tc>
        <w:tc>
          <w:tcPr>
            <w:tcW w:w="1844" w:type="dxa"/>
            <w:tcBorders>
              <w:top w:val="single" w:sz="4" w:space="0" w:color="000000"/>
              <w:left w:val="single" w:sz="4" w:space="0" w:color="000000"/>
              <w:bottom w:val="single" w:sz="4" w:space="0" w:color="000000"/>
            </w:tcBorders>
            <w:shd w:val="clear" w:color="auto" w:fill="auto"/>
          </w:tcPr>
          <w:p w:rsidR="00CC6B8C" w:rsidRPr="00CC6B8C" w:rsidRDefault="00CC6B8C" w:rsidP="002F0291">
            <w:pPr>
              <w:snapToGrid w:val="0"/>
              <w:spacing w:line="100" w:lineRule="atLeast"/>
              <w:jc w:val="center"/>
            </w:pPr>
            <w:proofErr w:type="spellStart"/>
            <w:r w:rsidRPr="00CC6B8C">
              <w:t>эт</w:t>
            </w:r>
            <w:proofErr w:type="spellEnd"/>
            <w:r w:rsidRPr="00CC6B8C">
              <w:t>.</w:t>
            </w:r>
          </w:p>
        </w:tc>
        <w:tc>
          <w:tcPr>
            <w:tcW w:w="1296" w:type="dxa"/>
            <w:tcBorders>
              <w:top w:val="single" w:sz="4" w:space="0" w:color="000000"/>
              <w:left w:val="single" w:sz="4" w:space="0" w:color="000000"/>
              <w:bottom w:val="single" w:sz="4" w:space="0" w:color="000000"/>
              <w:right w:val="single" w:sz="4" w:space="0" w:color="auto"/>
            </w:tcBorders>
            <w:shd w:val="clear" w:color="auto" w:fill="auto"/>
          </w:tcPr>
          <w:p w:rsidR="00CC6B8C" w:rsidRPr="00CC6B8C" w:rsidRDefault="00CC6B8C" w:rsidP="002F0291">
            <w:pPr>
              <w:snapToGrid w:val="0"/>
              <w:spacing w:line="100" w:lineRule="atLeast"/>
              <w:jc w:val="center"/>
            </w:pPr>
            <w:r w:rsidRPr="00CC6B8C">
              <w:t>3</w:t>
            </w:r>
          </w:p>
        </w:tc>
      </w:tr>
      <w:tr w:rsidR="00CC6B8C" w:rsidRPr="00CC6B8C" w:rsidTr="002F0291">
        <w:trPr>
          <w:trHeight w:val="397"/>
        </w:trPr>
        <w:tc>
          <w:tcPr>
            <w:tcW w:w="851" w:type="dxa"/>
            <w:tcBorders>
              <w:top w:val="single" w:sz="4" w:space="0" w:color="000000"/>
              <w:left w:val="single" w:sz="4" w:space="0" w:color="000000"/>
              <w:bottom w:val="single" w:sz="4" w:space="0" w:color="000000"/>
            </w:tcBorders>
            <w:shd w:val="clear" w:color="auto" w:fill="auto"/>
          </w:tcPr>
          <w:p w:rsidR="00CC6B8C" w:rsidRPr="00CC6B8C" w:rsidRDefault="00CC6B8C" w:rsidP="002F0291">
            <w:pPr>
              <w:suppressAutoHyphens/>
              <w:snapToGrid w:val="0"/>
              <w:spacing w:line="100" w:lineRule="atLeast"/>
              <w:ind w:left="34"/>
              <w:jc w:val="both"/>
            </w:pPr>
            <w:r w:rsidRPr="00CC6B8C">
              <w:t>2</w:t>
            </w:r>
          </w:p>
        </w:tc>
        <w:tc>
          <w:tcPr>
            <w:tcW w:w="5670" w:type="dxa"/>
            <w:tcBorders>
              <w:top w:val="single" w:sz="4" w:space="0" w:color="000000"/>
              <w:left w:val="single" w:sz="4" w:space="0" w:color="000000"/>
              <w:bottom w:val="single" w:sz="4" w:space="0" w:color="000000"/>
            </w:tcBorders>
            <w:shd w:val="clear" w:color="auto" w:fill="auto"/>
          </w:tcPr>
          <w:p w:rsidR="00CC6B8C" w:rsidRPr="00CC6B8C" w:rsidRDefault="00CC6B8C" w:rsidP="002F0291">
            <w:pPr>
              <w:snapToGrid w:val="0"/>
              <w:spacing w:line="100" w:lineRule="atLeast"/>
              <w:jc w:val="both"/>
            </w:pPr>
            <w:r w:rsidRPr="00CC6B8C">
              <w:t>Строительный объем</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CC6B8C" w:rsidRPr="00CC6B8C" w:rsidRDefault="00CC6B8C" w:rsidP="002F0291">
            <w:pPr>
              <w:snapToGrid w:val="0"/>
              <w:spacing w:line="100" w:lineRule="atLeast"/>
              <w:jc w:val="center"/>
              <w:rPr>
                <w:vertAlign w:val="superscript"/>
              </w:rPr>
            </w:pPr>
            <w:r w:rsidRPr="00CC6B8C">
              <w:t>м</w:t>
            </w:r>
            <w:r w:rsidRPr="00CC6B8C">
              <w:rPr>
                <w:vertAlign w:val="superscript"/>
              </w:rPr>
              <w:t>3</w:t>
            </w:r>
          </w:p>
        </w:tc>
        <w:tc>
          <w:tcPr>
            <w:tcW w:w="1296" w:type="dxa"/>
            <w:tcBorders>
              <w:top w:val="single" w:sz="4" w:space="0" w:color="auto"/>
              <w:bottom w:val="single" w:sz="4" w:space="0" w:color="auto"/>
              <w:right w:val="single" w:sz="4" w:space="0" w:color="auto"/>
            </w:tcBorders>
            <w:shd w:val="clear" w:color="auto" w:fill="auto"/>
          </w:tcPr>
          <w:p w:rsidR="00CC6B8C" w:rsidRPr="00CC6B8C" w:rsidRDefault="00CC6B8C" w:rsidP="002F0291">
            <w:pPr>
              <w:jc w:val="center"/>
            </w:pPr>
            <w:r w:rsidRPr="00CC6B8C">
              <w:t>5934</w:t>
            </w:r>
          </w:p>
        </w:tc>
      </w:tr>
    </w:tbl>
    <w:p w:rsidR="00CC6B8C" w:rsidRPr="00CC6B8C" w:rsidRDefault="00CC6B8C" w:rsidP="00CC6B8C">
      <w:pPr>
        <w:jc w:val="center"/>
        <w:rPr>
          <w:b/>
          <w:i/>
          <w:u w:val="single"/>
        </w:rPr>
      </w:pPr>
    </w:p>
    <w:p w:rsidR="00AE522C" w:rsidRDefault="00AE522C" w:rsidP="00CC6B8C">
      <w:pPr>
        <w:pStyle w:val="Style6"/>
        <w:widowControl/>
        <w:jc w:val="center"/>
        <w:rPr>
          <w:rStyle w:val="FontStyle11"/>
          <w:i/>
          <w:sz w:val="24"/>
          <w:szCs w:val="24"/>
          <w:u w:val="single"/>
        </w:rPr>
      </w:pPr>
    </w:p>
    <w:p w:rsidR="00CC6B8C" w:rsidRPr="00CC6B8C" w:rsidRDefault="00AE522C" w:rsidP="00CC6B8C">
      <w:pPr>
        <w:pStyle w:val="Style6"/>
        <w:widowControl/>
        <w:jc w:val="center"/>
        <w:rPr>
          <w:rStyle w:val="FontStyle11"/>
          <w:i/>
          <w:sz w:val="24"/>
          <w:szCs w:val="24"/>
          <w:u w:val="single"/>
        </w:rPr>
      </w:pPr>
      <w:r>
        <w:rPr>
          <w:rStyle w:val="FontStyle11"/>
          <w:i/>
          <w:sz w:val="24"/>
          <w:szCs w:val="24"/>
          <w:u w:val="single"/>
        </w:rPr>
        <w:t>6</w:t>
      </w:r>
      <w:r w:rsidR="00CC6B8C" w:rsidRPr="00CC6B8C">
        <w:rPr>
          <w:rStyle w:val="FontStyle11"/>
          <w:i/>
          <w:sz w:val="24"/>
          <w:szCs w:val="24"/>
          <w:u w:val="single"/>
        </w:rPr>
        <w:t>. Требования к охране труда, технике безопасности и пожарной безопасности:</w:t>
      </w:r>
    </w:p>
    <w:p w:rsidR="00CC6B8C" w:rsidRPr="00CC6B8C" w:rsidRDefault="00CC6B8C" w:rsidP="00CC6B8C">
      <w:pPr>
        <w:pStyle w:val="Style8"/>
        <w:widowControl/>
        <w:spacing w:line="240" w:lineRule="auto"/>
        <w:ind w:firstLine="709"/>
        <w:rPr>
          <w:rStyle w:val="FontStyle12"/>
          <w:sz w:val="24"/>
          <w:szCs w:val="24"/>
        </w:rPr>
      </w:pPr>
      <w:r w:rsidRPr="00CC6B8C">
        <w:rPr>
          <w:rStyle w:val="FontStyle12"/>
          <w:sz w:val="24"/>
          <w:szCs w:val="24"/>
        </w:rPr>
        <w:t>За состояние охраны труда, техники безопасности при производстве работ отвечает Подрядчик.</w:t>
      </w:r>
    </w:p>
    <w:p w:rsidR="00CC6B8C" w:rsidRPr="00CC6B8C" w:rsidRDefault="00CC6B8C" w:rsidP="00CC6B8C">
      <w:pPr>
        <w:pStyle w:val="Style5"/>
        <w:widowControl/>
        <w:spacing w:line="240" w:lineRule="auto"/>
        <w:ind w:firstLine="709"/>
        <w:rPr>
          <w:rStyle w:val="FontStyle12"/>
          <w:sz w:val="24"/>
          <w:szCs w:val="24"/>
        </w:rPr>
      </w:pPr>
      <w:r w:rsidRPr="00CC6B8C">
        <w:rPr>
          <w:rStyle w:val="FontStyle12"/>
          <w:sz w:val="24"/>
          <w:szCs w:val="24"/>
        </w:rPr>
        <w:lastRenderedPageBreak/>
        <w:t>Подрядчик назначает ответственное лицо за соблюдение требований охраны труда и техники безопасности при выполнении работ на объекте Заказчика, а также проведение инструктажа.</w:t>
      </w:r>
    </w:p>
    <w:p w:rsidR="00CC6B8C" w:rsidRPr="00CC6B8C" w:rsidRDefault="00CC6B8C" w:rsidP="00CC6B8C">
      <w:pPr>
        <w:pStyle w:val="Style8"/>
        <w:widowControl/>
        <w:spacing w:line="240" w:lineRule="auto"/>
        <w:ind w:firstLine="709"/>
        <w:rPr>
          <w:rStyle w:val="FontStyle12"/>
          <w:sz w:val="24"/>
          <w:szCs w:val="24"/>
        </w:rPr>
      </w:pPr>
      <w:r w:rsidRPr="00CC6B8C">
        <w:rPr>
          <w:rStyle w:val="FontStyle12"/>
          <w:sz w:val="24"/>
          <w:szCs w:val="24"/>
        </w:rPr>
        <w:t>Подрядчик представляет Заказчику список лиц, имеющих доступ на территорию и объект Заказчика для выполнения работ.</w:t>
      </w:r>
    </w:p>
    <w:p w:rsidR="00CC6B8C" w:rsidRPr="00CC6B8C" w:rsidRDefault="00CC6B8C" w:rsidP="00CC6B8C">
      <w:pPr>
        <w:pStyle w:val="Style8"/>
        <w:widowControl/>
        <w:spacing w:line="240" w:lineRule="auto"/>
        <w:ind w:firstLine="709"/>
        <w:rPr>
          <w:rStyle w:val="FontStyle12"/>
          <w:sz w:val="24"/>
          <w:szCs w:val="24"/>
        </w:rPr>
      </w:pPr>
      <w:r w:rsidRPr="00CC6B8C">
        <w:rPr>
          <w:rStyle w:val="FontStyle12"/>
          <w:sz w:val="24"/>
          <w:szCs w:val="24"/>
        </w:rPr>
        <w:t xml:space="preserve">Подрядчик осуществляет выполнение работ в соответствии с требованиями законодательства Российской Федерации по технике безопасности, охране труда, </w:t>
      </w:r>
      <w:proofErr w:type="spellStart"/>
      <w:r w:rsidRPr="00CC6B8C">
        <w:rPr>
          <w:rStyle w:val="FontStyle12"/>
          <w:sz w:val="24"/>
          <w:szCs w:val="24"/>
        </w:rPr>
        <w:t>электро</w:t>
      </w:r>
      <w:proofErr w:type="spellEnd"/>
      <w:r w:rsidRPr="00CC6B8C">
        <w:rPr>
          <w:rStyle w:val="FontStyle12"/>
          <w:sz w:val="24"/>
          <w:szCs w:val="24"/>
        </w:rPr>
        <w:t>- и пожарной безопасности.</w:t>
      </w:r>
    </w:p>
    <w:p w:rsidR="00CC6B8C" w:rsidRPr="00CC6B8C" w:rsidRDefault="00CC6B8C" w:rsidP="00CC6B8C">
      <w:pPr>
        <w:pStyle w:val="3f0"/>
        <w:spacing w:after="0" w:line="240" w:lineRule="auto"/>
        <w:ind w:left="0" w:firstLine="709"/>
        <w:jc w:val="both"/>
        <w:rPr>
          <w:rFonts w:ascii="Times New Roman" w:hAnsi="Times New Roman"/>
          <w:sz w:val="24"/>
          <w:szCs w:val="24"/>
        </w:rPr>
      </w:pPr>
      <w:r w:rsidRPr="00CC6B8C">
        <w:rPr>
          <w:rFonts w:ascii="Times New Roman" w:hAnsi="Times New Roman"/>
          <w:sz w:val="24"/>
          <w:szCs w:val="24"/>
        </w:rPr>
        <w:t>Обязательное соблюдение Подрядчиком требований:</w:t>
      </w:r>
    </w:p>
    <w:p w:rsidR="00CC6B8C" w:rsidRPr="00CC6B8C" w:rsidRDefault="00CC6B8C" w:rsidP="00CC6B8C">
      <w:pPr>
        <w:shd w:val="clear" w:color="auto" w:fill="FFFFFF"/>
        <w:tabs>
          <w:tab w:val="left" w:pos="360"/>
        </w:tabs>
        <w:jc w:val="both"/>
      </w:pPr>
      <w:r w:rsidRPr="00CC6B8C">
        <w:t xml:space="preserve">1. Правил по охране труда и технике безопасности </w:t>
      </w:r>
      <w:proofErr w:type="spellStart"/>
      <w:r w:rsidRPr="00CC6B8C">
        <w:t>СНиП</w:t>
      </w:r>
      <w:proofErr w:type="spellEnd"/>
      <w:r w:rsidRPr="00CC6B8C">
        <w:t xml:space="preserve"> 12-03-2001, </w:t>
      </w:r>
      <w:proofErr w:type="spellStart"/>
      <w:r w:rsidRPr="00CC6B8C">
        <w:t>СНиП</w:t>
      </w:r>
      <w:proofErr w:type="spellEnd"/>
      <w:r w:rsidRPr="00CC6B8C">
        <w:t xml:space="preserve"> 12-04-2001, </w:t>
      </w:r>
      <w:proofErr w:type="spellStart"/>
      <w:r w:rsidRPr="00CC6B8C">
        <w:t>СНиП</w:t>
      </w:r>
      <w:proofErr w:type="spellEnd"/>
      <w:r w:rsidRPr="00CC6B8C">
        <w:t xml:space="preserve"> 12-04-2002, </w:t>
      </w:r>
      <w:proofErr w:type="spellStart"/>
      <w:r w:rsidRPr="00CC6B8C">
        <w:t>СНиП</w:t>
      </w:r>
      <w:proofErr w:type="spellEnd"/>
      <w:r w:rsidRPr="00CC6B8C">
        <w:t xml:space="preserve"> 12-01-2004, ППБ01-03;</w:t>
      </w:r>
    </w:p>
    <w:p w:rsidR="00CC6B8C" w:rsidRPr="00CC6B8C" w:rsidRDefault="00CC6B8C" w:rsidP="00CC6B8C">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2. Требований пожарной безопасности;</w:t>
      </w:r>
    </w:p>
    <w:p w:rsidR="00CC6B8C" w:rsidRPr="00CC6B8C" w:rsidRDefault="00CC6B8C" w:rsidP="00CC6B8C">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 xml:space="preserve">3. При производстве работ </w:t>
      </w:r>
      <w:r w:rsidRPr="00CC6B8C">
        <w:rPr>
          <w:rStyle w:val="CharacterStyle1"/>
          <w:rFonts w:ascii="Times New Roman" w:hAnsi="Times New Roman" w:cs="Times New Roman"/>
          <w:sz w:val="24"/>
          <w:szCs w:val="24"/>
        </w:rPr>
        <w:t xml:space="preserve">по реконструкции Объекта </w:t>
      </w:r>
      <w:r w:rsidRPr="00CC6B8C">
        <w:rPr>
          <w:rFonts w:ascii="Times New Roman" w:hAnsi="Times New Roman"/>
          <w:sz w:val="24"/>
          <w:szCs w:val="24"/>
        </w:rPr>
        <w:t>руководствоваться требованиями об улучшении охраны окружающей среды и рациональном использовании природных ресурсов, изложенными в проекте.</w:t>
      </w:r>
    </w:p>
    <w:p w:rsidR="00CC6B8C" w:rsidRPr="00CC6B8C" w:rsidRDefault="00CC6B8C" w:rsidP="00CC6B8C">
      <w:pPr>
        <w:pStyle w:val="ConsNormal"/>
        <w:widowControl/>
        <w:ind w:firstLine="0"/>
        <w:rPr>
          <w:rFonts w:ascii="Times New Roman" w:hAnsi="Times New Roman" w:cs="Times New Roman"/>
          <w:color w:val="FF0000"/>
          <w:sz w:val="24"/>
          <w:szCs w:val="24"/>
        </w:rPr>
      </w:pPr>
    </w:p>
    <w:p w:rsidR="00CC6B8C" w:rsidRPr="00CC6B8C" w:rsidRDefault="00AE522C" w:rsidP="00CC6B8C">
      <w:pPr>
        <w:pStyle w:val="Style6"/>
        <w:widowControl/>
        <w:jc w:val="center"/>
        <w:rPr>
          <w:rStyle w:val="FontStyle11"/>
          <w:i/>
          <w:sz w:val="24"/>
          <w:szCs w:val="24"/>
          <w:u w:val="single"/>
        </w:rPr>
      </w:pPr>
      <w:r>
        <w:rPr>
          <w:rStyle w:val="FontStyle11"/>
          <w:i/>
          <w:sz w:val="24"/>
          <w:szCs w:val="24"/>
          <w:u w:val="single"/>
        </w:rPr>
        <w:t>7</w:t>
      </w:r>
      <w:r w:rsidR="00CC6B8C" w:rsidRPr="00CC6B8C">
        <w:rPr>
          <w:rStyle w:val="FontStyle11"/>
          <w:i/>
          <w:sz w:val="24"/>
          <w:szCs w:val="24"/>
          <w:u w:val="single"/>
        </w:rPr>
        <w:t>. Требования к гарантии качества выполненных работ и применяемых</w:t>
      </w:r>
    </w:p>
    <w:p w:rsidR="00CC6B8C" w:rsidRPr="00CC6B8C" w:rsidRDefault="00CC6B8C" w:rsidP="00CC6B8C">
      <w:pPr>
        <w:pStyle w:val="Style6"/>
        <w:widowControl/>
        <w:jc w:val="center"/>
        <w:rPr>
          <w:rStyle w:val="FontStyle11"/>
          <w:i/>
          <w:sz w:val="24"/>
          <w:szCs w:val="24"/>
          <w:u w:val="single"/>
        </w:rPr>
      </w:pPr>
      <w:r w:rsidRPr="00CC6B8C">
        <w:rPr>
          <w:rStyle w:val="FontStyle11"/>
          <w:i/>
          <w:sz w:val="24"/>
          <w:szCs w:val="24"/>
          <w:u w:val="single"/>
        </w:rPr>
        <w:t>материалов и оборудования</w:t>
      </w:r>
    </w:p>
    <w:p w:rsidR="00CC6B8C" w:rsidRPr="00CC6B8C" w:rsidRDefault="00CC6B8C" w:rsidP="00CC6B8C">
      <w:pPr>
        <w:pStyle w:val="Style6"/>
        <w:widowControl/>
        <w:jc w:val="left"/>
        <w:rPr>
          <w:rStyle w:val="FontStyle11"/>
          <w:sz w:val="24"/>
          <w:szCs w:val="24"/>
        </w:rPr>
      </w:pPr>
      <w:r w:rsidRPr="00CC6B8C">
        <w:rPr>
          <w:rStyle w:val="FontStyle11"/>
          <w:sz w:val="24"/>
          <w:szCs w:val="24"/>
        </w:rPr>
        <w:t>Подрядчик гарантирует:</w:t>
      </w:r>
    </w:p>
    <w:p w:rsidR="00CC6B8C" w:rsidRPr="00CC6B8C" w:rsidRDefault="00CC6B8C" w:rsidP="00CC6B8C">
      <w:pPr>
        <w:pStyle w:val="Style3"/>
        <w:widowControl/>
        <w:tabs>
          <w:tab w:val="left" w:pos="3471"/>
        </w:tabs>
        <w:spacing w:line="240" w:lineRule="auto"/>
        <w:ind w:firstLine="0"/>
        <w:jc w:val="both"/>
        <w:rPr>
          <w:rStyle w:val="FontStyle12"/>
          <w:sz w:val="24"/>
          <w:szCs w:val="24"/>
        </w:rPr>
      </w:pPr>
      <w:r w:rsidRPr="00CC6B8C">
        <w:rPr>
          <w:rStyle w:val="FontStyle12"/>
          <w:sz w:val="24"/>
          <w:szCs w:val="24"/>
        </w:rPr>
        <w:t>- надежность и безаварийность смонтированных строительных изделий, конструкций, оборудования, систем, установок, механизмов, инженерных систем;</w:t>
      </w:r>
    </w:p>
    <w:p w:rsidR="00CC6B8C" w:rsidRPr="00CC6B8C" w:rsidRDefault="00CC6B8C" w:rsidP="00CC6B8C">
      <w:pPr>
        <w:pStyle w:val="Style3"/>
        <w:widowControl/>
        <w:tabs>
          <w:tab w:val="left" w:pos="3471"/>
        </w:tabs>
        <w:spacing w:line="240" w:lineRule="auto"/>
        <w:ind w:firstLine="0"/>
        <w:jc w:val="both"/>
        <w:rPr>
          <w:rStyle w:val="FontStyle12"/>
          <w:sz w:val="24"/>
          <w:szCs w:val="24"/>
        </w:rPr>
      </w:pPr>
      <w:r w:rsidRPr="00CC6B8C">
        <w:rPr>
          <w:rStyle w:val="FontStyle12"/>
          <w:sz w:val="24"/>
          <w:szCs w:val="24"/>
        </w:rPr>
        <w:t>- своевременное устранение за свой счет недостатков и дефектов, выявленных в период гарантийного срока.</w:t>
      </w:r>
    </w:p>
    <w:p w:rsidR="00CC6B8C" w:rsidRPr="00CC6B8C" w:rsidRDefault="00CC6B8C" w:rsidP="00CC6B8C">
      <w:pPr>
        <w:pStyle w:val="Style5"/>
        <w:widowControl/>
        <w:spacing w:line="240" w:lineRule="auto"/>
        <w:ind w:firstLine="426"/>
        <w:rPr>
          <w:rStyle w:val="FontStyle12"/>
          <w:sz w:val="24"/>
          <w:szCs w:val="24"/>
        </w:rPr>
      </w:pPr>
      <w:r w:rsidRPr="00CC6B8C">
        <w:rPr>
          <w:rStyle w:val="FontStyle12"/>
          <w:sz w:val="24"/>
          <w:szCs w:val="24"/>
        </w:rPr>
        <w:t>Предлагаемые Подрядчиком материалы и оборудование должны соответствовать нормам пожарной безопасности, иметь соответствующие сертификаты соответствия, технические паспорта и другие документы, удостоверяющие их качество (далее - сертификаты).</w:t>
      </w:r>
    </w:p>
    <w:p w:rsidR="00CC6B8C" w:rsidRPr="00CC6B8C" w:rsidRDefault="00CC6B8C" w:rsidP="00CC6B8C">
      <w:pPr>
        <w:pStyle w:val="Style8"/>
        <w:widowControl/>
        <w:spacing w:line="240" w:lineRule="auto"/>
        <w:ind w:firstLine="567"/>
      </w:pPr>
      <w:r w:rsidRPr="00CC6B8C">
        <w:rPr>
          <w:rStyle w:val="FontStyle12"/>
          <w:sz w:val="24"/>
          <w:szCs w:val="24"/>
        </w:rPr>
        <w:t>Работы выполняются с использованием материалов и оборудования Подрядчика. Подрядчик обязан применять при выполнении работ по муниципальному контракту материалы и оборудование, сертифицированные для применения на территории Российской Федерации в соответствии с действующим законодательством, требованиями СЭС, ОГППС МЧС России и иными нормативными документами, а также соответствующие требованиям Заказчика.</w:t>
      </w:r>
    </w:p>
    <w:p w:rsidR="00CC6B8C" w:rsidRPr="00CC6B8C" w:rsidRDefault="00CC6B8C" w:rsidP="00CC6B8C">
      <w:pPr>
        <w:pStyle w:val="Style6"/>
        <w:widowControl/>
        <w:ind w:firstLine="567"/>
        <w:rPr>
          <w:rStyle w:val="FontStyle11"/>
          <w:i/>
          <w:sz w:val="24"/>
          <w:szCs w:val="24"/>
        </w:rPr>
      </w:pPr>
      <w:r w:rsidRPr="00CC6B8C">
        <w:rPr>
          <w:rStyle w:val="FontStyle11"/>
          <w:i/>
          <w:sz w:val="24"/>
          <w:szCs w:val="24"/>
        </w:rPr>
        <w:t>Гарантии качества Подрядчика распространяются на все конструктивные элементы и работы, выполненные Подрядчиком по муниципальному контракту.</w:t>
      </w:r>
    </w:p>
    <w:p w:rsidR="00CC6B8C" w:rsidRPr="00CC6B8C" w:rsidRDefault="00CC6B8C" w:rsidP="00CC6B8C">
      <w:pPr>
        <w:pStyle w:val="ConsNormal"/>
        <w:widowControl/>
        <w:ind w:right="0" w:firstLine="567"/>
        <w:jc w:val="both"/>
        <w:rPr>
          <w:rStyle w:val="FontStyle12"/>
          <w:sz w:val="24"/>
          <w:szCs w:val="24"/>
        </w:rPr>
      </w:pPr>
      <w:r w:rsidRPr="00CC6B8C">
        <w:rPr>
          <w:rFonts w:ascii="Times New Roman" w:hAnsi="Times New Roman" w:cs="Times New Roman"/>
          <w:sz w:val="24"/>
          <w:szCs w:val="24"/>
        </w:rPr>
        <w:t>Гарантии качества: гарантировать качественное выполнение  работ по Объекту в строгом соответствии с техническим заданием, условиями Контракта, требованиям действующих норм, стандартов и правил, с надлежащим прилежанием, эффективностью, на высоком профессиональном уровне.</w:t>
      </w:r>
    </w:p>
    <w:p w:rsidR="00CC6B8C" w:rsidRPr="00CC6B8C" w:rsidRDefault="00CC6B8C" w:rsidP="00CC6B8C">
      <w:pPr>
        <w:pStyle w:val="Style8"/>
        <w:widowControl/>
        <w:spacing w:line="240" w:lineRule="auto"/>
        <w:ind w:firstLine="720"/>
        <w:rPr>
          <w:rStyle w:val="FontStyle12"/>
          <w:sz w:val="24"/>
          <w:szCs w:val="24"/>
          <w:u w:val="single"/>
        </w:rPr>
      </w:pPr>
      <w:r w:rsidRPr="00CC6B8C">
        <w:rPr>
          <w:rStyle w:val="FontStyle12"/>
          <w:sz w:val="24"/>
          <w:szCs w:val="24"/>
        </w:rPr>
        <w:t xml:space="preserve">Гарантийный срок на качество выполненных работ, материалов и </w:t>
      </w:r>
      <w:proofErr w:type="gramStart"/>
      <w:r w:rsidRPr="00CC6B8C">
        <w:rPr>
          <w:rStyle w:val="FontStyle12"/>
          <w:sz w:val="24"/>
          <w:szCs w:val="24"/>
        </w:rPr>
        <w:t>оборудования, смонтированного на Объекте начинается</w:t>
      </w:r>
      <w:proofErr w:type="gramEnd"/>
      <w:r w:rsidRPr="00CC6B8C">
        <w:rPr>
          <w:rStyle w:val="FontStyle12"/>
          <w:sz w:val="24"/>
          <w:szCs w:val="24"/>
        </w:rPr>
        <w:t xml:space="preserve"> с момента подписания Сторонами в установленном порядке акта ввода объекта в эксплуатацию и составляет </w:t>
      </w:r>
      <w:r w:rsidRPr="00CC6B8C">
        <w:rPr>
          <w:rStyle w:val="FontStyle12"/>
          <w:sz w:val="24"/>
          <w:szCs w:val="24"/>
          <w:u w:val="single"/>
        </w:rPr>
        <w:t>не менее 60 (шестидесяти) месяцев (5 лет).</w:t>
      </w:r>
    </w:p>
    <w:p w:rsidR="00CC6B8C" w:rsidRPr="00CC6B8C" w:rsidRDefault="00CC6B8C" w:rsidP="00CC6B8C">
      <w:pPr>
        <w:pStyle w:val="Style8"/>
        <w:widowControl/>
        <w:spacing w:line="240" w:lineRule="auto"/>
        <w:ind w:firstLine="720"/>
        <w:rPr>
          <w:rStyle w:val="FontStyle12"/>
          <w:sz w:val="24"/>
          <w:szCs w:val="24"/>
        </w:rPr>
      </w:pPr>
      <w:proofErr w:type="gramStart"/>
      <w:r w:rsidRPr="00CC6B8C">
        <w:rPr>
          <w:rStyle w:val="FontStyle12"/>
          <w:sz w:val="24"/>
          <w:szCs w:val="24"/>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или требованиям Заказчика, то Подрядчик в срок не более 5 (пять) дней с момента выявления недостатков выполненных работ и материалов</w:t>
      </w:r>
      <w:proofErr w:type="gramEnd"/>
      <w:r w:rsidRPr="00CC6B8C">
        <w:rPr>
          <w:rStyle w:val="FontStyle12"/>
          <w:sz w:val="24"/>
          <w:szCs w:val="24"/>
        </w:rPr>
        <w:t xml:space="preserve"> </w:t>
      </w:r>
      <w:proofErr w:type="gramStart"/>
      <w:r w:rsidRPr="00CC6B8C">
        <w:rPr>
          <w:rStyle w:val="FontStyle12"/>
          <w:sz w:val="24"/>
          <w:szCs w:val="24"/>
        </w:rPr>
        <w:t>обязан за свой счет устранить имеющиеся замечания Заказчика.</w:t>
      </w:r>
      <w:proofErr w:type="gramEnd"/>
    </w:p>
    <w:p w:rsidR="00CC6B8C" w:rsidRPr="00CC6B8C" w:rsidRDefault="00CC6B8C" w:rsidP="00CC6B8C">
      <w:pPr>
        <w:pStyle w:val="Style8"/>
        <w:widowControl/>
        <w:spacing w:line="240" w:lineRule="auto"/>
        <w:ind w:firstLine="720"/>
        <w:rPr>
          <w:rStyle w:val="FontStyle12"/>
          <w:sz w:val="24"/>
          <w:szCs w:val="24"/>
        </w:rPr>
      </w:pPr>
      <w:r w:rsidRPr="00CC6B8C">
        <w:rPr>
          <w:rStyle w:val="FontStyle12"/>
          <w:sz w:val="24"/>
          <w:szCs w:val="24"/>
        </w:rPr>
        <w:t>При обнаружении дефектов материалов, использованных при проведении строительства на объекте, Подрядчик не вправе использовать те же материалы при устранении недостатков в работе.</w:t>
      </w:r>
    </w:p>
    <w:p w:rsidR="00CC6B8C" w:rsidRPr="00CC6B8C" w:rsidRDefault="00CC6B8C" w:rsidP="00CC6B8C">
      <w:pPr>
        <w:pStyle w:val="Style8"/>
        <w:widowControl/>
        <w:spacing w:line="240" w:lineRule="auto"/>
        <w:ind w:firstLine="720"/>
        <w:rPr>
          <w:rStyle w:val="FontStyle12"/>
          <w:sz w:val="24"/>
          <w:szCs w:val="24"/>
        </w:rPr>
      </w:pPr>
      <w:r w:rsidRPr="00CC6B8C">
        <w:rPr>
          <w:rStyle w:val="FontStyle12"/>
          <w:sz w:val="24"/>
          <w:szCs w:val="24"/>
        </w:rPr>
        <w:lastRenderedPageBreak/>
        <w:t>Если Подрядчик не устраняет недостатки в сроки, определяемые Заказчиком, Заказчик имеет право заменить оборудование и устранить дефекты и недоделки силами третьих лиц за счет Подрядчика.</w:t>
      </w:r>
    </w:p>
    <w:p w:rsidR="00CC6B8C" w:rsidRPr="00CC6B8C" w:rsidRDefault="00CC6B8C" w:rsidP="00CC6B8C">
      <w:pPr>
        <w:pStyle w:val="Style5"/>
        <w:widowControl/>
        <w:spacing w:line="240" w:lineRule="auto"/>
        <w:ind w:firstLine="720"/>
        <w:rPr>
          <w:rStyle w:val="FontStyle12"/>
          <w:sz w:val="24"/>
          <w:szCs w:val="24"/>
        </w:rPr>
      </w:pPr>
      <w:r w:rsidRPr="00CC6B8C">
        <w:rPr>
          <w:rStyle w:val="FontStyle12"/>
          <w:sz w:val="24"/>
          <w:szCs w:val="24"/>
        </w:rPr>
        <w:t>Гарантийный срок продлевается со дня устранения дефектов, о чём составляется акт между Заказчиком и Подрядчиком.</w:t>
      </w:r>
    </w:p>
    <w:p w:rsidR="00CC6B8C" w:rsidRPr="00CC6B8C" w:rsidRDefault="00CC6B8C" w:rsidP="00CC6B8C">
      <w:pPr>
        <w:pStyle w:val="Style5"/>
        <w:widowControl/>
        <w:spacing w:line="240" w:lineRule="auto"/>
        <w:ind w:firstLine="0"/>
        <w:rPr>
          <w:rStyle w:val="FontStyle12"/>
          <w:sz w:val="24"/>
          <w:szCs w:val="24"/>
        </w:rPr>
      </w:pPr>
    </w:p>
    <w:p w:rsidR="00CC6B8C" w:rsidRPr="00CC6B8C" w:rsidRDefault="00AE522C" w:rsidP="00CC6B8C">
      <w:pPr>
        <w:pStyle w:val="Style6"/>
        <w:widowControl/>
        <w:jc w:val="center"/>
        <w:rPr>
          <w:rStyle w:val="FontStyle11"/>
          <w:i/>
          <w:sz w:val="24"/>
          <w:szCs w:val="24"/>
          <w:u w:val="single"/>
        </w:rPr>
      </w:pPr>
      <w:r>
        <w:rPr>
          <w:rStyle w:val="FontStyle11"/>
          <w:i/>
          <w:sz w:val="24"/>
          <w:szCs w:val="24"/>
          <w:u w:val="single"/>
        </w:rPr>
        <w:t>8</w:t>
      </w:r>
      <w:r w:rsidR="00CC6B8C" w:rsidRPr="00CC6B8C">
        <w:rPr>
          <w:rStyle w:val="FontStyle11"/>
          <w:i/>
          <w:sz w:val="24"/>
          <w:szCs w:val="24"/>
          <w:u w:val="single"/>
        </w:rPr>
        <w:t>. Требования к производству работ</w:t>
      </w:r>
    </w:p>
    <w:p w:rsidR="00CC6B8C" w:rsidRPr="00CC6B8C" w:rsidRDefault="00CC6B8C" w:rsidP="00CC6B8C">
      <w:pPr>
        <w:tabs>
          <w:tab w:val="left" w:pos="0"/>
        </w:tabs>
        <w:ind w:firstLine="480"/>
        <w:jc w:val="both"/>
      </w:pPr>
      <w:r w:rsidRPr="00CC6B8C">
        <w:t>Подрядчик несет ответственность перед Заказчиком за ненадлежащее выполнение работ по объекту:</w:t>
      </w:r>
      <w:r w:rsidRPr="00CC6B8C">
        <w:rPr>
          <w:color w:val="FF0000"/>
        </w:rPr>
        <w:t xml:space="preserve"> </w:t>
      </w:r>
      <w:r w:rsidRPr="00CC6B8C">
        <w:t xml:space="preserve">«Реконструкции здания, расположенного по ул. им. Ленина, №51 в </w:t>
      </w:r>
      <w:proofErr w:type="gramStart"/>
      <w:r w:rsidRPr="00CC6B8C">
        <w:t>г</w:t>
      </w:r>
      <w:proofErr w:type="gramEnd"/>
      <w:r w:rsidRPr="00CC6B8C">
        <w:t>. Ленинске Волгоградской области для открытия  5-ти групп дошкольного образования»,  «под ключ» его субподрядчиками.</w:t>
      </w:r>
    </w:p>
    <w:p w:rsidR="00CC6B8C" w:rsidRPr="00CC6B8C" w:rsidRDefault="00CC6B8C" w:rsidP="00CC6B8C">
      <w:pPr>
        <w:pStyle w:val="Style8"/>
        <w:widowControl/>
        <w:spacing w:line="240" w:lineRule="auto"/>
        <w:ind w:firstLine="480"/>
        <w:rPr>
          <w:rStyle w:val="FontStyle12"/>
          <w:sz w:val="24"/>
          <w:szCs w:val="24"/>
        </w:rPr>
      </w:pPr>
      <w:r w:rsidRPr="00CC6B8C">
        <w:rPr>
          <w:rStyle w:val="FontStyle12"/>
          <w:sz w:val="24"/>
          <w:szCs w:val="24"/>
        </w:rPr>
        <w:t xml:space="preserve">Подрядчик или субподрядная организация должна иметь всё необходимое технологическое оборудование, оснастку и инвентарь, требующиеся для выполнения работ. </w:t>
      </w:r>
    </w:p>
    <w:p w:rsidR="00CC6B8C" w:rsidRPr="00CC6B8C" w:rsidRDefault="00CC6B8C" w:rsidP="00CC6B8C">
      <w:pPr>
        <w:ind w:firstLine="480"/>
        <w:jc w:val="both"/>
      </w:pPr>
      <w:r w:rsidRPr="00CC6B8C">
        <w:t>Работы, подлежащие закрытию,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w:t>
      </w:r>
      <w:r w:rsidRPr="00CC6B8C">
        <w:rPr>
          <w:color w:val="FF0000"/>
        </w:rPr>
        <w:t xml:space="preserve"> </w:t>
      </w:r>
      <w:r w:rsidRPr="00CC6B8C">
        <w:t xml:space="preserve">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p>
    <w:p w:rsidR="00CC6B8C" w:rsidRPr="00CC6B8C" w:rsidRDefault="00CC6B8C" w:rsidP="00CC6B8C">
      <w:pPr>
        <w:ind w:firstLine="480"/>
        <w:jc w:val="both"/>
      </w:pPr>
      <w:r w:rsidRPr="00CC6B8C">
        <w:t xml:space="preserve">В случае  если Заказчик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w:t>
      </w:r>
    </w:p>
    <w:p w:rsidR="00CC6B8C" w:rsidRPr="00CC6B8C" w:rsidRDefault="00CC6B8C" w:rsidP="00CC6B8C">
      <w:pPr>
        <w:ind w:firstLine="480"/>
        <w:jc w:val="both"/>
      </w:pPr>
      <w:r w:rsidRPr="00CC6B8C">
        <w:t xml:space="preserve">В случае если Заказчиком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w:t>
      </w:r>
    </w:p>
    <w:p w:rsidR="00CC6B8C" w:rsidRPr="00CC6B8C" w:rsidRDefault="00CC6B8C" w:rsidP="00CC6B8C">
      <w:pPr>
        <w:ind w:firstLine="480"/>
        <w:jc w:val="both"/>
      </w:pPr>
      <w:r w:rsidRPr="00CC6B8C">
        <w:t>Если закрытие работ выполнено без подтверждения Заказчика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а затем - восстановить её.</w:t>
      </w:r>
    </w:p>
    <w:p w:rsidR="00CC6B8C" w:rsidRPr="00CC6B8C" w:rsidRDefault="00CC6B8C" w:rsidP="00CC6B8C">
      <w:pPr>
        <w:ind w:firstLine="480"/>
        <w:jc w:val="both"/>
      </w:pPr>
      <w:r w:rsidRPr="00CC6B8C">
        <w:t>Готовность принимаемых ответственных конструкций, скрытых работ и систем подтверждается подписанием Заказчиком и Подрядчиком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CC6B8C" w:rsidRPr="00CC6B8C" w:rsidRDefault="00CC6B8C" w:rsidP="00CC6B8C">
      <w:pPr>
        <w:ind w:firstLine="480"/>
        <w:jc w:val="both"/>
        <w:rPr>
          <w:rStyle w:val="FontStyle12"/>
          <w:sz w:val="24"/>
          <w:szCs w:val="24"/>
        </w:rPr>
      </w:pPr>
      <w:r w:rsidRPr="00CC6B8C">
        <w:t>Акты скрытых работ и другая исполнительная документация должны соответствовать требованиям РД-11-02-2006, утвержденным приказом Федеральной службы по экологическому, технологическому и атомному надзору от 26.12.2006 № 1128.</w:t>
      </w:r>
    </w:p>
    <w:p w:rsidR="00CC6B8C" w:rsidRPr="00CC6B8C" w:rsidRDefault="00CC6B8C" w:rsidP="00CC6B8C">
      <w:pPr>
        <w:pStyle w:val="Style5"/>
        <w:widowControl/>
        <w:spacing w:line="240" w:lineRule="auto"/>
        <w:ind w:firstLine="480"/>
        <w:rPr>
          <w:rStyle w:val="FontStyle12"/>
          <w:sz w:val="24"/>
          <w:szCs w:val="24"/>
        </w:rPr>
      </w:pPr>
      <w:r w:rsidRPr="00CC6B8C">
        <w:rPr>
          <w:rStyle w:val="FontStyle12"/>
          <w:sz w:val="24"/>
          <w:szCs w:val="24"/>
        </w:rPr>
        <w:t>Сотрудники Подрядчика должны строго соблюдать миграционный режим по месту пребывания иностранных граждан в установленном законодательством порядке.</w:t>
      </w:r>
    </w:p>
    <w:p w:rsidR="00CC6B8C" w:rsidRPr="00CC6B8C" w:rsidRDefault="00CC6B8C" w:rsidP="00CC6B8C">
      <w:pPr>
        <w:pStyle w:val="Style8"/>
        <w:widowControl/>
        <w:spacing w:line="240" w:lineRule="auto"/>
        <w:ind w:firstLine="480"/>
        <w:rPr>
          <w:rStyle w:val="FontStyle12"/>
          <w:sz w:val="24"/>
          <w:szCs w:val="24"/>
        </w:rPr>
      </w:pPr>
      <w:r w:rsidRPr="00CC6B8C">
        <w:rPr>
          <w:rStyle w:val="FontStyle12"/>
          <w:sz w:val="24"/>
          <w:szCs w:val="24"/>
        </w:rPr>
        <w:t>При проведении работ НЕ ДОПУСКАЕТСЯ:</w:t>
      </w:r>
    </w:p>
    <w:p w:rsidR="00CC6B8C" w:rsidRPr="00CC6B8C" w:rsidRDefault="00CC6B8C" w:rsidP="00CC6B8C">
      <w:pPr>
        <w:pStyle w:val="Style7"/>
        <w:widowControl/>
        <w:tabs>
          <w:tab w:val="left" w:pos="6485"/>
        </w:tabs>
        <w:spacing w:line="240" w:lineRule="auto"/>
        <w:ind w:firstLine="480"/>
        <w:rPr>
          <w:rStyle w:val="FontStyle12"/>
          <w:sz w:val="24"/>
          <w:szCs w:val="24"/>
        </w:rPr>
      </w:pPr>
      <w:r w:rsidRPr="00CC6B8C">
        <w:rPr>
          <w:rStyle w:val="FontStyle12"/>
          <w:sz w:val="24"/>
          <w:szCs w:val="24"/>
        </w:rPr>
        <w:t>-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CC6B8C" w:rsidRPr="00CC6B8C" w:rsidRDefault="00CC6B8C" w:rsidP="00CC6B8C">
      <w:pPr>
        <w:pStyle w:val="Style7"/>
        <w:widowControl/>
        <w:spacing w:line="240" w:lineRule="auto"/>
        <w:ind w:firstLine="480"/>
        <w:rPr>
          <w:rStyle w:val="FontStyle12"/>
          <w:sz w:val="24"/>
          <w:szCs w:val="24"/>
        </w:rPr>
      </w:pPr>
      <w:r w:rsidRPr="00CC6B8C">
        <w:rPr>
          <w:rStyle w:val="FontStyle12"/>
          <w:sz w:val="24"/>
          <w:szCs w:val="24"/>
        </w:rPr>
        <w:t xml:space="preserve">- загромождение и загрязнение строительными материалами и отходами места производства работ, такие отходы подлежат вывозу </w:t>
      </w:r>
      <w:r w:rsidRPr="00CC6B8C">
        <w:rPr>
          <w:rStyle w:val="FontStyle13"/>
          <w:sz w:val="24"/>
          <w:szCs w:val="24"/>
        </w:rPr>
        <w:t xml:space="preserve">в </w:t>
      </w:r>
      <w:r w:rsidRPr="00CC6B8C">
        <w:rPr>
          <w:rStyle w:val="FontStyle12"/>
          <w:sz w:val="24"/>
          <w:szCs w:val="24"/>
        </w:rPr>
        <w:t>порядке, предусмотренном для вывоза строительного мусора.</w:t>
      </w:r>
    </w:p>
    <w:p w:rsidR="00CC6B8C" w:rsidRPr="00CC6B8C" w:rsidRDefault="00CC6B8C" w:rsidP="00CC6B8C">
      <w:pPr>
        <w:pStyle w:val="Style8"/>
        <w:widowControl/>
        <w:spacing w:line="240" w:lineRule="auto"/>
        <w:ind w:firstLine="480"/>
        <w:rPr>
          <w:rStyle w:val="FontStyle12"/>
          <w:sz w:val="24"/>
          <w:szCs w:val="24"/>
        </w:rPr>
      </w:pPr>
      <w:r w:rsidRPr="00CC6B8C">
        <w:rPr>
          <w:rStyle w:val="FontStyle12"/>
          <w:sz w:val="24"/>
          <w:szCs w:val="24"/>
        </w:rPr>
        <w:t>Во время производства работ должен быть обеспечен беспрепятственный доступ представителей Заказчика на строительную площадку для контроля.</w:t>
      </w:r>
    </w:p>
    <w:p w:rsidR="00CC6B8C" w:rsidRPr="00CC6B8C" w:rsidRDefault="00CC6B8C" w:rsidP="00CC6B8C">
      <w:pPr>
        <w:pStyle w:val="Style5"/>
        <w:widowControl/>
        <w:spacing w:line="240" w:lineRule="auto"/>
        <w:ind w:firstLine="480"/>
        <w:rPr>
          <w:rStyle w:val="FontStyle12"/>
          <w:sz w:val="24"/>
          <w:szCs w:val="24"/>
        </w:rPr>
      </w:pPr>
      <w:r w:rsidRPr="00CC6B8C">
        <w:rPr>
          <w:rStyle w:val="FontStyle12"/>
          <w:sz w:val="24"/>
          <w:szCs w:val="24"/>
        </w:rPr>
        <w:t>На весь период производства работ прилегающая территория и места работ Подрядчиком должны поддерживаться в чистоте за собственный счёт.</w:t>
      </w:r>
    </w:p>
    <w:p w:rsidR="00CC6B8C" w:rsidRPr="00CC6B8C" w:rsidRDefault="00CC6B8C" w:rsidP="00CC6B8C">
      <w:pPr>
        <w:pStyle w:val="Style7"/>
        <w:widowControl/>
        <w:spacing w:line="240" w:lineRule="auto"/>
        <w:ind w:firstLine="480"/>
        <w:rPr>
          <w:rStyle w:val="FontStyle12"/>
          <w:sz w:val="24"/>
          <w:szCs w:val="24"/>
        </w:rPr>
      </w:pPr>
      <w:r w:rsidRPr="00CC6B8C">
        <w:rPr>
          <w:rStyle w:val="FontStyle12"/>
          <w:sz w:val="24"/>
          <w:szCs w:val="24"/>
        </w:rPr>
        <w:t>Работники фирмы Подрядчика или субподрядных организаций должны иметь документы о профессиональной подготовке и разрешения на работу на территории РФ (для иностранных рабочих) от ФМС.</w:t>
      </w:r>
    </w:p>
    <w:p w:rsidR="00CC6B8C" w:rsidRPr="00CC6B8C" w:rsidRDefault="00CC6B8C" w:rsidP="00CC6B8C">
      <w:pPr>
        <w:pStyle w:val="Style7"/>
        <w:widowControl/>
        <w:spacing w:line="240" w:lineRule="auto"/>
        <w:ind w:firstLine="480"/>
      </w:pPr>
      <w:r w:rsidRPr="00CC6B8C">
        <w:rPr>
          <w:rStyle w:val="FontStyle12"/>
          <w:sz w:val="24"/>
          <w:szCs w:val="24"/>
        </w:rPr>
        <w:lastRenderedPageBreak/>
        <w:t>По завершению строительных работ Подрядчик передает Заказчику, исполнительную и техническую документацию (паспорта на установленное оборудование, протоколы испытаний, акты на скрытые работы и т.п.).</w:t>
      </w:r>
    </w:p>
    <w:p w:rsidR="00CC6B8C" w:rsidRPr="00CC6B8C" w:rsidRDefault="00CC6B8C" w:rsidP="00CC6B8C">
      <w:pPr>
        <w:pStyle w:val="3f0"/>
        <w:spacing w:after="0" w:line="240" w:lineRule="auto"/>
        <w:ind w:left="0" w:firstLine="426"/>
        <w:jc w:val="both"/>
        <w:rPr>
          <w:rFonts w:ascii="Times New Roman" w:hAnsi="Times New Roman"/>
          <w:b/>
          <w:sz w:val="24"/>
          <w:szCs w:val="24"/>
        </w:rPr>
      </w:pPr>
      <w:r w:rsidRPr="00CC6B8C">
        <w:rPr>
          <w:rFonts w:ascii="Times New Roman" w:hAnsi="Times New Roman"/>
          <w:b/>
          <w:sz w:val="24"/>
          <w:szCs w:val="24"/>
        </w:rPr>
        <w:t>Основные требования Заказчика при осуществлении реконструкции объекта:</w:t>
      </w:r>
    </w:p>
    <w:p w:rsidR="00CC6B8C" w:rsidRPr="00CC6B8C" w:rsidRDefault="00CC6B8C" w:rsidP="00CC6B8C">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1. Осуществить в установленном порядке подсоединение вновь построенных коммуникаций в точках подключения в соответствии с проектом.</w:t>
      </w:r>
    </w:p>
    <w:p w:rsidR="00CC6B8C" w:rsidRPr="00CC6B8C" w:rsidRDefault="00CC6B8C" w:rsidP="00CC6B8C">
      <w:pPr>
        <w:widowControl w:val="0"/>
        <w:tabs>
          <w:tab w:val="left" w:pos="180"/>
        </w:tabs>
        <w:autoSpaceDE w:val="0"/>
        <w:autoSpaceDN w:val="0"/>
        <w:adjustRightInd w:val="0"/>
        <w:jc w:val="both"/>
      </w:pPr>
      <w:r w:rsidRPr="00CC6B8C">
        <w:t xml:space="preserve">2. Выполнить Работы в соответствии с </w:t>
      </w:r>
      <w:proofErr w:type="spellStart"/>
      <w:r w:rsidRPr="00CC6B8C">
        <w:t>ГОСТами</w:t>
      </w:r>
      <w:proofErr w:type="spellEnd"/>
      <w:r w:rsidRPr="00CC6B8C">
        <w:t xml:space="preserve">, </w:t>
      </w:r>
      <w:proofErr w:type="spellStart"/>
      <w:r w:rsidRPr="00CC6B8C">
        <w:t>СНиПами</w:t>
      </w:r>
      <w:proofErr w:type="spellEnd"/>
      <w:r w:rsidRPr="00CC6B8C">
        <w:t>, техническими условиями и иным требованиями действующего законодательства, а также требованиями Заказчика.</w:t>
      </w:r>
    </w:p>
    <w:p w:rsidR="00CC6B8C" w:rsidRPr="00CC6B8C" w:rsidRDefault="00CC6B8C" w:rsidP="00CC6B8C">
      <w:pPr>
        <w:jc w:val="both"/>
        <w:rPr>
          <w:rStyle w:val="FontStyle12"/>
          <w:sz w:val="24"/>
          <w:szCs w:val="24"/>
        </w:rPr>
      </w:pPr>
      <w:r w:rsidRPr="00CC6B8C">
        <w:t>3.</w:t>
      </w:r>
      <w:r w:rsidRPr="00CC6B8C">
        <w:rPr>
          <w:rStyle w:val="FontStyle12"/>
          <w:sz w:val="24"/>
          <w:szCs w:val="24"/>
        </w:rPr>
        <w:t xml:space="preserve"> Силами Подрядчика осуществлять регулярный вывоз мусора в период проведения строительных работ и после окончания работ (в </w:t>
      </w:r>
      <w:r w:rsidRPr="00CC6B8C">
        <w:rPr>
          <w:rStyle w:val="FontStyle11"/>
          <w:b w:val="0"/>
          <w:sz w:val="24"/>
          <w:szCs w:val="24"/>
        </w:rPr>
        <w:t>5-</w:t>
      </w:r>
      <w:r w:rsidRPr="00CC6B8C">
        <w:rPr>
          <w:rStyle w:val="FontStyle12"/>
          <w:sz w:val="24"/>
          <w:szCs w:val="24"/>
        </w:rPr>
        <w:t>ти дневный срок).</w:t>
      </w:r>
    </w:p>
    <w:p w:rsidR="00CC6B8C" w:rsidRPr="00CC6B8C" w:rsidRDefault="00CC6B8C" w:rsidP="00CC6B8C">
      <w:pPr>
        <w:jc w:val="both"/>
        <w:rPr>
          <w:rStyle w:val="CharacterStyle1"/>
          <w:rFonts w:ascii="Times New Roman" w:hAnsi="Times New Roman" w:cs="Times New Roman"/>
          <w:sz w:val="24"/>
        </w:rPr>
      </w:pPr>
      <w:r w:rsidRPr="00CC6B8C">
        <w:rPr>
          <w:rStyle w:val="CharacterStyle1"/>
          <w:rFonts w:ascii="Times New Roman" w:hAnsi="Times New Roman" w:cs="Times New Roman"/>
          <w:sz w:val="24"/>
        </w:rPr>
        <w:t xml:space="preserve">4. Подрядчику разработать, </w:t>
      </w:r>
      <w:r w:rsidRPr="00CC6B8C">
        <w:t>согласовать  и  утвердить  Заказчиком календарный план- график производства работ.</w:t>
      </w:r>
    </w:p>
    <w:p w:rsidR="00CC6B8C" w:rsidRPr="00CC6B8C" w:rsidRDefault="00CC6B8C" w:rsidP="00CC6B8C">
      <w:pPr>
        <w:jc w:val="both"/>
        <w:rPr>
          <w:rStyle w:val="CharacterStyle1"/>
          <w:rFonts w:ascii="Times New Roman" w:hAnsi="Times New Roman" w:cs="Times New Roman"/>
          <w:sz w:val="24"/>
        </w:rPr>
      </w:pPr>
      <w:r w:rsidRPr="00CC6B8C">
        <w:rPr>
          <w:rStyle w:val="CharacterStyle1"/>
          <w:rFonts w:ascii="Times New Roman" w:hAnsi="Times New Roman" w:cs="Times New Roman"/>
          <w:sz w:val="24"/>
        </w:rPr>
        <w:t xml:space="preserve">5. Обеспечить </w:t>
      </w:r>
      <w:r w:rsidRPr="00CC6B8C">
        <w:t>производство работ и в полном соответствии с проектной документацией, графиком производства работ, строительными нормами и правилами.</w:t>
      </w:r>
    </w:p>
    <w:p w:rsidR="00CC6B8C" w:rsidRPr="00CC6B8C" w:rsidRDefault="00CC6B8C" w:rsidP="00CC6B8C">
      <w:pPr>
        <w:pStyle w:val="Style2"/>
        <w:ind w:left="0" w:firstLine="0"/>
        <w:jc w:val="both"/>
        <w:rPr>
          <w:rFonts w:ascii="Times New Roman" w:hAnsi="Times New Roman" w:cs="Times New Roman"/>
          <w:sz w:val="24"/>
          <w:szCs w:val="24"/>
          <w:lang w:val="ru-RU"/>
        </w:rPr>
      </w:pPr>
      <w:r w:rsidRPr="00CC6B8C">
        <w:rPr>
          <w:rFonts w:ascii="Times New Roman" w:hAnsi="Times New Roman" w:cs="Times New Roman"/>
          <w:sz w:val="24"/>
          <w:szCs w:val="24"/>
          <w:lang w:val="ru-RU"/>
        </w:rPr>
        <w:t xml:space="preserve">6. Обеспечить процесс производства работ на Объекте техникой и оборудованием в соответствии с профилем работ. </w:t>
      </w:r>
    </w:p>
    <w:p w:rsidR="00CC6B8C" w:rsidRPr="00CC6B8C" w:rsidRDefault="00CC6B8C" w:rsidP="00CC6B8C">
      <w:pPr>
        <w:pStyle w:val="3f0"/>
        <w:widowControl w:val="0"/>
        <w:autoSpaceDE w:val="0"/>
        <w:autoSpaceDN w:val="0"/>
        <w:adjustRightInd w:val="0"/>
        <w:spacing w:after="0" w:line="240" w:lineRule="auto"/>
        <w:ind w:left="0"/>
        <w:jc w:val="both"/>
        <w:rPr>
          <w:rStyle w:val="CharacterStyle1"/>
          <w:rFonts w:ascii="Times New Roman" w:hAnsi="Times New Roman" w:cs="Times New Roman"/>
          <w:sz w:val="24"/>
          <w:szCs w:val="24"/>
        </w:rPr>
      </w:pPr>
      <w:r w:rsidRPr="00CC6B8C">
        <w:rPr>
          <w:rFonts w:ascii="Times New Roman" w:hAnsi="Times New Roman"/>
          <w:sz w:val="24"/>
          <w:szCs w:val="24"/>
        </w:rPr>
        <w:t xml:space="preserve">7. Все работы </w:t>
      </w:r>
      <w:r w:rsidRPr="00CC6B8C">
        <w:rPr>
          <w:rStyle w:val="CharacterStyle1"/>
          <w:rFonts w:ascii="Times New Roman" w:hAnsi="Times New Roman" w:cs="Times New Roman"/>
          <w:sz w:val="24"/>
          <w:szCs w:val="24"/>
        </w:rPr>
        <w:t xml:space="preserve">по реконструкции Объекта </w:t>
      </w:r>
      <w:r w:rsidRPr="00CC6B8C">
        <w:rPr>
          <w:rFonts w:ascii="Times New Roman" w:hAnsi="Times New Roman"/>
          <w:sz w:val="24"/>
          <w:szCs w:val="24"/>
        </w:rPr>
        <w:t>должны выполняться персоналом, аттестованным по видам выполняемых работ.</w:t>
      </w:r>
    </w:p>
    <w:p w:rsidR="00CC6B8C" w:rsidRPr="00CC6B8C" w:rsidRDefault="00CC6B8C" w:rsidP="00CC6B8C">
      <w:pPr>
        <w:spacing w:line="240" w:lineRule="atLeast"/>
        <w:jc w:val="both"/>
      </w:pPr>
      <w:r w:rsidRPr="00CC6B8C">
        <w:rPr>
          <w:rFonts w:eastAsia="Calibri"/>
        </w:rPr>
        <w:t xml:space="preserve">8. </w:t>
      </w:r>
      <w:r w:rsidRPr="00CC6B8C">
        <w:t xml:space="preserve">С момента начала  работ и до их  завершения Подрядчик ведет журнал производства работ на русском языке. Журнал должен соответствовать типовой межотраслевой форме № КС-6, утвержденной постановлением Госкомстата России от 30.10.1997 № 71. </w:t>
      </w:r>
    </w:p>
    <w:p w:rsidR="00CC6B8C" w:rsidRPr="00CC6B8C" w:rsidRDefault="00CC6B8C" w:rsidP="00CC6B8C">
      <w:pPr>
        <w:spacing w:line="240" w:lineRule="atLeast"/>
        <w:jc w:val="both"/>
        <w:rPr>
          <w:color w:val="FF0000"/>
        </w:rPr>
      </w:pPr>
    </w:p>
    <w:p w:rsidR="00CC6B8C" w:rsidRPr="00CC6B8C" w:rsidRDefault="00AE522C" w:rsidP="00CC6B8C">
      <w:pPr>
        <w:pStyle w:val="Style6"/>
        <w:widowControl/>
        <w:jc w:val="center"/>
        <w:rPr>
          <w:rStyle w:val="FontStyle11"/>
          <w:i/>
          <w:sz w:val="24"/>
          <w:szCs w:val="24"/>
          <w:u w:val="single"/>
        </w:rPr>
      </w:pPr>
      <w:r>
        <w:rPr>
          <w:rStyle w:val="FontStyle11"/>
          <w:i/>
          <w:sz w:val="24"/>
          <w:szCs w:val="24"/>
          <w:u w:val="single"/>
        </w:rPr>
        <w:t>9</w:t>
      </w:r>
      <w:r w:rsidR="00CC6B8C" w:rsidRPr="00CC6B8C">
        <w:rPr>
          <w:rStyle w:val="FontStyle11"/>
          <w:i/>
          <w:sz w:val="24"/>
          <w:szCs w:val="24"/>
          <w:u w:val="single"/>
        </w:rPr>
        <w:t>. Требования к качеству, техническим характеристикам используемых материалов</w:t>
      </w:r>
    </w:p>
    <w:p w:rsidR="00CC6B8C" w:rsidRPr="00CC6B8C" w:rsidRDefault="00CC6B8C" w:rsidP="00CC6B8C">
      <w:pPr>
        <w:tabs>
          <w:tab w:val="num" w:pos="540"/>
        </w:tabs>
        <w:ind w:firstLine="567"/>
        <w:jc w:val="both"/>
      </w:pPr>
      <w:r w:rsidRPr="00CC6B8C">
        <w:t>Обеспечить своевременную поставку на Объект, необходимых материалов, оборудования, механизмов и инструментов, в соответствии с номенклатурой и количеством, согласно утвержденной проектной документации и их сохранность. Вести журнал входного контроля материалов, оборудования, механизмов и инструментов, поставляемых на Объект.</w:t>
      </w:r>
    </w:p>
    <w:p w:rsidR="00CC6B8C" w:rsidRPr="00CC6B8C" w:rsidRDefault="00CC6B8C" w:rsidP="00CC6B8C">
      <w:pPr>
        <w:pStyle w:val="Style2"/>
        <w:ind w:left="0" w:firstLine="567"/>
        <w:jc w:val="both"/>
        <w:rPr>
          <w:rStyle w:val="CharacterStyle1"/>
          <w:rFonts w:ascii="Times New Roman" w:hAnsi="Times New Roman" w:cs="Times New Roman"/>
          <w:sz w:val="24"/>
          <w:szCs w:val="24"/>
          <w:lang w:val="ru-RU"/>
        </w:rPr>
      </w:pPr>
      <w:r w:rsidRPr="00CC6B8C">
        <w:rPr>
          <w:rFonts w:ascii="Times New Roman" w:hAnsi="Times New Roman" w:cs="Times New Roman"/>
          <w:sz w:val="24"/>
          <w:szCs w:val="24"/>
          <w:lang w:val="ru-RU"/>
        </w:rPr>
        <w:t xml:space="preserve">При выполнении работ по реконструкции Объекта </w:t>
      </w:r>
      <w:r w:rsidRPr="00CC6B8C">
        <w:rPr>
          <w:rStyle w:val="CharacterStyle1"/>
          <w:rFonts w:ascii="Times New Roman" w:hAnsi="Times New Roman" w:cs="Times New Roman"/>
          <w:sz w:val="24"/>
          <w:szCs w:val="24"/>
          <w:lang w:val="ru-RU"/>
        </w:rPr>
        <w:t xml:space="preserve">все применяемые материалы и комплектующие должны отвечать требованиям соответствующих ГОСТ, ТУ, </w:t>
      </w:r>
      <w:proofErr w:type="spellStart"/>
      <w:r w:rsidRPr="00CC6B8C">
        <w:rPr>
          <w:rStyle w:val="CharacterStyle1"/>
          <w:rFonts w:ascii="Times New Roman" w:hAnsi="Times New Roman" w:cs="Times New Roman"/>
          <w:sz w:val="24"/>
          <w:szCs w:val="24"/>
          <w:lang w:val="ru-RU"/>
        </w:rPr>
        <w:t>СНиП</w:t>
      </w:r>
      <w:proofErr w:type="spellEnd"/>
      <w:r w:rsidRPr="00CC6B8C">
        <w:rPr>
          <w:rStyle w:val="CharacterStyle1"/>
          <w:rFonts w:ascii="Times New Roman" w:hAnsi="Times New Roman" w:cs="Times New Roman"/>
          <w:sz w:val="24"/>
          <w:szCs w:val="24"/>
          <w:lang w:val="ru-RU"/>
        </w:rPr>
        <w:t>. Технологическое выполнение работ и качество используемых материалов должно соответствовать требованиям строительных норм и правил, другим нормативным документам, действующим на территории Российской Федерации.</w:t>
      </w:r>
    </w:p>
    <w:p w:rsidR="00CC6B8C" w:rsidRPr="00CC6B8C" w:rsidRDefault="00CC6B8C" w:rsidP="00CC6B8C">
      <w:pPr>
        <w:pStyle w:val="af2"/>
        <w:tabs>
          <w:tab w:val="left" w:pos="708"/>
        </w:tabs>
        <w:ind w:left="0" w:firstLine="539"/>
        <w:rPr>
          <w:szCs w:val="24"/>
        </w:rPr>
      </w:pPr>
      <w:r w:rsidRPr="00CC6B8C">
        <w:rPr>
          <w:rStyle w:val="CharacterStyle1"/>
          <w:rFonts w:ascii="Times New Roman" w:hAnsi="Times New Roman" w:cs="Times New Roman"/>
          <w:sz w:val="24"/>
          <w:szCs w:val="24"/>
        </w:rPr>
        <w:t>И</w:t>
      </w:r>
      <w:r w:rsidRPr="00CC6B8C">
        <w:rPr>
          <w:szCs w:val="24"/>
        </w:rPr>
        <w:t xml:space="preserve">спользуемые при выполнении Работ материалы и оборудование должны быть новыми, ранее не использованными, и иметь необходимые паспорта качества, сертификаты соответствия требованиям промышленной и экологической безопасности, а также санитарно-эпидемиологическое заключение на соответствие санитарным правилам и нормам. Год выпуска материалов и оборудования не ранее 2013 года. </w:t>
      </w:r>
    </w:p>
    <w:p w:rsidR="00CC6B8C" w:rsidRPr="00CC6B8C" w:rsidRDefault="00CC6B8C" w:rsidP="00CC6B8C">
      <w:pPr>
        <w:pStyle w:val="af2"/>
        <w:tabs>
          <w:tab w:val="left" w:pos="708"/>
        </w:tabs>
        <w:ind w:left="0" w:firstLine="539"/>
        <w:rPr>
          <w:szCs w:val="24"/>
        </w:rPr>
      </w:pPr>
      <w:r w:rsidRPr="00CC6B8C">
        <w:rPr>
          <w:szCs w:val="24"/>
        </w:rPr>
        <w:t xml:space="preserve">Трубы, применяемые при строительстве, должны быть испытаны гидравлическим давлением на заводе-изготовителе или иметь запись в сертификате о гарантии того, что выдержат гидравлическое давление, величина которого соответствует требованиям стандартов или технических условий на трубы. </w:t>
      </w:r>
    </w:p>
    <w:p w:rsidR="00CC6B8C" w:rsidRPr="00CC6B8C" w:rsidRDefault="00CC6B8C" w:rsidP="00CC6B8C">
      <w:pPr>
        <w:pStyle w:val="3f0"/>
        <w:snapToGrid w:val="0"/>
        <w:spacing w:after="0" w:line="240" w:lineRule="auto"/>
        <w:ind w:left="0" w:firstLine="567"/>
        <w:jc w:val="both"/>
        <w:rPr>
          <w:rFonts w:ascii="Times New Roman" w:hAnsi="Times New Roman"/>
          <w:bCs/>
          <w:sz w:val="24"/>
          <w:szCs w:val="24"/>
        </w:rPr>
      </w:pPr>
      <w:r w:rsidRPr="00CC6B8C">
        <w:rPr>
          <w:rFonts w:ascii="Times New Roman" w:hAnsi="Times New Roman"/>
          <w:sz w:val="24"/>
          <w:szCs w:val="24"/>
        </w:rPr>
        <w:t>Обеспечить своевременное выполнение предписаний, требований надзорных органов, в части безопасных методов ведения строительства Объекта, качества работ и используемых материалов и строительных конструкций.</w:t>
      </w:r>
    </w:p>
    <w:p w:rsidR="00CC6B8C" w:rsidRPr="00CC6B8C" w:rsidRDefault="00CC6B8C" w:rsidP="00CC6B8C">
      <w:pPr>
        <w:spacing w:line="240" w:lineRule="atLeast"/>
        <w:jc w:val="both"/>
        <w:rPr>
          <w:snapToGrid w:val="0"/>
          <w:color w:val="FF0000"/>
        </w:rPr>
      </w:pPr>
    </w:p>
    <w:p w:rsidR="00CC6B8C" w:rsidRPr="00CC6B8C" w:rsidRDefault="00AE522C" w:rsidP="00CC6B8C">
      <w:pPr>
        <w:spacing w:line="240" w:lineRule="atLeast"/>
        <w:jc w:val="center"/>
        <w:rPr>
          <w:b/>
          <w:i/>
          <w:u w:val="single"/>
        </w:rPr>
      </w:pPr>
      <w:r>
        <w:rPr>
          <w:b/>
          <w:i/>
          <w:snapToGrid w:val="0"/>
          <w:u w:val="single"/>
        </w:rPr>
        <w:t>10</w:t>
      </w:r>
      <w:r w:rsidR="00CC6B8C" w:rsidRPr="00CC6B8C">
        <w:rPr>
          <w:b/>
          <w:i/>
          <w:snapToGrid w:val="0"/>
          <w:u w:val="single"/>
        </w:rPr>
        <w:t xml:space="preserve">. </w:t>
      </w:r>
      <w:r w:rsidR="00CC6B8C" w:rsidRPr="00CC6B8C">
        <w:rPr>
          <w:b/>
          <w:i/>
          <w:u w:val="single"/>
        </w:rPr>
        <w:t>Требования к охране объекта</w:t>
      </w:r>
    </w:p>
    <w:p w:rsidR="00CC6B8C" w:rsidRPr="00CC6B8C" w:rsidRDefault="00CC6B8C" w:rsidP="00CC6B8C">
      <w:pPr>
        <w:ind w:firstLine="567"/>
        <w:jc w:val="both"/>
      </w:pPr>
      <w:r w:rsidRPr="00CC6B8C">
        <w:t>Обеспечить охрану Объекта, на котором осуществляется производство Работ, до их завершения и приемки Заказчиком готовых работ (включая период времени, в течение которого Подрядчик будет устранять выявленные в ходе приемки недостатки, а также вывозить находящиеся на территории Объекта инструменты, неиспользованные материалы и оборудование, мусор), в соответствии с действующим законодательством.</w:t>
      </w:r>
    </w:p>
    <w:p w:rsidR="00CC6B8C" w:rsidRPr="00CC6B8C" w:rsidRDefault="00CC6B8C" w:rsidP="00CC6B8C">
      <w:pPr>
        <w:ind w:firstLine="567"/>
        <w:jc w:val="both"/>
      </w:pPr>
      <w:r w:rsidRPr="00CC6B8C">
        <w:t xml:space="preserve">Охране подлежит Объект и территория, на которой осуществляется производство Работ, а также предназначенные для выполнения Работ материалы, изделия, оборудование и инвентарь, находящиеся на территории объекта. </w:t>
      </w:r>
    </w:p>
    <w:p w:rsidR="00CC6B8C" w:rsidRPr="00CC6B8C" w:rsidRDefault="00CC6B8C" w:rsidP="00CC6B8C">
      <w:pPr>
        <w:ind w:firstLine="567"/>
        <w:jc w:val="both"/>
        <w:rPr>
          <w:rStyle w:val="FontStyle12"/>
          <w:sz w:val="24"/>
          <w:szCs w:val="24"/>
        </w:rPr>
      </w:pPr>
      <w:r w:rsidRPr="00CC6B8C">
        <w:rPr>
          <w:rStyle w:val="FontStyle12"/>
          <w:sz w:val="24"/>
          <w:szCs w:val="24"/>
        </w:rPr>
        <w:lastRenderedPageBreak/>
        <w:t>Риск случайной гибели или случайного повреждения результата выполненной работы (</w:t>
      </w:r>
      <w:r w:rsidRPr="00CC6B8C">
        <w:t>материалов, изделий, оборудования и инвентаря, находящихся на территории Объекта реконструкции)</w:t>
      </w:r>
      <w:r w:rsidRPr="00CC6B8C">
        <w:rPr>
          <w:rStyle w:val="FontStyle12"/>
          <w:sz w:val="24"/>
          <w:szCs w:val="24"/>
        </w:rPr>
        <w:t xml:space="preserve"> на Объекте до её приемки Заказчиком несет Подрядчик.</w:t>
      </w:r>
    </w:p>
    <w:p w:rsidR="00CC6B8C" w:rsidRPr="00CC6B8C" w:rsidRDefault="00CC6B8C" w:rsidP="00CC6B8C">
      <w:pPr>
        <w:ind w:firstLine="567"/>
        <w:jc w:val="both"/>
        <w:rPr>
          <w:color w:val="FF0000"/>
        </w:rPr>
      </w:pPr>
    </w:p>
    <w:p w:rsidR="00CC6B8C" w:rsidRPr="00CC6B8C" w:rsidRDefault="00AE522C" w:rsidP="00CC6B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jc w:val="center"/>
        <w:rPr>
          <w:b/>
          <w:i/>
          <w:color w:val="000000"/>
          <w:u w:val="single"/>
        </w:rPr>
      </w:pPr>
      <w:r>
        <w:rPr>
          <w:b/>
          <w:i/>
          <w:color w:val="000000"/>
          <w:u w:val="single"/>
        </w:rPr>
        <w:t>11</w:t>
      </w:r>
      <w:r w:rsidR="00CC6B8C" w:rsidRPr="00CC6B8C">
        <w:rPr>
          <w:b/>
          <w:i/>
          <w:color w:val="000000"/>
          <w:u w:val="single"/>
        </w:rPr>
        <w:t>. Срок выполнения работ</w:t>
      </w:r>
    </w:p>
    <w:p w:rsidR="00CC6B8C" w:rsidRPr="00FA12D1" w:rsidRDefault="00AE522C" w:rsidP="00CC6B8C">
      <w:pPr>
        <w:jc w:val="both"/>
        <w:rPr>
          <w:bCs/>
          <w:color w:val="000000"/>
        </w:rPr>
      </w:pPr>
      <w:r>
        <w:rPr>
          <w:bCs/>
          <w:color w:val="000000"/>
        </w:rPr>
        <w:t>Срок выполнения р</w:t>
      </w:r>
      <w:r w:rsidR="00CC6B8C" w:rsidRPr="00CC6B8C">
        <w:rPr>
          <w:bCs/>
          <w:color w:val="000000"/>
        </w:rPr>
        <w:t>абот</w:t>
      </w:r>
      <w:r>
        <w:rPr>
          <w:bCs/>
          <w:color w:val="000000"/>
        </w:rPr>
        <w:t xml:space="preserve">: </w:t>
      </w:r>
      <w:r w:rsidR="00CC6B8C" w:rsidRPr="00CC6B8C">
        <w:rPr>
          <w:color w:val="000000"/>
        </w:rPr>
        <w:t xml:space="preserve">со дня заключения муниципального контракта до </w:t>
      </w:r>
      <w:r>
        <w:rPr>
          <w:color w:val="000000"/>
        </w:rPr>
        <w:t xml:space="preserve">01 октября </w:t>
      </w:r>
      <w:r w:rsidR="00CC6B8C" w:rsidRPr="00CC6B8C">
        <w:rPr>
          <w:bCs/>
          <w:color w:val="000000"/>
        </w:rPr>
        <w:t>20</w:t>
      </w:r>
      <w:r>
        <w:rPr>
          <w:bCs/>
          <w:color w:val="000000"/>
        </w:rPr>
        <w:t>15</w:t>
      </w:r>
      <w:r w:rsidR="00CC6B8C" w:rsidRPr="00CC6B8C">
        <w:rPr>
          <w:bCs/>
          <w:color w:val="000000"/>
        </w:rPr>
        <w:t xml:space="preserve">  года. </w:t>
      </w:r>
    </w:p>
    <w:p w:rsidR="006B6EAA" w:rsidRPr="00B83CE7" w:rsidRDefault="006B6EAA" w:rsidP="006B6EAA">
      <w:pPr>
        <w:jc w:val="both"/>
        <w:rPr>
          <w:color w:val="FF0000"/>
          <w:sz w:val="26"/>
          <w:szCs w:val="26"/>
        </w:rPr>
      </w:pPr>
    </w:p>
    <w:p w:rsidR="006B6EAA" w:rsidRPr="00E00C59" w:rsidRDefault="00DB4CAF" w:rsidP="006B6EAA">
      <w:pPr>
        <w:jc w:val="center"/>
        <w:rPr>
          <w:b/>
          <w:i/>
          <w:u w:val="single"/>
        </w:rPr>
      </w:pPr>
      <w:r>
        <w:rPr>
          <w:b/>
          <w:i/>
          <w:u w:val="single"/>
        </w:rPr>
        <w:t>12</w:t>
      </w:r>
      <w:r w:rsidR="006B6EAA" w:rsidRPr="00E00C59">
        <w:rPr>
          <w:b/>
          <w:i/>
          <w:u w:val="single"/>
        </w:rPr>
        <w:t>. Требования по сроку гарантий качества работ</w:t>
      </w:r>
    </w:p>
    <w:p w:rsidR="006B6EAA" w:rsidRPr="00DB4CAF" w:rsidRDefault="006B6EAA" w:rsidP="006B6EAA">
      <w:pPr>
        <w:autoSpaceDN w:val="0"/>
        <w:spacing w:line="240" w:lineRule="atLeast"/>
        <w:ind w:firstLine="567"/>
        <w:jc w:val="both"/>
        <w:rPr>
          <w:rStyle w:val="CharacterStyle1"/>
          <w:rFonts w:ascii="Times New Roman" w:hAnsi="Times New Roman" w:cs="Times New Roman"/>
          <w:sz w:val="24"/>
        </w:rPr>
      </w:pPr>
      <w:r w:rsidRPr="00DB4CAF">
        <w:t xml:space="preserve">Гарантийный срок нормальной эксплуатации Объекта и входящих в него оборудования, материалов и работ составляет 60 (шестьдесят) месяцев со дня выдачи разрешения на ввод объекта в эксплуатацию. Исправление недостатков в пределах гарантийного срока осуществляется за счет Подрядчика, при этом гарантийный срок продлевается на период устранения недостатков. </w:t>
      </w:r>
      <w:r w:rsidRPr="00DB4CAF">
        <w:rPr>
          <w:rStyle w:val="CharacterStyle1"/>
          <w:rFonts w:ascii="Times New Roman" w:hAnsi="Times New Roman" w:cs="Times New Roman"/>
          <w:sz w:val="24"/>
        </w:rPr>
        <w:t>Наличие недостатков и сроки их устранения, фиксируются двусторонним актом.</w:t>
      </w:r>
    </w:p>
    <w:p w:rsidR="006B6EAA" w:rsidRPr="00DB4CAF" w:rsidRDefault="006B6EAA" w:rsidP="006B6EAA">
      <w:pPr>
        <w:autoSpaceDN w:val="0"/>
        <w:spacing w:line="240" w:lineRule="atLeast"/>
        <w:ind w:firstLine="567"/>
        <w:jc w:val="both"/>
        <w:rPr>
          <w:color w:val="FF0000"/>
        </w:rPr>
      </w:pPr>
    </w:p>
    <w:p w:rsidR="006B6EAA" w:rsidRPr="00E00C59" w:rsidRDefault="00DB4CAF" w:rsidP="006B6EAA">
      <w:pPr>
        <w:tabs>
          <w:tab w:val="left" w:pos="180"/>
        </w:tabs>
        <w:jc w:val="center"/>
        <w:rPr>
          <w:b/>
          <w:i/>
          <w:u w:val="single"/>
        </w:rPr>
      </w:pPr>
      <w:r>
        <w:rPr>
          <w:b/>
          <w:i/>
          <w:u w:val="single"/>
        </w:rPr>
        <w:t>13</w:t>
      </w:r>
      <w:r w:rsidR="006B6EAA" w:rsidRPr="00E00C59">
        <w:rPr>
          <w:b/>
          <w:i/>
          <w:u w:val="single"/>
        </w:rPr>
        <w:t>. Место выполнения работ</w:t>
      </w:r>
    </w:p>
    <w:p w:rsidR="006B6EAA" w:rsidRPr="00E00C59" w:rsidRDefault="006B6EAA" w:rsidP="006B6EAA">
      <w:pPr>
        <w:pStyle w:val="afff5"/>
        <w:ind w:left="0" w:firstLine="567"/>
        <w:jc w:val="both"/>
        <w:rPr>
          <w:szCs w:val="24"/>
        </w:rPr>
      </w:pPr>
      <w:r w:rsidRPr="00E00C59">
        <w:rPr>
          <w:szCs w:val="24"/>
        </w:rPr>
        <w:t xml:space="preserve">Волгоградская область, </w:t>
      </w:r>
      <w:proofErr w:type="gramStart"/>
      <w:r>
        <w:rPr>
          <w:szCs w:val="24"/>
        </w:rPr>
        <w:t>г</w:t>
      </w:r>
      <w:proofErr w:type="gramEnd"/>
      <w:r>
        <w:rPr>
          <w:szCs w:val="24"/>
        </w:rPr>
        <w:t>. Ленинск</w:t>
      </w:r>
      <w:r w:rsidR="00DA08E3">
        <w:rPr>
          <w:szCs w:val="24"/>
        </w:rPr>
        <w:t xml:space="preserve">, ул. им. Ленина, № </w:t>
      </w:r>
      <w:r w:rsidR="00DB4CAF">
        <w:rPr>
          <w:szCs w:val="24"/>
        </w:rPr>
        <w:t xml:space="preserve"> 51.</w:t>
      </w:r>
    </w:p>
    <w:p w:rsidR="006B6EAA" w:rsidRPr="00B83CE7" w:rsidRDefault="006B6EAA" w:rsidP="006B6EAA">
      <w:pPr>
        <w:pStyle w:val="2f4"/>
        <w:spacing w:after="0" w:line="240" w:lineRule="auto"/>
        <w:ind w:left="0" w:firstLine="709"/>
        <w:jc w:val="both"/>
        <w:rPr>
          <w:rFonts w:ascii="Times New Roman" w:hAnsi="Times New Roman"/>
          <w:color w:val="FF0000"/>
          <w:sz w:val="24"/>
          <w:szCs w:val="24"/>
        </w:rPr>
      </w:pPr>
    </w:p>
    <w:p w:rsidR="006B6EAA" w:rsidRPr="00E00C59" w:rsidRDefault="00DB4CAF" w:rsidP="006B6EAA">
      <w:pPr>
        <w:pStyle w:val="2f4"/>
        <w:spacing w:after="0" w:line="240" w:lineRule="auto"/>
        <w:ind w:left="0" w:firstLine="709"/>
        <w:jc w:val="center"/>
        <w:rPr>
          <w:rFonts w:ascii="Times New Roman" w:hAnsi="Times New Roman"/>
          <w:b/>
          <w:i/>
          <w:sz w:val="24"/>
          <w:szCs w:val="24"/>
          <w:u w:val="single"/>
        </w:rPr>
      </w:pPr>
      <w:r>
        <w:rPr>
          <w:rFonts w:ascii="Times New Roman" w:hAnsi="Times New Roman"/>
          <w:b/>
          <w:i/>
          <w:sz w:val="24"/>
          <w:szCs w:val="24"/>
          <w:u w:val="single"/>
        </w:rPr>
        <w:t>14</w:t>
      </w:r>
      <w:r w:rsidR="006B6EAA" w:rsidRPr="00E00C59">
        <w:rPr>
          <w:rFonts w:ascii="Times New Roman" w:hAnsi="Times New Roman"/>
          <w:b/>
          <w:i/>
          <w:sz w:val="24"/>
          <w:szCs w:val="24"/>
          <w:u w:val="single"/>
        </w:rPr>
        <w:t>. Определение сметной стоимости</w:t>
      </w:r>
    </w:p>
    <w:p w:rsidR="006B6EAA" w:rsidRPr="00DB4CAF" w:rsidRDefault="006B6EAA" w:rsidP="006B6EAA">
      <w:pPr>
        <w:ind w:firstLine="567"/>
        <w:jc w:val="both"/>
      </w:pPr>
      <w:r w:rsidRPr="00DB4CAF">
        <w:t xml:space="preserve">Подрядчик не имеет права самостоятельно изменять состав, объем работ и увеличивать сроки выполнения работ. Виды и объемы работ, по которым цены и расценки не указаны участником аукциона, не подлежат оплате Заказчиком после их выполнения. Считается, что они покрываются расценками и ценами по другим видам работ, приведенным в сметной документации. </w:t>
      </w:r>
    </w:p>
    <w:p w:rsidR="006B6EAA" w:rsidRPr="00DB4CAF" w:rsidRDefault="006B6EAA" w:rsidP="006B6EAA">
      <w:pPr>
        <w:ind w:firstLine="567"/>
        <w:jc w:val="both"/>
        <w:rPr>
          <w:rStyle w:val="CharacterStyle1"/>
          <w:rFonts w:ascii="Times New Roman" w:hAnsi="Times New Roman" w:cs="Times New Roman"/>
          <w:sz w:val="24"/>
        </w:rPr>
      </w:pPr>
      <w:r w:rsidRPr="00DB4CAF">
        <w:rPr>
          <w:rStyle w:val="CharacterStyle1"/>
          <w:rFonts w:ascii="Times New Roman" w:hAnsi="Times New Roman" w:cs="Times New Roman"/>
          <w:sz w:val="24"/>
        </w:rPr>
        <w:t xml:space="preserve">Произвести перерасчет стоимости работ в соответствии с ценой, предложенной на аукционе, ведомостью объемов работ, с применяемой системой налогообложения, согласовать с Заказчиком-застройщиком и предоставить на утверждение Заказчику. </w:t>
      </w:r>
    </w:p>
    <w:p w:rsidR="006B6EAA" w:rsidRPr="00DB4CAF" w:rsidRDefault="006B6EAA" w:rsidP="006B6EAA">
      <w:pPr>
        <w:ind w:firstLine="567"/>
        <w:jc w:val="both"/>
      </w:pPr>
      <w:r w:rsidRPr="00DB4CAF">
        <w:t xml:space="preserve">Полная цена Контракта с учетом НДС и всех действующих налогов не может быть больше начальной (максимальной) цены, указанной в аукционной документации. </w:t>
      </w:r>
    </w:p>
    <w:p w:rsidR="006B6EAA" w:rsidRPr="00DB4CAF" w:rsidRDefault="006B6EAA" w:rsidP="006B6EAA">
      <w:pPr>
        <w:ind w:firstLine="567"/>
        <w:jc w:val="both"/>
      </w:pPr>
      <w:r w:rsidRPr="00DB4CAF">
        <w:t xml:space="preserve">В цену контракта входят все налоги, пошлины и прочие сборы, которые участник размещения заказа оплачивает в соответствии с условиями контракта. </w:t>
      </w:r>
    </w:p>
    <w:p w:rsidR="006B6EAA" w:rsidRPr="00DB4CAF" w:rsidRDefault="006B6EAA" w:rsidP="006B6EAA">
      <w:pPr>
        <w:ind w:firstLine="567"/>
        <w:jc w:val="both"/>
      </w:pPr>
      <w:r w:rsidRPr="00DB4CAF">
        <w:rPr>
          <w:b/>
        </w:rPr>
        <w:t>Требования к оформлению форм КС-2, КС-3:</w:t>
      </w:r>
      <w:r w:rsidRPr="00DB4CAF">
        <w:rPr>
          <w:bCs/>
        </w:rPr>
        <w:t xml:space="preserve"> </w:t>
      </w:r>
      <w:r w:rsidRPr="00DB4CAF">
        <w:t xml:space="preserve">справки  о стоимости выполненных Работ по форме № КС-3 (утв. Постановлением Госкомстата России от 11.11.1999 № 100) предоставлять Заказчику исключительно в комплекте с актами приемки выполненных Работ по форме № КС-2 (утв. Постановлением Госкомстата России от 11.11.1999 № 100), счетами - фактурами на материалы </w:t>
      </w:r>
      <w:r w:rsidRPr="00DB4CAF">
        <w:rPr>
          <w:bCs/>
        </w:rPr>
        <w:t xml:space="preserve">по Объекту за отчетный период. Предоставляются только оригиналы документов, </w:t>
      </w:r>
      <w:r w:rsidRPr="00DB4CAF">
        <w:t xml:space="preserve">проверенные и завизированные  Заказчиком с соответствующей визой: «объем, качество выполненных работ, правильность применения расценок подтверждаю», подпись/расшифровка подписи  ответственных лиц и руководителя организации Заказчика, дата. </w:t>
      </w:r>
    </w:p>
    <w:p w:rsidR="006B6EAA" w:rsidRPr="00DB4CAF" w:rsidRDefault="006B6EAA" w:rsidP="006B6EAA">
      <w:pPr>
        <w:ind w:firstLine="567"/>
        <w:jc w:val="both"/>
        <w:rPr>
          <w:bCs/>
        </w:rPr>
      </w:pPr>
      <w:r w:rsidRPr="00DB4CAF">
        <w:t>Объем работ должен соответствовать проектной документации, расценки, стоимость применяемых материалов, должны соответствовать требованиям и нормативным документам Центра по ценообразованию Волгоградской области</w:t>
      </w:r>
      <w:r w:rsidRPr="00DB4CAF">
        <w:rPr>
          <w:bCs/>
        </w:rPr>
        <w:t>.</w:t>
      </w:r>
    </w:p>
    <w:p w:rsidR="006B6EAA" w:rsidRPr="008E7874" w:rsidRDefault="006B6EAA" w:rsidP="006B6EAA">
      <w:pPr>
        <w:rPr>
          <w:b/>
          <w:color w:val="000000"/>
          <w:u w:val="single"/>
        </w:rPr>
      </w:pPr>
      <w:r w:rsidRPr="008E7874">
        <w:rPr>
          <w:color w:val="000000"/>
        </w:rPr>
        <w:t xml:space="preserve">         </w:t>
      </w:r>
      <w:r w:rsidR="00A106A9">
        <w:rPr>
          <w:color w:val="000000"/>
        </w:rPr>
        <w:t>Неотъемлемой частью Раздела 3 Техническое задание являются:</w:t>
      </w:r>
    </w:p>
    <w:p w:rsidR="006B6EAA" w:rsidRPr="00DB4CAF" w:rsidRDefault="006B6EAA" w:rsidP="006B6EAA">
      <w:pPr>
        <w:tabs>
          <w:tab w:val="left" w:pos="180"/>
        </w:tabs>
        <w:ind w:firstLine="540"/>
        <w:jc w:val="both"/>
        <w:rPr>
          <w:color w:val="000000" w:themeColor="text1"/>
        </w:rPr>
      </w:pPr>
      <w:r w:rsidRPr="00DB4CAF">
        <w:rPr>
          <w:color w:val="000000" w:themeColor="text1"/>
        </w:rPr>
        <w:t>1. Приложение № 1 Ведомость объемов работ.</w:t>
      </w:r>
    </w:p>
    <w:p w:rsidR="006B6EAA" w:rsidRPr="00DB4CAF" w:rsidRDefault="006B6EAA" w:rsidP="006B6EAA">
      <w:pPr>
        <w:tabs>
          <w:tab w:val="left" w:pos="180"/>
        </w:tabs>
        <w:ind w:firstLine="540"/>
        <w:jc w:val="both"/>
        <w:rPr>
          <w:color w:val="000000" w:themeColor="text1"/>
        </w:rPr>
      </w:pPr>
      <w:r w:rsidRPr="00DB4CAF">
        <w:rPr>
          <w:color w:val="000000" w:themeColor="text1"/>
        </w:rPr>
        <w:t xml:space="preserve">2. Приложение № 2 Ведомость </w:t>
      </w:r>
      <w:r w:rsidR="00DB4CAF">
        <w:rPr>
          <w:color w:val="000000" w:themeColor="text1"/>
        </w:rPr>
        <w:t>ресурсов</w:t>
      </w:r>
      <w:r w:rsidRPr="00DB4CAF">
        <w:rPr>
          <w:color w:val="000000" w:themeColor="text1"/>
        </w:rPr>
        <w:t>.</w:t>
      </w:r>
    </w:p>
    <w:p w:rsidR="006B6EAA" w:rsidRDefault="006B6EAA" w:rsidP="006B6EAA">
      <w:pPr>
        <w:tabs>
          <w:tab w:val="left" w:pos="180"/>
        </w:tabs>
        <w:ind w:firstLine="540"/>
        <w:jc w:val="both"/>
        <w:rPr>
          <w:color w:val="000000" w:themeColor="text1"/>
        </w:rPr>
      </w:pPr>
      <w:r w:rsidRPr="00DB4CAF">
        <w:rPr>
          <w:color w:val="000000" w:themeColor="text1"/>
        </w:rPr>
        <w:t xml:space="preserve">3. </w:t>
      </w:r>
      <w:r w:rsidR="00DB4CAF" w:rsidRPr="00DB4CAF">
        <w:rPr>
          <w:color w:val="000000" w:themeColor="text1"/>
        </w:rPr>
        <w:t xml:space="preserve">Приложение № 3 </w:t>
      </w:r>
      <w:r w:rsidRPr="00DB4CAF">
        <w:rPr>
          <w:color w:val="000000" w:themeColor="text1"/>
        </w:rPr>
        <w:t>Проектная документация в электронном виде.</w:t>
      </w:r>
    </w:p>
    <w:p w:rsidR="00DB4CAF" w:rsidRPr="00DB4CAF" w:rsidRDefault="00DB4CAF" w:rsidP="00DB4CAF">
      <w:pPr>
        <w:tabs>
          <w:tab w:val="left" w:pos="180"/>
        </w:tabs>
        <w:ind w:firstLine="540"/>
        <w:jc w:val="both"/>
        <w:rPr>
          <w:color w:val="000000" w:themeColor="text1"/>
        </w:rPr>
      </w:pPr>
      <w:r>
        <w:rPr>
          <w:color w:val="000000" w:themeColor="text1"/>
        </w:rPr>
        <w:t xml:space="preserve">4.  </w:t>
      </w:r>
      <w:r w:rsidRPr="00DB4CAF">
        <w:rPr>
          <w:color w:val="000000" w:themeColor="text1"/>
        </w:rPr>
        <w:t xml:space="preserve">Приложение № </w:t>
      </w:r>
      <w:r>
        <w:rPr>
          <w:color w:val="000000" w:themeColor="text1"/>
        </w:rPr>
        <w:t>4</w:t>
      </w:r>
      <w:r w:rsidRPr="00DB4CAF">
        <w:rPr>
          <w:color w:val="000000" w:themeColor="text1"/>
        </w:rPr>
        <w:t xml:space="preserve"> </w:t>
      </w:r>
      <w:r w:rsidR="00BF3783">
        <w:rPr>
          <w:color w:val="000000" w:themeColor="text1"/>
        </w:rPr>
        <w:t>Ведомость основных материалов.</w:t>
      </w:r>
    </w:p>
    <w:p w:rsidR="005239B6" w:rsidRPr="00DB4CAF" w:rsidRDefault="005239B6" w:rsidP="005239B6">
      <w:pPr>
        <w:pStyle w:val="ad"/>
        <w:rPr>
          <w:color w:val="000000" w:themeColor="text1"/>
          <w:szCs w:val="24"/>
        </w:rPr>
      </w:pPr>
      <w:r>
        <w:rPr>
          <w:color w:val="000000" w:themeColor="text1"/>
          <w:szCs w:val="24"/>
        </w:rPr>
        <w:t>Вышеуказанные Приложения к Разделу 3 Техническое задание приложены на сайте отдельными файлами.</w:t>
      </w:r>
    </w:p>
    <w:p w:rsidR="00DD3305" w:rsidRDefault="00DD3305" w:rsidP="00657128">
      <w:pPr>
        <w:widowControl w:val="0"/>
        <w:jc w:val="center"/>
        <w:rPr>
          <w:b/>
          <w:spacing w:val="5"/>
          <w:sz w:val="26"/>
          <w:szCs w:val="26"/>
          <w:lang w:eastAsia="en-US"/>
        </w:rPr>
      </w:pPr>
      <w:bookmarkStart w:id="89" w:name="_Ref353191193"/>
    </w:p>
    <w:p w:rsidR="00DD3305" w:rsidRDefault="00DD3305" w:rsidP="00657128">
      <w:pPr>
        <w:widowControl w:val="0"/>
        <w:jc w:val="center"/>
        <w:rPr>
          <w:b/>
          <w:spacing w:val="5"/>
          <w:sz w:val="26"/>
          <w:szCs w:val="26"/>
          <w:lang w:eastAsia="en-US"/>
        </w:rPr>
      </w:pPr>
    </w:p>
    <w:p w:rsidR="0073650F" w:rsidRDefault="0073650F" w:rsidP="00657128">
      <w:pPr>
        <w:widowControl w:val="0"/>
        <w:jc w:val="center"/>
        <w:rPr>
          <w:b/>
          <w:spacing w:val="5"/>
          <w:sz w:val="26"/>
          <w:szCs w:val="26"/>
          <w:lang w:eastAsia="en-US"/>
        </w:rPr>
      </w:pPr>
    </w:p>
    <w:p w:rsidR="0073650F" w:rsidRDefault="0073650F" w:rsidP="00657128">
      <w:pPr>
        <w:widowControl w:val="0"/>
        <w:jc w:val="center"/>
        <w:rPr>
          <w:b/>
          <w:spacing w:val="5"/>
          <w:sz w:val="26"/>
          <w:szCs w:val="26"/>
          <w:lang w:eastAsia="en-US"/>
        </w:rPr>
      </w:pPr>
    </w:p>
    <w:p w:rsidR="0073650F" w:rsidRDefault="0073650F" w:rsidP="00657128">
      <w:pPr>
        <w:widowControl w:val="0"/>
        <w:jc w:val="center"/>
        <w:rPr>
          <w:b/>
          <w:spacing w:val="5"/>
          <w:sz w:val="26"/>
          <w:szCs w:val="26"/>
          <w:lang w:eastAsia="en-US"/>
        </w:rPr>
      </w:pPr>
    </w:p>
    <w:p w:rsidR="0073650F" w:rsidRDefault="0073650F" w:rsidP="00657128">
      <w:pPr>
        <w:widowControl w:val="0"/>
        <w:jc w:val="center"/>
        <w:rPr>
          <w:b/>
          <w:spacing w:val="5"/>
          <w:sz w:val="26"/>
          <w:szCs w:val="26"/>
          <w:lang w:eastAsia="en-US"/>
        </w:rPr>
      </w:pPr>
    </w:p>
    <w:p w:rsidR="0073650F" w:rsidRDefault="0073650F" w:rsidP="00657128">
      <w:pPr>
        <w:widowControl w:val="0"/>
        <w:jc w:val="center"/>
        <w:rPr>
          <w:b/>
          <w:spacing w:val="5"/>
          <w:sz w:val="26"/>
          <w:szCs w:val="26"/>
          <w:lang w:eastAsia="en-US"/>
        </w:rPr>
      </w:pPr>
    </w:p>
    <w:p w:rsidR="0073650F" w:rsidRDefault="0073650F" w:rsidP="00657128">
      <w:pPr>
        <w:widowControl w:val="0"/>
        <w:jc w:val="center"/>
        <w:rPr>
          <w:b/>
          <w:spacing w:val="5"/>
          <w:sz w:val="26"/>
          <w:szCs w:val="26"/>
          <w:lang w:eastAsia="en-US"/>
        </w:rPr>
      </w:pPr>
    </w:p>
    <w:p w:rsidR="00091668" w:rsidRPr="00DB4CAF" w:rsidRDefault="00091668" w:rsidP="00657128">
      <w:pPr>
        <w:widowControl w:val="0"/>
        <w:jc w:val="center"/>
        <w:rPr>
          <w:b/>
          <w:spacing w:val="5"/>
          <w:sz w:val="26"/>
          <w:szCs w:val="26"/>
          <w:lang w:eastAsia="en-US"/>
        </w:rPr>
      </w:pPr>
      <w:r w:rsidRPr="00DB4CAF">
        <w:rPr>
          <w:b/>
          <w:spacing w:val="5"/>
          <w:sz w:val="26"/>
          <w:szCs w:val="26"/>
          <w:lang w:eastAsia="en-US"/>
        </w:rPr>
        <w:t xml:space="preserve">РАЗДЕЛ </w:t>
      </w:r>
      <w:r w:rsidR="00DB4CAF" w:rsidRPr="00DB4CAF">
        <w:rPr>
          <w:b/>
          <w:bCs/>
          <w:kern w:val="28"/>
          <w:sz w:val="26"/>
          <w:szCs w:val="26"/>
        </w:rPr>
        <w:t>3</w:t>
      </w:r>
      <w:r w:rsidRPr="00DB4CAF">
        <w:rPr>
          <w:b/>
          <w:bCs/>
          <w:kern w:val="28"/>
          <w:sz w:val="26"/>
          <w:szCs w:val="26"/>
        </w:rPr>
        <w:t xml:space="preserve">. МУНИЦИПАЛЬНОГО КОНТРАКТА (ПРОЕКТ) </w:t>
      </w:r>
      <w:r w:rsidRPr="00DB4CAF">
        <w:rPr>
          <w:b/>
          <w:spacing w:val="5"/>
          <w:sz w:val="26"/>
          <w:szCs w:val="26"/>
          <w:lang w:eastAsia="en-US"/>
        </w:rPr>
        <w:t>№ _________</w:t>
      </w:r>
    </w:p>
    <w:p w:rsidR="00A91829" w:rsidRPr="0073650F" w:rsidRDefault="00A91829" w:rsidP="00A91829">
      <w:pPr>
        <w:pStyle w:val="ad"/>
        <w:rPr>
          <w:szCs w:val="24"/>
        </w:rPr>
      </w:pPr>
      <w:r w:rsidRPr="0073650F">
        <w:rPr>
          <w:szCs w:val="24"/>
        </w:rPr>
        <w:t xml:space="preserve">по реконструкции здания, расположенного по ул. им. Ленина № 51 в </w:t>
      </w:r>
      <w:proofErr w:type="gramStart"/>
      <w:r w:rsidRPr="0073650F">
        <w:rPr>
          <w:szCs w:val="24"/>
        </w:rPr>
        <w:t>г</w:t>
      </w:r>
      <w:proofErr w:type="gramEnd"/>
      <w:r w:rsidRPr="0073650F">
        <w:rPr>
          <w:szCs w:val="24"/>
        </w:rPr>
        <w:t>. Ленинске Волгоградской области для открытия 5-ти групп дошкольного образования</w:t>
      </w:r>
    </w:p>
    <w:p w:rsidR="006B6EAA" w:rsidRPr="0073650F" w:rsidRDefault="006B6EAA" w:rsidP="006B6EAA">
      <w:pPr>
        <w:jc w:val="center"/>
      </w:pPr>
    </w:p>
    <w:p w:rsidR="006B6EAA" w:rsidRPr="0073650F" w:rsidRDefault="006B6EAA" w:rsidP="006B6EAA">
      <w:pPr>
        <w:widowControl w:val="0"/>
        <w:ind w:left="-284"/>
        <w:jc w:val="both"/>
        <w:rPr>
          <w:spacing w:val="5"/>
        </w:rPr>
      </w:pPr>
      <w:r w:rsidRPr="0073650F">
        <w:rPr>
          <w:spacing w:val="5"/>
        </w:rPr>
        <w:t>г. Ленинск</w:t>
      </w:r>
      <w:r w:rsidRPr="0073650F">
        <w:rPr>
          <w:spacing w:val="5"/>
        </w:rPr>
        <w:tab/>
      </w:r>
      <w:r w:rsidRPr="0073650F">
        <w:rPr>
          <w:spacing w:val="5"/>
        </w:rPr>
        <w:tab/>
      </w:r>
      <w:r w:rsidRPr="0073650F">
        <w:rPr>
          <w:spacing w:val="5"/>
        </w:rPr>
        <w:tab/>
        <w:t xml:space="preserve">   </w:t>
      </w:r>
      <w:r w:rsidRPr="0073650F">
        <w:rPr>
          <w:spacing w:val="5"/>
        </w:rPr>
        <w:tab/>
        <w:t xml:space="preserve">          </w:t>
      </w:r>
      <w:r w:rsidRPr="0073650F">
        <w:rPr>
          <w:spacing w:val="5"/>
        </w:rPr>
        <w:tab/>
      </w:r>
      <w:r w:rsidRPr="0073650F">
        <w:rPr>
          <w:spacing w:val="5"/>
        </w:rPr>
        <w:tab/>
        <w:t xml:space="preserve">                   «___» ___________20</w:t>
      </w:r>
      <w:r w:rsidRPr="0073650F">
        <w:rPr>
          <w:spacing w:val="5"/>
          <w:u w:val="single"/>
        </w:rPr>
        <w:t>14</w:t>
      </w:r>
      <w:r w:rsidRPr="0073650F">
        <w:rPr>
          <w:spacing w:val="5"/>
        </w:rPr>
        <w:t xml:space="preserve">г. </w:t>
      </w:r>
    </w:p>
    <w:p w:rsidR="006B6EAA" w:rsidRPr="0073650F" w:rsidRDefault="006B6EAA" w:rsidP="006B6EAA">
      <w:pPr>
        <w:widowControl w:val="0"/>
        <w:ind w:left="-284"/>
        <w:jc w:val="both"/>
        <w:rPr>
          <w:spacing w:val="5"/>
        </w:rPr>
      </w:pPr>
    </w:p>
    <w:p w:rsidR="006B6EAA" w:rsidRPr="0073650F" w:rsidRDefault="006B6EAA" w:rsidP="006B6EAA">
      <w:pPr>
        <w:widowControl w:val="0"/>
        <w:jc w:val="both"/>
        <w:rPr>
          <w:spacing w:val="5"/>
        </w:rPr>
      </w:pPr>
      <w:r w:rsidRPr="0073650F">
        <w:rPr>
          <w:bCs/>
        </w:rPr>
        <w:t xml:space="preserve">       Администрация Ленинского муниципального района Волгоградской области,  именуемая в дальнейшем Заказчик, в лице _______________________________________________, действующего на основании ____________, </w:t>
      </w:r>
      <w:r w:rsidRPr="0073650F">
        <w:t>с одной стороны, и _________________, именуемо</w:t>
      </w:r>
      <w:proofErr w:type="gramStart"/>
      <w:r w:rsidRPr="0073650F">
        <w:t>е(</w:t>
      </w:r>
      <w:proofErr w:type="spellStart"/>
      <w:proofErr w:type="gramEnd"/>
      <w:r w:rsidRPr="0073650F">
        <w:t>ый</w:t>
      </w:r>
      <w:proofErr w:type="spellEnd"/>
      <w:r w:rsidRPr="0073650F">
        <w:t xml:space="preserve">) в дальнейшем Подрядчик, в лице _______________________, действующего на основании ____________, с другой стороны, в дальнейшем именуемые Стороны, в соответствии с </w:t>
      </w:r>
      <w:r w:rsidRPr="0073650F">
        <w:rPr>
          <w:color w:val="000000"/>
        </w:rPr>
        <w:t xml:space="preserve">требованиями Федерального закона </w:t>
      </w:r>
      <w:r w:rsidRPr="0073650F">
        <w:t>от 05 апреля 2013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и иного законодательства Российской Федерации и на </w:t>
      </w:r>
      <w:r w:rsidRPr="0073650F">
        <w:rPr>
          <w:color w:val="000000"/>
          <w:spacing w:val="2"/>
        </w:rPr>
        <w:t xml:space="preserve"> основании протокола №______________________ от «__» _______20__ г.,  и (или) </w:t>
      </w:r>
      <w:r w:rsidRPr="0073650F">
        <w:rPr>
          <w:spacing w:val="-1"/>
        </w:rPr>
        <w:t xml:space="preserve">письма финансового отдела Администрации Ленинского муниципального района </w:t>
      </w:r>
      <w:r w:rsidRPr="0073650F">
        <w:rPr>
          <w:color w:val="000000"/>
          <w:spacing w:val="2"/>
        </w:rPr>
        <w:t>№___________ от «__» _______20__ г.</w:t>
      </w:r>
      <w:r w:rsidRPr="0073650F">
        <w:rPr>
          <w:color w:val="000000"/>
        </w:rPr>
        <w:t>, заключили настоящий  муниципальный контракт (далее - Контракт) о нижеследующем:</w:t>
      </w:r>
    </w:p>
    <w:p w:rsidR="006B6EAA" w:rsidRPr="0073650F" w:rsidRDefault="006B6EAA" w:rsidP="006B6EAA">
      <w:pPr>
        <w:jc w:val="both"/>
        <w:rPr>
          <w:b/>
        </w:rPr>
      </w:pPr>
    </w:p>
    <w:p w:rsidR="006B6EAA" w:rsidRPr="0073650F" w:rsidRDefault="006B6EAA" w:rsidP="006B6EAA">
      <w:pPr>
        <w:pStyle w:val="afff5"/>
        <w:numPr>
          <w:ilvl w:val="0"/>
          <w:numId w:val="26"/>
        </w:numPr>
        <w:ind w:left="0" w:firstLine="0"/>
        <w:jc w:val="center"/>
        <w:rPr>
          <w:b/>
          <w:szCs w:val="24"/>
        </w:rPr>
      </w:pPr>
      <w:r w:rsidRPr="0073650F">
        <w:rPr>
          <w:b/>
          <w:szCs w:val="24"/>
        </w:rPr>
        <w:t>Предмет контракта</w:t>
      </w:r>
    </w:p>
    <w:p w:rsidR="006B6EAA" w:rsidRPr="0073650F" w:rsidRDefault="006B6EAA" w:rsidP="006B6EAA">
      <w:pPr>
        <w:jc w:val="both"/>
        <w:rPr>
          <w:b/>
        </w:rPr>
      </w:pPr>
      <w:r w:rsidRPr="0073650F">
        <w:t>1.1.</w:t>
      </w:r>
      <w:r w:rsidRPr="0073650F">
        <w:tab/>
      </w:r>
      <w:proofErr w:type="gramStart"/>
      <w:r w:rsidRPr="0073650F">
        <w:t>Подрядчик обязуется выполнить по заданию Заказчика работу по реконструкции здания, расположенного по ул. им. Ленина, № 51 в г. Ленинске Волгоградской области для открытия  5-ти групп дошкольного образования</w:t>
      </w:r>
      <w:r w:rsidR="00777223" w:rsidRPr="0073650F">
        <w:t xml:space="preserve"> </w:t>
      </w:r>
      <w:r w:rsidR="004457CB" w:rsidRPr="0073650F">
        <w:t xml:space="preserve"> </w:t>
      </w:r>
      <w:r w:rsidRPr="0073650F">
        <w:t xml:space="preserve">и сдать её результат Заказчику, а Заказчик обязуется принять результат работы и оплатить его в порядке и на условиях, предусмотренных настоящим Контрактом согласно Графику выполнения работ (Приложение № </w:t>
      </w:r>
      <w:r w:rsidR="004457CB" w:rsidRPr="0073650F">
        <w:t>2</w:t>
      </w:r>
      <w:r w:rsidRPr="0073650F">
        <w:t>).</w:t>
      </w:r>
      <w:proofErr w:type="gramEnd"/>
    </w:p>
    <w:p w:rsidR="006B6EAA" w:rsidRPr="0073650F" w:rsidRDefault="006B6EAA" w:rsidP="006B6EAA">
      <w:pPr>
        <w:tabs>
          <w:tab w:val="left" w:pos="993"/>
        </w:tabs>
        <w:jc w:val="both"/>
      </w:pPr>
      <w:r w:rsidRPr="0073650F">
        <w:t>1.2.</w:t>
      </w:r>
      <w:r w:rsidRPr="0073650F">
        <w:tab/>
        <w:t xml:space="preserve">Требования к содержанию, объему и результату работы определены в Техническом задании (Приложение №1), которое является неотъемлемой частью настоящего Контракта. </w:t>
      </w:r>
    </w:p>
    <w:p w:rsidR="006B6EAA" w:rsidRPr="0073650F" w:rsidRDefault="006B6EAA" w:rsidP="006B6EAA">
      <w:pPr>
        <w:tabs>
          <w:tab w:val="left" w:pos="993"/>
        </w:tabs>
        <w:jc w:val="both"/>
      </w:pPr>
      <w:r w:rsidRPr="0073650F">
        <w:t>1.3.</w:t>
      </w:r>
      <w:r w:rsidRPr="0073650F">
        <w:tab/>
        <w:t>Работа должна быть выполнена Подрядчиком, и её результат передан Заказчику.</w:t>
      </w:r>
    </w:p>
    <w:p w:rsidR="006B6EAA" w:rsidRPr="0073650F" w:rsidRDefault="00462BE8" w:rsidP="006B6EAA">
      <w:pPr>
        <w:jc w:val="both"/>
        <w:rPr>
          <w:bCs/>
        </w:rPr>
      </w:pPr>
      <w:r w:rsidRPr="0073650F">
        <w:rPr>
          <w:bCs/>
        </w:rPr>
        <w:t xml:space="preserve">1.4. Место выполнения работ: Волгоградская область, </w:t>
      </w:r>
      <w:proofErr w:type="gramStart"/>
      <w:r w:rsidRPr="0073650F">
        <w:rPr>
          <w:bCs/>
        </w:rPr>
        <w:t>г</w:t>
      </w:r>
      <w:proofErr w:type="gramEnd"/>
      <w:r w:rsidRPr="0073650F">
        <w:rPr>
          <w:bCs/>
        </w:rPr>
        <w:t>. Ленинск, ул. им. Ленина, № 51.</w:t>
      </w:r>
    </w:p>
    <w:p w:rsidR="006B6EAA" w:rsidRPr="0073650F" w:rsidRDefault="006B6EAA" w:rsidP="006B6EAA">
      <w:pPr>
        <w:pStyle w:val="afff5"/>
        <w:numPr>
          <w:ilvl w:val="0"/>
          <w:numId w:val="26"/>
        </w:numPr>
        <w:ind w:left="0" w:firstLine="0"/>
        <w:jc w:val="center"/>
        <w:rPr>
          <w:b/>
          <w:szCs w:val="24"/>
        </w:rPr>
      </w:pPr>
      <w:r w:rsidRPr="0073650F">
        <w:rPr>
          <w:b/>
          <w:szCs w:val="24"/>
        </w:rPr>
        <w:t>Цена контракта</w:t>
      </w:r>
    </w:p>
    <w:p w:rsidR="006B6EAA" w:rsidRPr="0073650F" w:rsidRDefault="006B6EAA" w:rsidP="006B6EAA">
      <w:pPr>
        <w:numPr>
          <w:ilvl w:val="0"/>
          <w:numId w:val="18"/>
        </w:numPr>
        <w:tabs>
          <w:tab w:val="left" w:pos="993"/>
        </w:tabs>
        <w:ind w:left="0" w:firstLine="0"/>
        <w:contextualSpacing/>
        <w:jc w:val="both"/>
      </w:pPr>
      <w:r w:rsidRPr="0073650F">
        <w:rPr>
          <w:color w:val="000000"/>
        </w:rPr>
        <w:t xml:space="preserve">Цена Контракта составляет ________ (_____) рублей ____ копеек, в том числе </w:t>
      </w:r>
      <w:proofErr w:type="gramStart"/>
      <w:r w:rsidRPr="0073650F">
        <w:rPr>
          <w:color w:val="000000"/>
        </w:rPr>
        <w:t>с</w:t>
      </w:r>
      <w:proofErr w:type="gramEnd"/>
      <w:r w:rsidRPr="0073650F">
        <w:rPr>
          <w:color w:val="000000"/>
        </w:rPr>
        <w:t>/без НДС</w:t>
      </w:r>
      <w:r w:rsidR="00A16F2C" w:rsidRPr="0073650F">
        <w:rPr>
          <w:color w:val="000000"/>
        </w:rPr>
        <w:t>.</w:t>
      </w:r>
    </w:p>
    <w:p w:rsidR="006B6EAA" w:rsidRPr="0073650F" w:rsidRDefault="006B6EAA" w:rsidP="006B6EAA">
      <w:pPr>
        <w:numPr>
          <w:ilvl w:val="0"/>
          <w:numId w:val="18"/>
        </w:numPr>
        <w:tabs>
          <w:tab w:val="left" w:pos="993"/>
        </w:tabs>
        <w:ind w:left="0" w:firstLine="0"/>
        <w:contextualSpacing/>
        <w:jc w:val="both"/>
      </w:pPr>
      <w:proofErr w:type="gramStart"/>
      <w:r w:rsidRPr="0073650F">
        <w:rPr>
          <w:bCs/>
        </w:rPr>
        <w:t>Цена контракта</w:t>
      </w:r>
      <w:r w:rsidRPr="0073650F">
        <w:t xml:space="preserve"> </w:t>
      </w:r>
      <w:r w:rsidRPr="0073650F">
        <w:rPr>
          <w:bCs/>
        </w:rPr>
        <w:t xml:space="preserve">включает в себя все </w:t>
      </w:r>
      <w:r w:rsidRPr="0073650F">
        <w:t>прямые и дополнительные затраты и начисления</w:t>
      </w:r>
      <w:r w:rsidRPr="0073650F">
        <w:rPr>
          <w:bCs/>
        </w:rPr>
        <w:t xml:space="preserve">, связанные с выполнением всего объёма Работ, предусмотренного заданием Заказчика </w:t>
      </w:r>
      <w:r w:rsidRPr="0073650F">
        <w:t xml:space="preserve">(в т.ч. стоимость материалов, оборудования, </w:t>
      </w:r>
      <w:r w:rsidRPr="0073650F">
        <w:rPr>
          <w:bCs/>
        </w:rPr>
        <w:t xml:space="preserve">расходы, связанные с привлечением и (или) использованием </w:t>
      </w:r>
      <w:r w:rsidRPr="0073650F">
        <w:t xml:space="preserve">механизмов, техники, инструментов, </w:t>
      </w:r>
      <w:r w:rsidRPr="0073650F">
        <w:rPr>
          <w:bCs/>
        </w:rPr>
        <w:t>транспортные и командировочные расходы</w:t>
      </w:r>
      <w:r w:rsidRPr="0073650F">
        <w:t>),</w:t>
      </w:r>
      <w:r w:rsidRPr="0073650F">
        <w:rPr>
          <w:bCs/>
        </w:rPr>
        <w:t xml:space="preserve"> и иные затраты в соответствии с ценовыми показателями и нормативами, предусмотренными действующим законодательством, а также включает все налоги, сборы</w:t>
      </w:r>
      <w:proofErr w:type="gramEnd"/>
      <w:r w:rsidRPr="0073650F">
        <w:rPr>
          <w:bCs/>
        </w:rPr>
        <w:t xml:space="preserve">, пошлины и прочие обязательные платежи, предусмотренные законодательством Российской Федерации. </w:t>
      </w:r>
    </w:p>
    <w:p w:rsidR="006B6EAA" w:rsidRPr="0073650F" w:rsidRDefault="006B6EAA" w:rsidP="006B6EAA">
      <w:pPr>
        <w:numPr>
          <w:ilvl w:val="0"/>
          <w:numId w:val="18"/>
        </w:numPr>
        <w:tabs>
          <w:tab w:val="left" w:pos="993"/>
        </w:tabs>
        <w:ind w:left="0" w:firstLine="0"/>
        <w:contextualSpacing/>
        <w:jc w:val="both"/>
      </w:pPr>
      <w:r w:rsidRPr="0073650F">
        <w:t xml:space="preserve">Цена контракта является твердой и не может изменяться в ходе его исполнения, за исключением случаев, предусмотренных </w:t>
      </w:r>
      <w:r w:rsidR="005F4E06" w:rsidRPr="0073650F">
        <w:t xml:space="preserve">п.1 ч.1 ст.95 </w:t>
      </w:r>
      <w:r w:rsidR="005F4E06" w:rsidRPr="0073650F">
        <w:rPr>
          <w:color w:val="000000"/>
        </w:rPr>
        <w:t xml:space="preserve">Федерального закона </w:t>
      </w:r>
      <w:r w:rsidR="005F4E06" w:rsidRPr="0073650F">
        <w:t>от 05 апреля 2013 № 44-ФЗ «О контрактной системе в сфере закупок товаров, работ, услуг для обеспечения государственных и муниципальных нужд»</w:t>
      </w:r>
      <w:r w:rsidR="00A16F2C" w:rsidRPr="0073650F">
        <w:t>.</w:t>
      </w:r>
    </w:p>
    <w:p w:rsidR="00462BE8" w:rsidRPr="0073650F" w:rsidRDefault="006B6EAA" w:rsidP="00462BE8">
      <w:pPr>
        <w:jc w:val="both"/>
      </w:pPr>
      <w:r w:rsidRPr="0073650F">
        <w:t>2.</w:t>
      </w:r>
      <w:r w:rsidR="00462BE8" w:rsidRPr="0073650F">
        <w:t>4</w:t>
      </w:r>
      <w:r w:rsidRPr="0073650F">
        <w:t xml:space="preserve">. </w:t>
      </w:r>
      <w:r w:rsidR="00462BE8" w:rsidRPr="0073650F">
        <w:t xml:space="preserve">Заказчик осуществляет оплату стоимости выполненных Работ безналичным платежом, после полного исполнения своих обязательств, предусмотренных условиями настоящего </w:t>
      </w:r>
      <w:r w:rsidR="00462BE8" w:rsidRPr="0073650F">
        <w:lastRenderedPageBreak/>
        <w:t>контракта, путём перечисления денежных средств на расчётный счёт Подрядчика, указанный в п. 1</w:t>
      </w:r>
      <w:r w:rsidR="000B182F" w:rsidRPr="0073650F">
        <w:t>7</w:t>
      </w:r>
      <w:r w:rsidR="00462BE8" w:rsidRPr="0073650F">
        <w:t xml:space="preserve"> настоящего контракта не позднее 31.12.2015 г. </w:t>
      </w:r>
    </w:p>
    <w:p w:rsidR="00462BE8" w:rsidRPr="0073650F" w:rsidRDefault="00462BE8" w:rsidP="00462BE8">
      <w:pPr>
        <w:ind w:firstLine="709"/>
        <w:jc w:val="both"/>
      </w:pPr>
      <w:r w:rsidRPr="0073650F">
        <w:t xml:space="preserve">Заказчик вправе осуществлять оплату за фактически выполненные объемы работ на основании актов о приемке выполненных работ и справок о стоимости выполненных работ и затрат (ф. № КС-2, ф. № КС-3), которые представляются Подрядчиком не позднее 25-го числа каждого месяца.  </w:t>
      </w:r>
    </w:p>
    <w:p w:rsidR="00462BE8" w:rsidRPr="0073650F" w:rsidRDefault="00462BE8" w:rsidP="00462BE8">
      <w:pPr>
        <w:ind w:firstLine="709"/>
        <w:jc w:val="both"/>
      </w:pPr>
      <w:r w:rsidRPr="0073650F">
        <w:t xml:space="preserve">Обязанность Заказчика по оплате выполненных Работ возникает с момента подписания Сторонами следующих документов: </w:t>
      </w:r>
    </w:p>
    <w:p w:rsidR="00462BE8" w:rsidRPr="0073650F" w:rsidRDefault="00462BE8" w:rsidP="00462BE8">
      <w:pPr>
        <w:ind w:firstLine="709"/>
        <w:jc w:val="both"/>
      </w:pPr>
      <w:r w:rsidRPr="0073650F">
        <w:t>1) двух экземпляров актов приемки выполненных Работ по форме № КС-2 (утв. Постановлением Госкомстата России от 11.11.1999 г. № 100);</w:t>
      </w:r>
    </w:p>
    <w:p w:rsidR="00462BE8" w:rsidRPr="0073650F" w:rsidRDefault="00462BE8" w:rsidP="00462BE8">
      <w:pPr>
        <w:ind w:firstLine="709"/>
        <w:jc w:val="both"/>
        <w:rPr>
          <w:bCs/>
        </w:rPr>
      </w:pPr>
      <w:r w:rsidRPr="0073650F">
        <w:t>2) двух экземпляров справок о стоимости выполненных Работ по форме № КС-3 (утв. Постановлением Госкомстата России от 11.11.1999 г. № 100);</w:t>
      </w:r>
      <w:r w:rsidRPr="0073650F">
        <w:rPr>
          <w:bCs/>
        </w:rPr>
        <w:t xml:space="preserve"> </w:t>
      </w:r>
    </w:p>
    <w:p w:rsidR="00462BE8" w:rsidRPr="0073650F" w:rsidRDefault="00462BE8" w:rsidP="00462BE8">
      <w:pPr>
        <w:ind w:firstLine="709"/>
        <w:jc w:val="both"/>
      </w:pPr>
      <w:r w:rsidRPr="0073650F">
        <w:t>3) двух экземпляров счетов (счетов-фактур).</w:t>
      </w:r>
    </w:p>
    <w:p w:rsidR="006B6EAA" w:rsidRPr="0073650F" w:rsidRDefault="006B6EAA" w:rsidP="006B6EAA">
      <w:pPr>
        <w:pStyle w:val="ad"/>
        <w:tabs>
          <w:tab w:val="num" w:pos="900"/>
        </w:tabs>
        <w:spacing w:after="0"/>
        <w:rPr>
          <w:szCs w:val="24"/>
        </w:rPr>
      </w:pPr>
      <w:r w:rsidRPr="0073650F">
        <w:rPr>
          <w:szCs w:val="24"/>
        </w:rPr>
        <w:t>Авансирование работ Контрактом не предусматривается.</w:t>
      </w:r>
    </w:p>
    <w:p w:rsidR="00CE4A00" w:rsidRPr="0073650F" w:rsidRDefault="00CE4A00" w:rsidP="00CE4A00">
      <w:pPr>
        <w:jc w:val="both"/>
      </w:pPr>
      <w:r w:rsidRPr="0073650F">
        <w:t>2.5</w:t>
      </w:r>
      <w:r w:rsidR="006B6EAA" w:rsidRPr="0073650F">
        <w:t xml:space="preserve">. </w:t>
      </w:r>
      <w:r w:rsidRPr="0073650F">
        <w:t>Оплата производится за счет средств бюджета Волгоградской области и бюджета Ленинского муниципального района Волгоградской области в пределах выделенных Заказчику лимитов бюджетных обязательств на соответствующие финансовые годы</w:t>
      </w:r>
      <w:r w:rsidR="00884DD3">
        <w:t>.</w:t>
      </w:r>
    </w:p>
    <w:p w:rsidR="006B6EAA" w:rsidRPr="0073650F" w:rsidRDefault="00CE4A00" w:rsidP="006B6EAA">
      <w:pPr>
        <w:jc w:val="both"/>
        <w:rPr>
          <w:rFonts w:eastAsia="MS Mincho"/>
        </w:rPr>
      </w:pPr>
      <w:r w:rsidRPr="0073650F">
        <w:rPr>
          <w:rFonts w:eastAsia="MS Mincho"/>
        </w:rPr>
        <w:t xml:space="preserve">2.6. </w:t>
      </w:r>
      <w:r w:rsidR="006B6EAA" w:rsidRPr="0073650F">
        <w:rPr>
          <w:rFonts w:eastAsia="MS Mincho"/>
        </w:rPr>
        <w:t>В случае изменения его расчетного счета, Подрядчик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6B6EAA" w:rsidRPr="0073650F" w:rsidRDefault="006B6EAA" w:rsidP="006B6EAA">
      <w:pPr>
        <w:jc w:val="both"/>
        <w:rPr>
          <w:b/>
        </w:rPr>
      </w:pPr>
    </w:p>
    <w:p w:rsidR="006B6EAA" w:rsidRPr="0073650F" w:rsidRDefault="006B6EAA" w:rsidP="006B6EAA">
      <w:pPr>
        <w:pStyle w:val="afff5"/>
        <w:numPr>
          <w:ilvl w:val="0"/>
          <w:numId w:val="26"/>
        </w:numPr>
        <w:ind w:left="0" w:firstLine="0"/>
        <w:jc w:val="center"/>
        <w:rPr>
          <w:b/>
          <w:szCs w:val="24"/>
        </w:rPr>
      </w:pPr>
      <w:r w:rsidRPr="0073650F">
        <w:rPr>
          <w:b/>
          <w:szCs w:val="24"/>
        </w:rPr>
        <w:t>Права и обязанности сторон</w:t>
      </w:r>
    </w:p>
    <w:p w:rsidR="006B6EAA" w:rsidRPr="0073650F" w:rsidRDefault="006B6EAA" w:rsidP="006B6EAA">
      <w:pPr>
        <w:numPr>
          <w:ilvl w:val="0"/>
          <w:numId w:val="20"/>
        </w:numPr>
        <w:tabs>
          <w:tab w:val="left" w:pos="993"/>
        </w:tabs>
        <w:ind w:left="0" w:firstLine="0"/>
        <w:jc w:val="both"/>
      </w:pPr>
      <w:r w:rsidRPr="0073650F">
        <w:t>Права и обязанности Сторон определяются нормами действующего законодательства Российской Федерации и положениями настоящего Контракта.</w:t>
      </w:r>
    </w:p>
    <w:p w:rsidR="006B6EAA" w:rsidRPr="0073650F" w:rsidRDefault="006B6EAA" w:rsidP="006B6EAA">
      <w:pPr>
        <w:numPr>
          <w:ilvl w:val="0"/>
          <w:numId w:val="20"/>
        </w:numPr>
        <w:tabs>
          <w:tab w:val="left" w:pos="993"/>
        </w:tabs>
        <w:ind w:left="0" w:firstLine="0"/>
        <w:jc w:val="both"/>
      </w:pPr>
      <w:r w:rsidRPr="0073650F">
        <w:t xml:space="preserve">Заказчик вправе:                                                                                         </w:t>
      </w:r>
    </w:p>
    <w:p w:rsidR="006B6EAA" w:rsidRPr="0073650F" w:rsidRDefault="006B6EAA" w:rsidP="006B6EAA">
      <w:pPr>
        <w:tabs>
          <w:tab w:val="left" w:pos="993"/>
        </w:tabs>
        <w:jc w:val="both"/>
      </w:pPr>
      <w:r w:rsidRPr="0073650F">
        <w:t xml:space="preserve">        3</w:t>
      </w:r>
      <w:r w:rsidRPr="0073650F">
        <w:rPr>
          <w:bCs/>
        </w:rPr>
        <w:t>.2.1. т</w:t>
      </w:r>
      <w:r w:rsidRPr="0073650F">
        <w:t xml:space="preserve">ребовать от Подрядчика надлежащего выполнения обязательств в соответствии с настоящим контрактом.  </w:t>
      </w:r>
    </w:p>
    <w:p w:rsidR="006B6EAA" w:rsidRPr="0073650F" w:rsidRDefault="006B6EAA" w:rsidP="006B6EAA">
      <w:pPr>
        <w:autoSpaceDE w:val="0"/>
        <w:autoSpaceDN w:val="0"/>
        <w:adjustRightInd w:val="0"/>
        <w:jc w:val="both"/>
      </w:pPr>
      <w:r w:rsidRPr="0073650F">
        <w:t xml:space="preserve">    </w:t>
      </w:r>
      <w:r w:rsidR="00CE4A00" w:rsidRPr="0073650F">
        <w:t xml:space="preserve">    </w:t>
      </w:r>
      <w:r w:rsidRPr="0073650F">
        <w:t xml:space="preserve">3.1.2. требовать от Подрядчика своевременного устранения недостатков, выявленных в ходе выполнения Работ и (или) приёмки Работ, </w:t>
      </w:r>
      <w:r w:rsidRPr="0073650F">
        <w:rPr>
          <w:bCs/>
        </w:rPr>
        <w:t xml:space="preserve">а также </w:t>
      </w:r>
      <w:r w:rsidRPr="0073650F">
        <w:t>возникших в процессе эксплуатации объекта, на протяжении всего гарантийного срока, по всему объёму выполненных Работ.</w:t>
      </w:r>
    </w:p>
    <w:p w:rsidR="006B6EAA" w:rsidRPr="0073650F" w:rsidRDefault="006B6EAA" w:rsidP="006B6EAA">
      <w:pPr>
        <w:autoSpaceDE w:val="0"/>
        <w:autoSpaceDN w:val="0"/>
        <w:adjustRightInd w:val="0"/>
        <w:jc w:val="both"/>
      </w:pPr>
      <w:r w:rsidRPr="0073650F">
        <w:t xml:space="preserve">     </w:t>
      </w:r>
      <w:r w:rsidR="00CE4A00" w:rsidRPr="0073650F">
        <w:t xml:space="preserve">  </w:t>
      </w:r>
      <w:r w:rsidRPr="0073650F">
        <w:t>3.1.3. отказаться от оплаты выполненных Подрядчиком Работ, не предусмотренных настоящим контрактом.</w:t>
      </w:r>
    </w:p>
    <w:p w:rsidR="006B6EAA" w:rsidRPr="0073650F" w:rsidRDefault="006B6EAA" w:rsidP="006B6EAA">
      <w:pPr>
        <w:autoSpaceDE w:val="0"/>
        <w:autoSpaceDN w:val="0"/>
        <w:adjustRightInd w:val="0"/>
        <w:jc w:val="both"/>
      </w:pPr>
      <w:r w:rsidRPr="0073650F">
        <w:t xml:space="preserve">     </w:t>
      </w:r>
      <w:r w:rsidR="00CE4A00" w:rsidRPr="0073650F">
        <w:t xml:space="preserve">  </w:t>
      </w:r>
      <w:r w:rsidRPr="0073650F">
        <w:t xml:space="preserve">3.1.4. определять лиц, непосредственно участвующих в </w:t>
      </w:r>
      <w:proofErr w:type="gramStart"/>
      <w:r w:rsidRPr="0073650F">
        <w:t>контроле за</w:t>
      </w:r>
      <w:proofErr w:type="gramEnd"/>
      <w:r w:rsidRPr="0073650F">
        <w:t xml:space="preserve"> ходом, качеством и соблюдением сроков выполнения Подрядчиком Работ и (или) участвующих в сдаче-приемке выполненных Работ по настоящему контракту.</w:t>
      </w:r>
    </w:p>
    <w:p w:rsidR="006B6EAA" w:rsidRPr="0073650F" w:rsidRDefault="006B6EAA" w:rsidP="006B6EAA">
      <w:pPr>
        <w:autoSpaceDE w:val="0"/>
        <w:autoSpaceDN w:val="0"/>
        <w:adjustRightInd w:val="0"/>
        <w:jc w:val="both"/>
      </w:pPr>
      <w:r w:rsidRPr="0073650F">
        <w:t xml:space="preserve">     3.1.5. требовать от Подрядчика предоставления надлежащим образом оформленной документации, подтверждающей исполнение обязательств по настоящему контракту.</w:t>
      </w:r>
    </w:p>
    <w:p w:rsidR="006B6EAA" w:rsidRPr="0073650F" w:rsidRDefault="006B6EAA" w:rsidP="006B6EAA">
      <w:pPr>
        <w:autoSpaceDE w:val="0"/>
        <w:autoSpaceDN w:val="0"/>
        <w:adjustRightInd w:val="0"/>
        <w:jc w:val="both"/>
      </w:pPr>
      <w:r w:rsidRPr="0073650F">
        <w:t xml:space="preserve">      3.1.6. требовать от Подрядчика уплаты неустойки в случае полного или частичного невыполнения Подрядчиком своих обязательств по настоящему контракту.</w:t>
      </w:r>
    </w:p>
    <w:p w:rsidR="006B6EAA" w:rsidRPr="0073650F" w:rsidRDefault="006B6EAA" w:rsidP="006B6EAA">
      <w:pPr>
        <w:numPr>
          <w:ilvl w:val="0"/>
          <w:numId w:val="20"/>
        </w:numPr>
        <w:tabs>
          <w:tab w:val="left" w:pos="993"/>
        </w:tabs>
        <w:ind w:left="0" w:firstLine="0"/>
        <w:jc w:val="both"/>
      </w:pPr>
      <w:r w:rsidRPr="0073650F">
        <w:t>Заказчик обязан:</w:t>
      </w:r>
    </w:p>
    <w:p w:rsidR="006B6EAA" w:rsidRPr="0073650F" w:rsidRDefault="006B6EAA" w:rsidP="006B6EAA">
      <w:pPr>
        <w:shd w:val="clear" w:color="auto" w:fill="FFFFFF"/>
        <w:tabs>
          <w:tab w:val="left" w:pos="720"/>
        </w:tabs>
        <w:autoSpaceDE w:val="0"/>
        <w:autoSpaceDN w:val="0"/>
        <w:jc w:val="both"/>
      </w:pPr>
      <w:r w:rsidRPr="0073650F">
        <w:t xml:space="preserve">    3.3.1. производить своевременную оплату выполненных Работ в порядке, предусмотренном п. 2 настоящего контракта.</w:t>
      </w:r>
    </w:p>
    <w:p w:rsidR="006B6EAA" w:rsidRPr="0073650F" w:rsidRDefault="006B6EAA" w:rsidP="006B6EAA">
      <w:pPr>
        <w:shd w:val="clear" w:color="auto" w:fill="FFFFFF"/>
        <w:tabs>
          <w:tab w:val="left" w:pos="720"/>
        </w:tabs>
        <w:autoSpaceDE w:val="0"/>
        <w:autoSpaceDN w:val="0"/>
        <w:jc w:val="both"/>
      </w:pPr>
      <w:r w:rsidRPr="0073650F">
        <w:t xml:space="preserve">     3.3.2. предоставить Подрядчику доступ к объекту, на котором будут выполняться Работы.</w:t>
      </w:r>
    </w:p>
    <w:p w:rsidR="006B6EAA" w:rsidRPr="0073650F" w:rsidRDefault="006B6EAA" w:rsidP="006B6EAA">
      <w:pPr>
        <w:shd w:val="clear" w:color="auto" w:fill="FFFFFF"/>
        <w:tabs>
          <w:tab w:val="left" w:pos="720"/>
        </w:tabs>
        <w:autoSpaceDE w:val="0"/>
        <w:autoSpaceDN w:val="0"/>
        <w:jc w:val="both"/>
      </w:pPr>
      <w:r w:rsidRPr="0073650F">
        <w:t xml:space="preserve">     3.3.3. представлять по запросам Подрядчика информацию, необходимую для исполнения настоящего контракта.  </w:t>
      </w:r>
    </w:p>
    <w:p w:rsidR="006B6EAA" w:rsidRPr="0073650F" w:rsidRDefault="006B6EAA" w:rsidP="006B6EAA">
      <w:pPr>
        <w:shd w:val="clear" w:color="auto" w:fill="FFFFFF"/>
        <w:tabs>
          <w:tab w:val="left" w:pos="1426"/>
        </w:tabs>
        <w:autoSpaceDE w:val="0"/>
        <w:autoSpaceDN w:val="0"/>
        <w:jc w:val="both"/>
        <w:rPr>
          <w:iCs/>
        </w:rPr>
      </w:pPr>
      <w:r w:rsidRPr="0073650F">
        <w:t xml:space="preserve">      3.3.4. по результатам выполнения Работ принять их в течение 5 рабочих </w:t>
      </w:r>
      <w:r w:rsidRPr="0073650F">
        <w:rPr>
          <w:iCs/>
        </w:rPr>
        <w:t>дней или в иной срок, согласованный Сторонами.</w:t>
      </w:r>
    </w:p>
    <w:p w:rsidR="006B6EAA" w:rsidRPr="0073650F" w:rsidRDefault="006B6EAA" w:rsidP="006B6EAA">
      <w:pPr>
        <w:shd w:val="clear" w:color="auto" w:fill="FFFFFF"/>
        <w:jc w:val="both"/>
        <w:rPr>
          <w:bCs/>
        </w:rPr>
      </w:pPr>
      <w:r w:rsidRPr="0073650F">
        <w:t xml:space="preserve">      3.3.5. с</w:t>
      </w:r>
      <w:r w:rsidRPr="0073650F">
        <w:rPr>
          <w:bCs/>
        </w:rPr>
        <w:t xml:space="preserve">воевременно сообщать Подрядчику о недостатках, обнаруженных в ходе выполнения Работ и (или) приемки выполненных Работ, а также </w:t>
      </w:r>
      <w:r w:rsidRPr="0073650F">
        <w:t>возникших в процессе эксплуатации объекта, на протяжении всего гарантийного срока, по всему объёму выполненных Работ.</w:t>
      </w:r>
    </w:p>
    <w:p w:rsidR="006B6EAA" w:rsidRPr="0073650F" w:rsidRDefault="006B6EAA" w:rsidP="006B6EAA">
      <w:pPr>
        <w:shd w:val="clear" w:color="auto" w:fill="FFFFFF"/>
        <w:jc w:val="both"/>
        <w:rPr>
          <w:bCs/>
        </w:rPr>
      </w:pPr>
      <w:r w:rsidRPr="0073650F">
        <w:lastRenderedPageBreak/>
        <w:t xml:space="preserve">      3</w:t>
      </w:r>
      <w:r w:rsidR="005F4E06" w:rsidRPr="0073650F">
        <w:t>.3</w:t>
      </w:r>
      <w:r w:rsidRPr="0073650F">
        <w:t>.6. назначить представителя для осуществления контактов с Подрядчиком от имени Заказчика по всем вопросам, возникающим при исполнении контракта, сообщить сведения о таком лице Подрядчику.</w:t>
      </w:r>
    </w:p>
    <w:p w:rsidR="006B6EAA" w:rsidRPr="0073650F" w:rsidRDefault="006B6EAA" w:rsidP="006B6EAA">
      <w:pPr>
        <w:pStyle w:val="210"/>
        <w:ind w:left="0"/>
        <w:rPr>
          <w:szCs w:val="24"/>
        </w:rPr>
      </w:pPr>
      <w:r w:rsidRPr="0073650F">
        <w:rPr>
          <w:szCs w:val="24"/>
        </w:rPr>
        <w:t xml:space="preserve">      3.3.7. в полном объёме и надлежащим образом выполнять иные обязательства Заказчика, предусмотренные настоящим контрактом.</w:t>
      </w:r>
    </w:p>
    <w:p w:rsidR="006B6EAA" w:rsidRPr="0073650F" w:rsidRDefault="006B6EAA" w:rsidP="006B6EAA">
      <w:pPr>
        <w:pStyle w:val="210"/>
        <w:ind w:left="0"/>
        <w:rPr>
          <w:szCs w:val="24"/>
        </w:rPr>
      </w:pPr>
      <w:r w:rsidRPr="0073650F">
        <w:rPr>
          <w:szCs w:val="24"/>
        </w:rPr>
        <w:t xml:space="preserve">      3.3.8. до начала работ предоставить Подрядчику:</w:t>
      </w:r>
    </w:p>
    <w:p w:rsidR="006B6EAA" w:rsidRPr="0073650F" w:rsidRDefault="006B6EAA" w:rsidP="006B6EAA">
      <w:pPr>
        <w:pStyle w:val="210"/>
        <w:ind w:left="0"/>
        <w:rPr>
          <w:szCs w:val="24"/>
        </w:rPr>
      </w:pPr>
      <w:r w:rsidRPr="0073650F">
        <w:rPr>
          <w:szCs w:val="24"/>
        </w:rPr>
        <w:t>- проектно-сметную документацию, заверенную государственной экспертизой;</w:t>
      </w:r>
    </w:p>
    <w:p w:rsidR="006B6EAA" w:rsidRPr="0073650F" w:rsidRDefault="006B6EAA" w:rsidP="006B6EAA">
      <w:pPr>
        <w:pStyle w:val="210"/>
        <w:ind w:left="0"/>
        <w:rPr>
          <w:szCs w:val="24"/>
        </w:rPr>
      </w:pPr>
      <w:r w:rsidRPr="0073650F">
        <w:rPr>
          <w:szCs w:val="24"/>
        </w:rPr>
        <w:t>- разрешение на строительство работ;</w:t>
      </w:r>
    </w:p>
    <w:p w:rsidR="006B6EAA" w:rsidRPr="0073650F" w:rsidRDefault="006B6EAA" w:rsidP="006B6EAA">
      <w:pPr>
        <w:numPr>
          <w:ilvl w:val="0"/>
          <w:numId w:val="20"/>
        </w:numPr>
        <w:tabs>
          <w:tab w:val="left" w:pos="993"/>
        </w:tabs>
        <w:ind w:left="0" w:firstLine="0"/>
        <w:jc w:val="both"/>
      </w:pPr>
      <w:r w:rsidRPr="0073650F">
        <w:t>Подрядчик вправе:</w:t>
      </w:r>
    </w:p>
    <w:p w:rsidR="006B6EAA" w:rsidRPr="0073650F" w:rsidRDefault="006B6EAA" w:rsidP="006B6EAA">
      <w:pPr>
        <w:pStyle w:val="210"/>
        <w:ind w:left="0"/>
        <w:rPr>
          <w:szCs w:val="24"/>
        </w:rPr>
      </w:pPr>
      <w:r w:rsidRPr="0073650F">
        <w:rPr>
          <w:szCs w:val="24"/>
        </w:rPr>
        <w:t xml:space="preserve">        3.4.1. требовать от Заказчика своевременной оплаты Работ в порядке, предусмотренном п. 2 настоящего контракта.</w:t>
      </w:r>
    </w:p>
    <w:p w:rsidR="006B6EAA" w:rsidRPr="0073650F" w:rsidRDefault="006B6EAA" w:rsidP="006B6EAA">
      <w:pPr>
        <w:pStyle w:val="210"/>
        <w:ind w:left="0"/>
        <w:rPr>
          <w:szCs w:val="24"/>
        </w:rPr>
      </w:pPr>
      <w:r w:rsidRPr="0073650F">
        <w:rPr>
          <w:szCs w:val="24"/>
        </w:rPr>
        <w:t xml:space="preserve">        3.4.2. требовать от Заказчика предоставления доступа к объекту, на котором будут выполняться Работы.</w:t>
      </w:r>
    </w:p>
    <w:p w:rsidR="006B6EAA" w:rsidRPr="0073650F" w:rsidRDefault="006B6EAA" w:rsidP="006B6EAA">
      <w:pPr>
        <w:pStyle w:val="210"/>
        <w:ind w:left="0"/>
        <w:rPr>
          <w:szCs w:val="24"/>
        </w:rPr>
      </w:pPr>
      <w:r w:rsidRPr="0073650F">
        <w:rPr>
          <w:szCs w:val="24"/>
        </w:rPr>
        <w:t xml:space="preserve">       3.4.3. требовать от Заказчика своевременного подписания актов приёмки выполненных Работ по результатам их завершения </w:t>
      </w:r>
      <w:r w:rsidRPr="0073650F">
        <w:rPr>
          <w:spacing w:val="-2"/>
          <w:szCs w:val="24"/>
        </w:rPr>
        <w:t>на основании представленных Подрядчиком отчетных документов и материалов.</w:t>
      </w:r>
      <w:r w:rsidRPr="0073650F">
        <w:rPr>
          <w:szCs w:val="24"/>
        </w:rPr>
        <w:t xml:space="preserve"> </w:t>
      </w:r>
    </w:p>
    <w:p w:rsidR="006B6EAA" w:rsidRPr="0073650F" w:rsidRDefault="006B6EAA" w:rsidP="006B6EAA">
      <w:pPr>
        <w:pStyle w:val="210"/>
        <w:ind w:left="0"/>
        <w:rPr>
          <w:szCs w:val="24"/>
        </w:rPr>
      </w:pPr>
      <w:r w:rsidRPr="0073650F">
        <w:rPr>
          <w:szCs w:val="24"/>
        </w:rPr>
        <w:t xml:space="preserve">      3.4.4. запрашивать и получать у Заказчика информацию, необходимую для исполнения настоящего Контракта. </w:t>
      </w:r>
    </w:p>
    <w:p w:rsidR="006B6EAA" w:rsidRPr="0073650F" w:rsidRDefault="006B6EAA" w:rsidP="006B6EAA">
      <w:pPr>
        <w:pStyle w:val="210"/>
        <w:ind w:left="0"/>
        <w:rPr>
          <w:szCs w:val="24"/>
        </w:rPr>
      </w:pPr>
      <w:r w:rsidRPr="0073650F">
        <w:rPr>
          <w:szCs w:val="24"/>
        </w:rPr>
        <w:t xml:space="preserve">       3.4.5. требовать от Заказчика уплаты неустойки в случае полного или частичного невыполнения Заказчиком своих обязательств по настоящему контракту.</w:t>
      </w:r>
    </w:p>
    <w:p w:rsidR="006B6EAA" w:rsidRPr="0073650F" w:rsidRDefault="006B6EAA" w:rsidP="006B6EAA">
      <w:pPr>
        <w:numPr>
          <w:ilvl w:val="1"/>
          <w:numId w:val="36"/>
        </w:numPr>
        <w:tabs>
          <w:tab w:val="left" w:pos="1134"/>
        </w:tabs>
        <w:ind w:left="0" w:firstLine="0"/>
        <w:jc w:val="both"/>
      </w:pPr>
      <w:r w:rsidRPr="0073650F">
        <w:t xml:space="preserve">Подрядчик обязан:                                                                          </w:t>
      </w:r>
    </w:p>
    <w:p w:rsidR="006B6EAA" w:rsidRPr="0073650F" w:rsidRDefault="006B6EAA" w:rsidP="006B6EAA">
      <w:pPr>
        <w:jc w:val="both"/>
      </w:pPr>
      <w:r w:rsidRPr="0073650F">
        <w:t xml:space="preserve">    3.5.1.гарантировать сдачу всего объема Работ, выполненных в строгом соответствии с заданием Заказчика, условиями настоящего контракта и требованиями действующего законодательства, в объеме и в сроки, предусмотренные контрактом и приложениями к нему, и сдать результаты Работ Заказчику. </w:t>
      </w:r>
    </w:p>
    <w:p w:rsidR="006B6EAA" w:rsidRPr="0073650F" w:rsidRDefault="006B6EAA" w:rsidP="006B6EAA">
      <w:pPr>
        <w:jc w:val="both"/>
      </w:pPr>
      <w:r w:rsidRPr="0073650F">
        <w:t xml:space="preserve">   3.5.2. выполнить Работы в соответствии с </w:t>
      </w:r>
      <w:proofErr w:type="spellStart"/>
      <w:r w:rsidRPr="0073650F">
        <w:t>ГОСТами</w:t>
      </w:r>
      <w:proofErr w:type="spellEnd"/>
      <w:r w:rsidRPr="0073650F">
        <w:t xml:space="preserve">, </w:t>
      </w:r>
      <w:proofErr w:type="spellStart"/>
      <w:r w:rsidRPr="0073650F">
        <w:t>СНиПами</w:t>
      </w:r>
      <w:proofErr w:type="spellEnd"/>
      <w:r w:rsidRPr="0073650F">
        <w:t>, техническими условиями и иным требованиями действующего законодательства, а также требованиями Заказчика.</w:t>
      </w:r>
    </w:p>
    <w:p w:rsidR="006B6EAA" w:rsidRPr="0073650F" w:rsidRDefault="006B6EAA" w:rsidP="006B6EAA">
      <w:pPr>
        <w:jc w:val="both"/>
      </w:pPr>
      <w:r w:rsidRPr="0073650F">
        <w:t xml:space="preserve">   3.5.3. обеспечить надлежащее качество используемых материалов и оборудования, соответствие их государственным стандартам, техническим условиям, сертификатам соответствия.</w:t>
      </w:r>
    </w:p>
    <w:p w:rsidR="006B6EAA" w:rsidRPr="0073650F" w:rsidRDefault="006B6EAA" w:rsidP="006B6EAA">
      <w:pPr>
        <w:jc w:val="both"/>
      </w:pPr>
      <w:r w:rsidRPr="0073650F">
        <w:t xml:space="preserve">   3.5.4. назначить представителя для осуществления контактов с Заказчиком от имени Подрядчика по всем вопросам, возникающим при исполнении контракта, сообщить сведения о таком лице Заказчику.</w:t>
      </w:r>
    </w:p>
    <w:p w:rsidR="006B6EAA" w:rsidRPr="0073650F" w:rsidRDefault="006B6EAA" w:rsidP="006B6EAA">
      <w:pPr>
        <w:jc w:val="both"/>
      </w:pPr>
      <w:r w:rsidRPr="0073650F">
        <w:t xml:space="preserve">    3.5.5. своевременно устранять недостатки и дефекты, выявленные Заказчиком в ходе выполнения Работ и (или) приемки Работ, </w:t>
      </w:r>
      <w:r w:rsidRPr="0073650F">
        <w:rPr>
          <w:bCs/>
        </w:rPr>
        <w:t xml:space="preserve">а также </w:t>
      </w:r>
      <w:r w:rsidRPr="0073650F">
        <w:t>возникших в процессе эксплуатации объекта, на протяжении всего гарантийного срока, по всему объёму выполненных Работ.</w:t>
      </w:r>
    </w:p>
    <w:p w:rsidR="006B6EAA" w:rsidRPr="0073650F" w:rsidRDefault="006B6EAA" w:rsidP="006B6EAA">
      <w:pPr>
        <w:jc w:val="both"/>
      </w:pPr>
      <w:r w:rsidRPr="0073650F">
        <w:t xml:space="preserve">    3.5.6. в ходе выполнения Работ обеспечить соблюдение требований техники безопасности, по рациональному использованию территории, охране окружающей среды, зеленых насаждений и земли. </w:t>
      </w:r>
    </w:p>
    <w:p w:rsidR="006B6EAA" w:rsidRPr="0073650F" w:rsidRDefault="006B6EAA" w:rsidP="006B6EAA">
      <w:pPr>
        <w:jc w:val="both"/>
      </w:pPr>
      <w:r w:rsidRPr="0073650F">
        <w:t xml:space="preserve">    3.5.7. осуществлять в процессе производства Работ систематическую уборку территории объекта от отходов и мусора.</w:t>
      </w:r>
    </w:p>
    <w:p w:rsidR="006B6EAA" w:rsidRPr="0073650F" w:rsidRDefault="006B6EAA" w:rsidP="006B6EAA">
      <w:pPr>
        <w:pStyle w:val="2f6"/>
        <w:jc w:val="both"/>
        <w:rPr>
          <w:rFonts w:ascii="Times New Roman" w:hAnsi="Times New Roman" w:cs="Times New Roman"/>
          <w:sz w:val="24"/>
        </w:rPr>
      </w:pPr>
      <w:r w:rsidRPr="0073650F">
        <w:rPr>
          <w:rFonts w:ascii="Times New Roman" w:hAnsi="Times New Roman" w:cs="Times New Roman"/>
          <w:sz w:val="24"/>
        </w:rPr>
        <w:t xml:space="preserve">    3.5.8. обеспечить:</w:t>
      </w:r>
    </w:p>
    <w:p w:rsidR="006B6EAA" w:rsidRPr="0073650F" w:rsidRDefault="006B6EAA" w:rsidP="006B6EAA">
      <w:pPr>
        <w:pStyle w:val="2f6"/>
        <w:jc w:val="both"/>
        <w:rPr>
          <w:rFonts w:ascii="Times New Roman" w:hAnsi="Times New Roman" w:cs="Times New Roman"/>
          <w:sz w:val="24"/>
        </w:rPr>
      </w:pPr>
      <w:r w:rsidRPr="0073650F">
        <w:rPr>
          <w:rFonts w:ascii="Times New Roman" w:hAnsi="Times New Roman" w:cs="Times New Roman"/>
          <w:sz w:val="24"/>
        </w:rPr>
        <w:t>- выполнение работ по настоящему контракту в полном соответствии с проектами, сметами, рабочими чертежами, строительными нормами и правилами и санитарными правилами и нормами;</w:t>
      </w:r>
    </w:p>
    <w:p w:rsidR="006B6EAA" w:rsidRPr="0073650F" w:rsidRDefault="006B6EAA" w:rsidP="006B6EAA">
      <w:pPr>
        <w:pStyle w:val="2f6"/>
        <w:jc w:val="both"/>
        <w:rPr>
          <w:rFonts w:ascii="Times New Roman" w:hAnsi="Times New Roman" w:cs="Times New Roman"/>
          <w:sz w:val="24"/>
        </w:rPr>
      </w:pPr>
      <w:r w:rsidRPr="0073650F">
        <w:rPr>
          <w:rFonts w:ascii="Times New Roman" w:hAnsi="Times New Roman" w:cs="Times New Roman"/>
          <w:sz w:val="24"/>
        </w:rPr>
        <w:t>- своевременную поставку на объект, на котором будут выполняться Работы, необходимых материалов, оборудования, механизмов, конструкций и инструментов</w:t>
      </w:r>
    </w:p>
    <w:p w:rsidR="006B6EAA" w:rsidRPr="0073650F" w:rsidRDefault="006B6EAA" w:rsidP="006B6EAA">
      <w:pPr>
        <w:shd w:val="clear" w:color="auto" w:fill="FFFFFF"/>
        <w:tabs>
          <w:tab w:val="left" w:pos="720"/>
        </w:tabs>
        <w:autoSpaceDE w:val="0"/>
        <w:autoSpaceDN w:val="0"/>
        <w:jc w:val="both"/>
      </w:pPr>
      <w:r w:rsidRPr="0073650F">
        <w:t>- охрану территории, на которой осуществляется производство Работ, а также предназначенные для выполнения Работ и находящиеся на территории объекта материалы, изделия, конструкции, оборудование и инвентарь, в соответствии с требованиями действующего законодательства.</w:t>
      </w:r>
    </w:p>
    <w:p w:rsidR="006B6EAA" w:rsidRPr="0073650F" w:rsidRDefault="006B6EAA" w:rsidP="006B6EAA">
      <w:pPr>
        <w:pStyle w:val="2f6"/>
        <w:widowControl/>
        <w:jc w:val="both"/>
        <w:rPr>
          <w:rFonts w:ascii="Times New Roman" w:hAnsi="Times New Roman" w:cs="Times New Roman"/>
          <w:sz w:val="24"/>
        </w:rPr>
      </w:pPr>
      <w:r w:rsidRPr="0073650F">
        <w:rPr>
          <w:rFonts w:ascii="Times New Roman" w:hAnsi="Times New Roman" w:cs="Times New Roman"/>
          <w:sz w:val="24"/>
        </w:rPr>
        <w:t xml:space="preserve">    3.5.9. вывезти своими силами и за свой счёт в 10 дневный срок со дня подписания акта законченного реконструкцией объекта за пределы объекта принадлежащие Подрядчику и </w:t>
      </w:r>
      <w:r w:rsidRPr="0073650F">
        <w:rPr>
          <w:rFonts w:ascii="Times New Roman" w:hAnsi="Times New Roman" w:cs="Times New Roman"/>
          <w:sz w:val="24"/>
        </w:rPr>
        <w:lastRenderedPageBreak/>
        <w:t>субподрядным организациям строительные машины, оборудование, инвентарь, инструменты, строительные материалы,</w:t>
      </w:r>
      <w:proofErr w:type="gramStart"/>
      <w:r w:rsidRPr="0073650F">
        <w:rPr>
          <w:rFonts w:ascii="Times New Roman" w:hAnsi="Times New Roman" w:cs="Times New Roman"/>
          <w:sz w:val="24"/>
        </w:rPr>
        <w:t xml:space="preserve"> ,</w:t>
      </w:r>
      <w:proofErr w:type="gramEnd"/>
      <w:r w:rsidRPr="0073650F">
        <w:rPr>
          <w:rFonts w:ascii="Times New Roman" w:hAnsi="Times New Roman" w:cs="Times New Roman"/>
          <w:sz w:val="24"/>
        </w:rPr>
        <w:t xml:space="preserve"> а так же другое имущество и строительный мусор.</w:t>
      </w:r>
    </w:p>
    <w:p w:rsidR="006B6EAA" w:rsidRPr="0073650F" w:rsidRDefault="006B6EAA" w:rsidP="006B6EAA">
      <w:pPr>
        <w:shd w:val="clear" w:color="auto" w:fill="FFFFFF"/>
        <w:tabs>
          <w:tab w:val="left" w:pos="720"/>
        </w:tabs>
        <w:autoSpaceDE w:val="0"/>
        <w:autoSpaceDN w:val="0"/>
        <w:jc w:val="both"/>
      </w:pPr>
      <w:r w:rsidRPr="0073650F">
        <w:t xml:space="preserve">   3.5.10. сдать выполненные Работы Заказчику в состоянии, соответствующем условиям контракта. Качество выполненных Работ определяется комиссией по приемке Работ, которая состоит из представителей Заказчика и Подрядчика. </w:t>
      </w:r>
    </w:p>
    <w:p w:rsidR="006B6EAA" w:rsidRPr="0073650F" w:rsidRDefault="006B6EAA" w:rsidP="006B6EAA">
      <w:pPr>
        <w:tabs>
          <w:tab w:val="left" w:pos="360"/>
        </w:tabs>
        <w:jc w:val="both"/>
      </w:pPr>
      <w:r w:rsidRPr="0073650F">
        <w:t xml:space="preserve">    3.5.11. при производстве Работ принимать все необходимые меры для предотвращения нанесения материального ущерба сооружениям и помещениям, иному имуществу Заказчика, находящихся на территории проведения Работ, выполнения санитарных, противопожарных, взрывобезопасных, требований по охране труда и иных мер безопасности. Ответственность за любые нарушения мер безопасности, а также за последствия этих нарушений несет Подрядчик. </w:t>
      </w:r>
    </w:p>
    <w:p w:rsidR="006B6EAA" w:rsidRPr="0073650F" w:rsidRDefault="006B6EAA" w:rsidP="006B6EAA">
      <w:pPr>
        <w:shd w:val="clear" w:color="auto" w:fill="FFFFFF"/>
        <w:tabs>
          <w:tab w:val="left" w:pos="720"/>
        </w:tabs>
        <w:jc w:val="both"/>
      </w:pPr>
      <w:r w:rsidRPr="0073650F">
        <w:t xml:space="preserve">   3.5.12. гарантировать освобождение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 по настоящему контракту.</w:t>
      </w:r>
    </w:p>
    <w:p w:rsidR="006B6EAA" w:rsidRPr="0073650F" w:rsidRDefault="006B6EAA" w:rsidP="006B6EAA">
      <w:pPr>
        <w:shd w:val="clear" w:color="auto" w:fill="FFFFFF"/>
        <w:tabs>
          <w:tab w:val="left" w:pos="360"/>
        </w:tabs>
        <w:autoSpaceDE w:val="0"/>
        <w:autoSpaceDN w:val="0"/>
        <w:jc w:val="both"/>
      </w:pPr>
      <w:r w:rsidRPr="0073650F">
        <w:t>В случае возникновения претензий, требований и судебных исков к Подрядчику со стороны третьих лиц независимо от их характера, Заказчик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выполнения Работ, несет Подрядчик.</w:t>
      </w:r>
    </w:p>
    <w:p w:rsidR="006B6EAA" w:rsidRPr="0073650F" w:rsidRDefault="006B6EAA" w:rsidP="006B6EAA">
      <w:pPr>
        <w:jc w:val="both"/>
      </w:pPr>
      <w:r w:rsidRPr="0073650F">
        <w:t xml:space="preserve">     3.5.13. без предварительного письменного согласования с Заказчиком не</w:t>
      </w:r>
      <w:r w:rsidRPr="0073650F">
        <w:rPr>
          <w:spacing w:val="-1"/>
        </w:rPr>
        <w:t xml:space="preserve"> изменять виды, состав, объем, порядок выполнения Работ и применения материалов, предусмотренных в</w:t>
      </w:r>
      <w:r w:rsidRPr="0073650F">
        <w:t xml:space="preserve"> задании Заказчика, условиями настоящего контракта.</w:t>
      </w:r>
    </w:p>
    <w:p w:rsidR="006B6EAA" w:rsidRPr="0073650F" w:rsidRDefault="006B6EAA" w:rsidP="006B6EAA">
      <w:pPr>
        <w:pStyle w:val="2f6"/>
        <w:widowControl/>
        <w:jc w:val="both"/>
        <w:rPr>
          <w:rFonts w:ascii="Times New Roman" w:hAnsi="Times New Roman" w:cs="Times New Roman"/>
          <w:sz w:val="24"/>
        </w:rPr>
      </w:pPr>
      <w:r w:rsidRPr="0073650F">
        <w:rPr>
          <w:rFonts w:ascii="Times New Roman" w:hAnsi="Times New Roman" w:cs="Times New Roman"/>
          <w:sz w:val="24"/>
        </w:rPr>
        <w:t xml:space="preserve">    3.5.14. информировать Заказчика о заключении договоров субподряда</w:t>
      </w:r>
      <w:r w:rsidR="00CE4A00" w:rsidRPr="0073650F">
        <w:rPr>
          <w:rFonts w:ascii="Times New Roman" w:hAnsi="Times New Roman" w:cs="Times New Roman"/>
          <w:sz w:val="24"/>
        </w:rPr>
        <w:t>.</w:t>
      </w:r>
      <w:r w:rsidRPr="0073650F">
        <w:rPr>
          <w:rFonts w:ascii="Times New Roman" w:hAnsi="Times New Roman" w:cs="Times New Roman"/>
          <w:sz w:val="24"/>
        </w:rPr>
        <w:t xml:space="preserve"> </w:t>
      </w:r>
      <w:proofErr w:type="gramStart"/>
      <w:r w:rsidRPr="0073650F">
        <w:rPr>
          <w:rFonts w:ascii="Times New Roman" w:hAnsi="Times New Roman" w:cs="Times New Roman"/>
          <w:sz w:val="24"/>
        </w:rPr>
        <w:t xml:space="preserve">В информации должно излагаться: предмет договора, наименование и адрес Субподрядчика, а также к информации прилагаются, надлежащим образом заверенные </w:t>
      </w:r>
      <w:r w:rsidRPr="0073650F">
        <w:rPr>
          <w:rStyle w:val="FontStyle12"/>
          <w:sz w:val="24"/>
          <w:szCs w:val="24"/>
        </w:rPr>
        <w:t xml:space="preserve">Подрядчиком, копии </w:t>
      </w:r>
      <w:r w:rsidRPr="0073650F">
        <w:rPr>
          <w:rFonts w:ascii="Times New Roman" w:hAnsi="Times New Roman" w:cs="Times New Roman"/>
          <w:sz w:val="24"/>
        </w:rPr>
        <w:t xml:space="preserve">Свидетельств о допуске к видам работ, выданных </w:t>
      </w:r>
      <w:proofErr w:type="spellStart"/>
      <w:r w:rsidRPr="0073650F">
        <w:rPr>
          <w:rFonts w:ascii="Times New Roman" w:hAnsi="Times New Roman" w:cs="Times New Roman"/>
          <w:sz w:val="24"/>
        </w:rPr>
        <w:t>саморегулируемой</w:t>
      </w:r>
      <w:proofErr w:type="spellEnd"/>
      <w:r w:rsidRPr="0073650F">
        <w:rPr>
          <w:rFonts w:ascii="Times New Roman" w:hAnsi="Times New Roman" w:cs="Times New Roman"/>
          <w:sz w:val="24"/>
        </w:rPr>
        <w:t xml:space="preserve"> организацией Субподрядчикам, на работы, которые они планируют выполнять</w:t>
      </w:r>
      <w:r w:rsidR="005F4E06" w:rsidRPr="0073650F">
        <w:rPr>
          <w:rFonts w:ascii="Times New Roman" w:hAnsi="Times New Roman" w:cs="Times New Roman"/>
          <w:sz w:val="24"/>
        </w:rPr>
        <w:t xml:space="preserve"> (объем работ в </w:t>
      </w:r>
      <w:r w:rsidR="00003A32" w:rsidRPr="0073650F">
        <w:rPr>
          <w:rFonts w:ascii="Times New Roman" w:hAnsi="Times New Roman" w:cs="Times New Roman"/>
          <w:sz w:val="24"/>
        </w:rPr>
        <w:t>размере 17</w:t>
      </w:r>
      <w:r w:rsidR="005F4E06" w:rsidRPr="0073650F">
        <w:rPr>
          <w:rFonts w:ascii="Times New Roman" w:hAnsi="Times New Roman" w:cs="Times New Roman"/>
          <w:sz w:val="24"/>
        </w:rPr>
        <w:t>% от цены контракта</w:t>
      </w:r>
      <w:r w:rsidR="00E750E6" w:rsidRPr="0073650F">
        <w:rPr>
          <w:rFonts w:ascii="Times New Roman" w:hAnsi="Times New Roman" w:cs="Times New Roman"/>
          <w:sz w:val="24"/>
        </w:rPr>
        <w:t xml:space="preserve"> в пределах выделенных Заказчику лимитов бюджетных обязательств в пределах финансирования на соответствующий финансовый год и устанавливается</w:t>
      </w:r>
      <w:proofErr w:type="gramEnd"/>
      <w:r w:rsidR="00E750E6" w:rsidRPr="0073650F">
        <w:rPr>
          <w:rFonts w:ascii="Times New Roman" w:hAnsi="Times New Roman" w:cs="Times New Roman"/>
          <w:sz w:val="24"/>
        </w:rPr>
        <w:t xml:space="preserve"> в размере – 35,1 % от стоимости Контракта на 2014 год; 64,9% от стоимости Контракта на 2015 год</w:t>
      </w:r>
      <w:r w:rsidR="005F4E06" w:rsidRPr="0073650F">
        <w:rPr>
          <w:rFonts w:ascii="Times New Roman" w:hAnsi="Times New Roman" w:cs="Times New Roman"/>
          <w:sz w:val="24"/>
        </w:rPr>
        <w:t>)</w:t>
      </w:r>
      <w:r w:rsidRPr="0073650F">
        <w:rPr>
          <w:rFonts w:ascii="Times New Roman" w:hAnsi="Times New Roman" w:cs="Times New Roman"/>
          <w:sz w:val="24"/>
        </w:rPr>
        <w:t>;</w:t>
      </w:r>
    </w:p>
    <w:p w:rsidR="006B6EAA" w:rsidRPr="0073650F" w:rsidRDefault="006B6EAA" w:rsidP="006B6EAA">
      <w:pPr>
        <w:pStyle w:val="210"/>
        <w:ind w:left="0"/>
        <w:rPr>
          <w:szCs w:val="24"/>
        </w:rPr>
      </w:pPr>
      <w:r w:rsidRPr="0073650F">
        <w:rPr>
          <w:szCs w:val="24"/>
        </w:rPr>
        <w:t xml:space="preserve">    3.5.15. в полном объёме и надлежащим образом выполнять иные обязательства Подрядчика, предусмотренные настоящим контрактом.</w:t>
      </w:r>
    </w:p>
    <w:p w:rsidR="006B6EAA" w:rsidRPr="0073650F" w:rsidRDefault="006B6EAA" w:rsidP="006B6EAA">
      <w:pPr>
        <w:pStyle w:val="210"/>
        <w:ind w:left="0"/>
        <w:rPr>
          <w:szCs w:val="24"/>
        </w:rPr>
      </w:pPr>
    </w:p>
    <w:p w:rsidR="006B6EAA" w:rsidRPr="0073650F" w:rsidRDefault="006B6EAA" w:rsidP="006B6EAA">
      <w:pPr>
        <w:pStyle w:val="afff5"/>
        <w:ind w:left="0"/>
        <w:jc w:val="center"/>
        <w:rPr>
          <w:b/>
          <w:szCs w:val="24"/>
        </w:rPr>
      </w:pPr>
      <w:r w:rsidRPr="0073650F">
        <w:rPr>
          <w:b/>
          <w:szCs w:val="24"/>
        </w:rPr>
        <w:t>4.Порядок и сроки выполнения работ</w:t>
      </w:r>
    </w:p>
    <w:p w:rsidR="00854F58" w:rsidRPr="0073650F" w:rsidRDefault="006B6EAA" w:rsidP="005F4E06">
      <w:pPr>
        <w:jc w:val="both"/>
        <w:rPr>
          <w:bCs/>
          <w:color w:val="000000"/>
        </w:rPr>
      </w:pPr>
      <w:r w:rsidRPr="0073650F">
        <w:t xml:space="preserve">         4.1. </w:t>
      </w:r>
      <w:r w:rsidR="005F4E06" w:rsidRPr="0073650F">
        <w:rPr>
          <w:bCs/>
          <w:color w:val="000000"/>
        </w:rPr>
        <w:t xml:space="preserve">Срок выполнения работ: </w:t>
      </w:r>
    </w:p>
    <w:p w:rsidR="00854F58" w:rsidRPr="0073650F" w:rsidRDefault="00854F58" w:rsidP="005F4E06">
      <w:pPr>
        <w:jc w:val="both"/>
        <w:rPr>
          <w:color w:val="000000"/>
        </w:rPr>
      </w:pPr>
      <w:r w:rsidRPr="0073650F">
        <w:rPr>
          <w:bCs/>
          <w:color w:val="000000"/>
        </w:rPr>
        <w:t xml:space="preserve">начало выполнения работ: </w:t>
      </w:r>
      <w:r w:rsidR="005F4E06" w:rsidRPr="0073650F">
        <w:rPr>
          <w:color w:val="000000"/>
        </w:rPr>
        <w:t>со дня заключения муниципального контракта</w:t>
      </w:r>
      <w:r w:rsidRPr="0073650F">
        <w:rPr>
          <w:color w:val="000000"/>
        </w:rPr>
        <w:t>.</w:t>
      </w:r>
    </w:p>
    <w:p w:rsidR="005F4E06" w:rsidRPr="0073650F" w:rsidRDefault="00854F58" w:rsidP="005F4E06">
      <w:pPr>
        <w:jc w:val="both"/>
        <w:rPr>
          <w:bCs/>
          <w:color w:val="000000"/>
        </w:rPr>
      </w:pPr>
      <w:r w:rsidRPr="0073650F">
        <w:rPr>
          <w:color w:val="000000"/>
        </w:rPr>
        <w:t>окончания выполнения работ:</w:t>
      </w:r>
      <w:r w:rsidR="005F4E06" w:rsidRPr="0073650F">
        <w:rPr>
          <w:color w:val="000000"/>
        </w:rPr>
        <w:t xml:space="preserve"> до 01 октября </w:t>
      </w:r>
      <w:r w:rsidR="005F4E06" w:rsidRPr="0073650F">
        <w:rPr>
          <w:bCs/>
          <w:color w:val="000000"/>
        </w:rPr>
        <w:t xml:space="preserve">2015  года. </w:t>
      </w:r>
    </w:p>
    <w:p w:rsidR="006B6EAA" w:rsidRPr="0073650F" w:rsidRDefault="006B6EAA" w:rsidP="005F4E06">
      <w:pPr>
        <w:pStyle w:val="afff5"/>
        <w:ind w:left="0"/>
        <w:jc w:val="both"/>
        <w:rPr>
          <w:bCs/>
          <w:szCs w:val="24"/>
        </w:rPr>
      </w:pPr>
      <w:r w:rsidRPr="0073650F">
        <w:rPr>
          <w:bCs/>
          <w:szCs w:val="24"/>
        </w:rPr>
        <w:t xml:space="preserve">    4.2.</w:t>
      </w:r>
      <w:r w:rsidRPr="0073650F">
        <w:rPr>
          <w:szCs w:val="24"/>
        </w:rPr>
        <w:t xml:space="preserve">Выполнение Работ осуществляется в соответствии с Графиком выполнения  </w:t>
      </w:r>
      <w:r w:rsidR="005F4E06" w:rsidRPr="0073650F">
        <w:rPr>
          <w:szCs w:val="24"/>
        </w:rPr>
        <w:t>Работ (Приложение № 2</w:t>
      </w:r>
      <w:r w:rsidRPr="0073650F">
        <w:rPr>
          <w:szCs w:val="24"/>
        </w:rPr>
        <w:t>), составляемым Подрядчиком. График выполнения Работ согласовывается с Заказчиком, с момента его утверждения является неотъемлемой частью настоящего контракта. В этом случае отдельные виды (</w:t>
      </w:r>
      <w:r w:rsidR="00854F58" w:rsidRPr="0073650F">
        <w:rPr>
          <w:szCs w:val="24"/>
        </w:rPr>
        <w:t>части</w:t>
      </w:r>
      <w:r w:rsidRPr="0073650F">
        <w:rPr>
          <w:szCs w:val="24"/>
        </w:rPr>
        <w:t xml:space="preserve">) Работ выполняются Подрядчиком в сроки, установленные Графиком выполнения Работ. </w:t>
      </w:r>
    </w:p>
    <w:p w:rsidR="006B6EAA" w:rsidRPr="0073650F" w:rsidRDefault="006B6EAA" w:rsidP="006B6EA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r w:rsidRPr="0073650F">
        <w:t xml:space="preserve">     4.3. Подрядчик вправе выполнить весь объем Работ, предусмотренный контрактом, или отдельные виды (</w:t>
      </w:r>
      <w:r w:rsidR="00854F58" w:rsidRPr="0073650F">
        <w:t>части</w:t>
      </w:r>
      <w:r w:rsidRPr="0073650F">
        <w:t xml:space="preserve">) Работ досрочно с письменного согласия Заказчика. В случае досрочного выполнения Работ без письменного согласия Заказчика, Подрядчик не вправе требовать досрочной оплаты за выполненные Работы. </w:t>
      </w:r>
    </w:p>
    <w:p w:rsidR="006B6EAA" w:rsidRPr="0073650F" w:rsidRDefault="006B6EAA" w:rsidP="006B6EAA">
      <w:pPr>
        <w:pStyle w:val="afff7"/>
        <w:ind w:firstLine="0"/>
        <w:rPr>
          <w:rFonts w:ascii="Times New Roman" w:hAnsi="Times New Roman"/>
          <w:sz w:val="24"/>
          <w:szCs w:val="24"/>
        </w:rPr>
      </w:pPr>
      <w:r w:rsidRPr="0073650F">
        <w:rPr>
          <w:rFonts w:ascii="Times New Roman" w:hAnsi="Times New Roman"/>
          <w:sz w:val="24"/>
          <w:szCs w:val="24"/>
        </w:rPr>
        <w:t xml:space="preserve">     4.4. Обязательство Подрядчика по выполнению Работ считается исполненным с момента подписания Заказчиком актов приемки выполненных Работ.</w:t>
      </w:r>
    </w:p>
    <w:p w:rsidR="006B6EAA" w:rsidRPr="0073650F" w:rsidRDefault="006B6EAA" w:rsidP="006B6EAA">
      <w:pPr>
        <w:pStyle w:val="afff5"/>
        <w:ind w:left="0"/>
        <w:jc w:val="both"/>
        <w:rPr>
          <w:b/>
          <w:szCs w:val="24"/>
        </w:rPr>
      </w:pPr>
    </w:p>
    <w:p w:rsidR="000B182F" w:rsidRPr="0073650F" w:rsidRDefault="006B6EAA" w:rsidP="000B182F">
      <w:pPr>
        <w:jc w:val="center"/>
        <w:rPr>
          <w:b/>
        </w:rPr>
      </w:pPr>
      <w:r w:rsidRPr="0073650F">
        <w:rPr>
          <w:b/>
        </w:rPr>
        <w:t xml:space="preserve">5. </w:t>
      </w:r>
      <w:r w:rsidR="000B182F" w:rsidRPr="0073650F">
        <w:rPr>
          <w:b/>
        </w:rPr>
        <w:t>Производство Работ</w:t>
      </w:r>
    </w:p>
    <w:p w:rsidR="000B182F" w:rsidRPr="0073650F" w:rsidRDefault="000B182F" w:rsidP="000B182F">
      <w:pPr>
        <w:ind w:firstLine="709"/>
        <w:jc w:val="both"/>
        <w:rPr>
          <w:b/>
        </w:rPr>
      </w:pPr>
      <w:r w:rsidRPr="0073650F">
        <w:t>5.1. Подрядчик самостоятельно определяет способы выполнения задания Заказчика, организует производство Работ на объекте и выполняет свои обязанности по настоящему контракту в соответствии с требованиями действующего законодательства.</w:t>
      </w:r>
      <w:r w:rsidRPr="0073650F">
        <w:rPr>
          <w:strike/>
        </w:rPr>
        <w:t xml:space="preserve"> </w:t>
      </w:r>
    </w:p>
    <w:p w:rsidR="000B182F" w:rsidRPr="0073650F" w:rsidRDefault="000B182F" w:rsidP="000B182F">
      <w:pPr>
        <w:tabs>
          <w:tab w:val="left" w:pos="360"/>
        </w:tabs>
        <w:ind w:firstLine="709"/>
        <w:jc w:val="both"/>
      </w:pPr>
      <w:r w:rsidRPr="0073650F">
        <w:lastRenderedPageBreak/>
        <w:t xml:space="preserve">5.2. При производстве Работ Подрядчик обязуется принимать все необходимые меры для предотвращения нанесения материального ущерба сооружениям и помещениям, иному имуществу Заказчика, находящихся на территории проведения Работ, выполнить следующие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 </w:t>
      </w:r>
    </w:p>
    <w:p w:rsidR="000B182F" w:rsidRPr="0073650F" w:rsidRDefault="000B182F" w:rsidP="000B182F">
      <w:pPr>
        <w:tabs>
          <w:tab w:val="left" w:pos="360"/>
        </w:tabs>
        <w:ind w:firstLine="709"/>
        <w:jc w:val="both"/>
      </w:pPr>
      <w:r w:rsidRPr="0073650F">
        <w:t>Ответственность за любые нарушения указанных в п. 6.2 настоящего контракта правил и требований, а также за последствия этих нарушений несет Подрядчик.</w:t>
      </w:r>
    </w:p>
    <w:p w:rsidR="000B182F" w:rsidRPr="0073650F" w:rsidRDefault="000B182F" w:rsidP="000B182F">
      <w:pPr>
        <w:ind w:firstLine="709"/>
        <w:jc w:val="both"/>
      </w:pPr>
      <w:r w:rsidRPr="0073650F">
        <w:t>5.3. В случае возможности наступления неблагоприятных для Заказчика последствий, в т.ч. по независящим от Подрядчика обстоятельствам, вследствие которых результаты выполненных Работ могут не соответствовать требованиям Заказчика и условиям настоящего контракта, Подрядчик обязан немедленно предупредить об этом Заказчика, и до получения от него соответствующих указаний приостановить выполнение Работ.</w:t>
      </w:r>
    </w:p>
    <w:p w:rsidR="000B182F" w:rsidRPr="0073650F" w:rsidRDefault="000B182F" w:rsidP="000B182F">
      <w:pPr>
        <w:pStyle w:val="ConsNormal"/>
        <w:ind w:right="0"/>
        <w:jc w:val="both"/>
        <w:rPr>
          <w:rFonts w:ascii="Times New Roman" w:hAnsi="Times New Roman" w:cs="Times New Roman"/>
          <w:sz w:val="24"/>
          <w:szCs w:val="24"/>
        </w:rPr>
      </w:pPr>
      <w:r w:rsidRPr="0073650F">
        <w:rPr>
          <w:rFonts w:ascii="Times New Roman" w:hAnsi="Times New Roman" w:cs="Times New Roman"/>
          <w:snapToGrid w:val="0"/>
          <w:sz w:val="24"/>
          <w:szCs w:val="24"/>
        </w:rPr>
        <w:t xml:space="preserve">5.4. Заказчик назначает своего представителя, который от имени Заказчика осуществляет </w:t>
      </w:r>
      <w:proofErr w:type="gramStart"/>
      <w:r w:rsidRPr="0073650F">
        <w:rPr>
          <w:rFonts w:ascii="Times New Roman" w:hAnsi="Times New Roman" w:cs="Times New Roman"/>
          <w:snapToGrid w:val="0"/>
          <w:sz w:val="24"/>
          <w:szCs w:val="24"/>
        </w:rPr>
        <w:t>контроль за</w:t>
      </w:r>
      <w:proofErr w:type="gramEnd"/>
      <w:r w:rsidRPr="0073650F">
        <w:rPr>
          <w:rFonts w:ascii="Times New Roman" w:hAnsi="Times New Roman" w:cs="Times New Roman"/>
          <w:snapToGrid w:val="0"/>
          <w:sz w:val="24"/>
          <w:szCs w:val="24"/>
        </w:rPr>
        <w:t xml:space="preserve"> выполнением Работ, а также производит проверку соответствия используемых Подрядчиком материалов, в соответствии с условиями настоящего контракта.</w:t>
      </w:r>
      <w:r w:rsidRPr="0073650F">
        <w:rPr>
          <w:rFonts w:ascii="Times New Roman" w:hAnsi="Times New Roman" w:cs="Times New Roman"/>
          <w:sz w:val="24"/>
          <w:szCs w:val="24"/>
        </w:rPr>
        <w:t xml:space="preserve"> </w:t>
      </w:r>
    </w:p>
    <w:p w:rsidR="000B182F" w:rsidRPr="0073650F" w:rsidRDefault="000B182F" w:rsidP="000B182F">
      <w:pPr>
        <w:ind w:firstLine="709"/>
        <w:jc w:val="both"/>
        <w:rPr>
          <w:snapToGrid w:val="0"/>
        </w:rPr>
      </w:pPr>
      <w:r w:rsidRPr="0073650F">
        <w:rPr>
          <w:snapToGrid w:val="0"/>
        </w:rPr>
        <w:t>5.5.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rsidR="000B182F" w:rsidRPr="0073650F" w:rsidRDefault="000B182F" w:rsidP="000B182F">
      <w:pPr>
        <w:ind w:firstLine="709"/>
        <w:jc w:val="both"/>
        <w:rPr>
          <w:snapToGrid w:val="0"/>
        </w:rPr>
      </w:pPr>
    </w:p>
    <w:p w:rsidR="0073650F" w:rsidRPr="0073650F" w:rsidRDefault="0073650F" w:rsidP="000B182F">
      <w:pPr>
        <w:jc w:val="center"/>
        <w:rPr>
          <w:b/>
          <w:snapToGrid w:val="0"/>
        </w:rPr>
      </w:pPr>
    </w:p>
    <w:p w:rsidR="000B182F" w:rsidRPr="0073650F" w:rsidRDefault="000B182F" w:rsidP="000B182F">
      <w:pPr>
        <w:jc w:val="center"/>
        <w:rPr>
          <w:b/>
          <w:snapToGrid w:val="0"/>
        </w:rPr>
      </w:pPr>
      <w:r w:rsidRPr="0073650F">
        <w:rPr>
          <w:b/>
          <w:snapToGrid w:val="0"/>
        </w:rPr>
        <w:t>6. Обеспечение материалами и оборудованием</w:t>
      </w:r>
    </w:p>
    <w:p w:rsidR="000B182F" w:rsidRPr="0073650F" w:rsidRDefault="000B182F" w:rsidP="000B182F">
      <w:pPr>
        <w:pStyle w:val="ConsPlusNormal"/>
        <w:ind w:firstLine="709"/>
        <w:jc w:val="both"/>
        <w:rPr>
          <w:rFonts w:ascii="Times New Roman" w:hAnsi="Times New Roman" w:cs="Times New Roman"/>
          <w:sz w:val="24"/>
          <w:szCs w:val="24"/>
        </w:rPr>
      </w:pPr>
      <w:r w:rsidRPr="0073650F">
        <w:rPr>
          <w:rFonts w:ascii="Times New Roman" w:hAnsi="Times New Roman" w:cs="Times New Roman"/>
          <w:sz w:val="24"/>
          <w:szCs w:val="24"/>
        </w:rPr>
        <w:t>6.1. Обязанность по обеспечению строительства материалами, приборами,</w:t>
      </w:r>
      <w:r w:rsidRPr="0073650F">
        <w:rPr>
          <w:rFonts w:ascii="Times New Roman" w:hAnsi="Times New Roman" w:cs="Times New Roman"/>
          <w:b/>
          <w:sz w:val="24"/>
          <w:szCs w:val="24"/>
        </w:rPr>
        <w:t xml:space="preserve"> </w:t>
      </w:r>
      <w:r w:rsidRPr="0073650F">
        <w:rPr>
          <w:rFonts w:ascii="Times New Roman" w:hAnsi="Times New Roman" w:cs="Times New Roman"/>
          <w:sz w:val="24"/>
          <w:szCs w:val="24"/>
        </w:rPr>
        <w:t>в том числе, деталями и конструкциями, или оборудованием несет Подрядчик.</w:t>
      </w:r>
    </w:p>
    <w:p w:rsidR="000B182F" w:rsidRPr="0073650F" w:rsidRDefault="000B182F" w:rsidP="000B182F">
      <w:pPr>
        <w:pStyle w:val="ConsPlusNormal"/>
        <w:ind w:firstLine="709"/>
        <w:jc w:val="both"/>
        <w:rPr>
          <w:rFonts w:ascii="Times New Roman" w:hAnsi="Times New Roman" w:cs="Times New Roman"/>
          <w:sz w:val="24"/>
          <w:szCs w:val="24"/>
        </w:rPr>
      </w:pPr>
      <w:r w:rsidRPr="0073650F">
        <w:rPr>
          <w:rFonts w:ascii="Times New Roman" w:hAnsi="Times New Roman" w:cs="Times New Roman"/>
          <w:sz w:val="24"/>
          <w:szCs w:val="24"/>
        </w:rPr>
        <w:t xml:space="preserve">6.2.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в соответствии с действующим законодательством. Заверенные Подрядчиком копии этих сертификатов и т.п. должны быть представлены Заказчику. </w:t>
      </w:r>
    </w:p>
    <w:p w:rsidR="000B182F" w:rsidRPr="0073650F" w:rsidRDefault="000B182F" w:rsidP="000B182F">
      <w:pPr>
        <w:pStyle w:val="ConsPlusNormal"/>
        <w:ind w:firstLine="709"/>
        <w:jc w:val="both"/>
        <w:rPr>
          <w:rFonts w:ascii="Times New Roman" w:hAnsi="Times New Roman" w:cs="Times New Roman"/>
          <w:sz w:val="24"/>
          <w:szCs w:val="24"/>
        </w:rPr>
      </w:pPr>
      <w:r w:rsidRPr="0073650F">
        <w:rPr>
          <w:rFonts w:ascii="Times New Roman" w:hAnsi="Times New Roman" w:cs="Times New Roman"/>
          <w:sz w:val="24"/>
          <w:szCs w:val="24"/>
        </w:rPr>
        <w:t>6.3. Подрядчик не вправе использовать в ходе осуществления работ материалы и оборудование, если это может привести к нарушению обязательных для сторон требований к охране окружающей среды и безопасности строительных работ.</w:t>
      </w:r>
    </w:p>
    <w:p w:rsidR="000B182F" w:rsidRPr="0073650F" w:rsidRDefault="000B182F" w:rsidP="000B182F">
      <w:pPr>
        <w:pStyle w:val="ConsPlusNormal"/>
        <w:ind w:firstLine="709"/>
        <w:jc w:val="both"/>
        <w:rPr>
          <w:rFonts w:ascii="Times New Roman" w:hAnsi="Times New Roman" w:cs="Times New Roman"/>
          <w:sz w:val="24"/>
          <w:szCs w:val="24"/>
        </w:rPr>
      </w:pPr>
      <w:r w:rsidRPr="0073650F">
        <w:rPr>
          <w:rFonts w:ascii="Times New Roman" w:hAnsi="Times New Roman" w:cs="Times New Roman"/>
          <w:sz w:val="24"/>
          <w:szCs w:val="24"/>
        </w:rPr>
        <w:t>6.4. Подрядчик несет ответственность согласно законодательству Российской Федерации за соответствие используемых материалов и оборудования, проектным спецификациям, государственным стандартам и техническим условиям.</w:t>
      </w:r>
    </w:p>
    <w:p w:rsidR="000B182F" w:rsidRPr="0073650F" w:rsidRDefault="000B182F" w:rsidP="000B182F">
      <w:pPr>
        <w:ind w:firstLine="709"/>
        <w:jc w:val="both"/>
      </w:pPr>
      <w:r w:rsidRPr="0073650F">
        <w:t>6.5. В случае несоответствия используемых при выполнении Работ Подрядчиком материалов и оборудования требованиям Заказчика и условиям настоящего контракта Подрядчик обязан устранить выявленные недостатки за свой счет.</w:t>
      </w:r>
    </w:p>
    <w:p w:rsidR="000B182F" w:rsidRPr="0073650F" w:rsidRDefault="000B182F" w:rsidP="000B182F">
      <w:pPr>
        <w:ind w:firstLine="709"/>
        <w:jc w:val="both"/>
      </w:pPr>
      <w:r w:rsidRPr="0073650F">
        <w:t>6.6. Приемку, разгрузку и складирование прибывающих на объект, на территории которого выполняются Работы, материалов и оборудования осуществляет Подрядчик</w:t>
      </w:r>
      <w:r w:rsidRPr="0073650F">
        <w:rPr>
          <w:snapToGrid w:val="0"/>
        </w:rPr>
        <w:t>.</w:t>
      </w:r>
    </w:p>
    <w:p w:rsidR="000B182F" w:rsidRPr="0073650F" w:rsidRDefault="000B182F" w:rsidP="000B182F">
      <w:pPr>
        <w:jc w:val="both"/>
        <w:rPr>
          <w:bCs/>
          <w:caps/>
        </w:rPr>
      </w:pPr>
    </w:p>
    <w:p w:rsidR="000B182F" w:rsidRPr="0073650F" w:rsidRDefault="000B182F" w:rsidP="000B182F">
      <w:pPr>
        <w:jc w:val="center"/>
        <w:rPr>
          <w:b/>
        </w:rPr>
      </w:pPr>
      <w:r w:rsidRPr="0073650F">
        <w:rPr>
          <w:b/>
        </w:rPr>
        <w:t>7. Охрана объекта</w:t>
      </w:r>
    </w:p>
    <w:p w:rsidR="000B182F" w:rsidRPr="0073650F" w:rsidRDefault="000B182F" w:rsidP="000B182F">
      <w:pPr>
        <w:ind w:firstLine="709"/>
        <w:jc w:val="both"/>
      </w:pPr>
      <w:r w:rsidRPr="0073650F">
        <w:t>7.1. Подрядчик обязуется обеспечить охрану объекта, на котором осуществляется производство Работ, до их завершения и приемки Заказчиком готовых работ (включая период времени, в течение которого Подрядчик будет устранять выявленные в ходе приемки недостатки, а также вывозить находящиеся на территории объекта инструменты, неиспользованные материалы и оборудование, мусор), в соответствии с действующим законодательством.</w:t>
      </w:r>
    </w:p>
    <w:p w:rsidR="000B182F" w:rsidRPr="0073650F" w:rsidRDefault="000B182F" w:rsidP="000B182F">
      <w:pPr>
        <w:ind w:firstLine="709"/>
        <w:jc w:val="both"/>
      </w:pPr>
      <w:r w:rsidRPr="0073650F">
        <w:t xml:space="preserve">7.2. Охране подлежит объект и территория, на которой осуществляется производство Работ, а также предназначенные для выполнения Работ материалы, изделия, оборудование и инвентарь, находящиеся на территории объекта. </w:t>
      </w:r>
    </w:p>
    <w:p w:rsidR="000B182F" w:rsidRPr="0073650F" w:rsidRDefault="000B182F" w:rsidP="006B6EAA">
      <w:pPr>
        <w:numPr>
          <w:ilvl w:val="0"/>
          <w:numId w:val="17"/>
        </w:numPr>
        <w:tabs>
          <w:tab w:val="left" w:pos="720"/>
        </w:tabs>
        <w:jc w:val="center"/>
        <w:rPr>
          <w:b/>
        </w:rPr>
      </w:pPr>
    </w:p>
    <w:p w:rsidR="006B6EAA" w:rsidRPr="0073650F" w:rsidRDefault="000B182F" w:rsidP="006B6EAA">
      <w:pPr>
        <w:numPr>
          <w:ilvl w:val="0"/>
          <w:numId w:val="17"/>
        </w:numPr>
        <w:tabs>
          <w:tab w:val="left" w:pos="720"/>
        </w:tabs>
        <w:jc w:val="center"/>
        <w:rPr>
          <w:b/>
        </w:rPr>
      </w:pPr>
      <w:r w:rsidRPr="0073650F">
        <w:rPr>
          <w:b/>
        </w:rPr>
        <w:t>8.</w:t>
      </w:r>
      <w:r w:rsidR="006B6EAA" w:rsidRPr="0073650F">
        <w:rPr>
          <w:b/>
        </w:rPr>
        <w:t>Порядок сдачи и приемки выполненных работ</w:t>
      </w:r>
    </w:p>
    <w:p w:rsidR="006B6EAA" w:rsidRPr="0073650F" w:rsidRDefault="000B182F" w:rsidP="006B6EAA">
      <w:pPr>
        <w:jc w:val="both"/>
      </w:pPr>
      <w:r w:rsidRPr="0073650F">
        <w:t xml:space="preserve">      8.</w:t>
      </w:r>
      <w:r w:rsidR="006B6EAA" w:rsidRPr="0073650F">
        <w:t xml:space="preserve">1. По завершении выполнения Работ Подрядчик за 10 дней до начала приемки Работ должен известить об этом Заказчика в письменной форме и передать Заказчику всю исполнительную и техническую документацию, сертификаты и паспорта качества </w:t>
      </w:r>
      <w:r w:rsidR="006B6EAA" w:rsidRPr="0073650F">
        <w:lastRenderedPageBreak/>
        <w:t>использованных материалов и оборудования. Подрядчик письменно подтверждает Заказчику, что данные комплекты документации полностью соответствуют фактически выполненным работам.</w:t>
      </w:r>
    </w:p>
    <w:p w:rsidR="006B6EAA" w:rsidRPr="0073650F" w:rsidRDefault="000B182F" w:rsidP="006B6EAA">
      <w:pPr>
        <w:shd w:val="clear" w:color="auto" w:fill="FFFFFF"/>
        <w:tabs>
          <w:tab w:val="left" w:pos="1435"/>
        </w:tabs>
        <w:autoSpaceDE w:val="0"/>
        <w:autoSpaceDN w:val="0"/>
        <w:jc w:val="both"/>
      </w:pPr>
      <w:r w:rsidRPr="0073650F">
        <w:t xml:space="preserve">       8</w:t>
      </w:r>
      <w:r w:rsidR="006B6EAA" w:rsidRPr="0073650F">
        <w:t>.2. Подрядчик в соответствии с требованиями контракта передает Заказчику выполненные Работы. Приемка выполненных Работ оформляется актами сдачи-приемки выполненных Работ по форме КС-2 (утв. Постановлением Госкомстата России от 11.11.1999 г. № 100), подписанными Сторонами.</w:t>
      </w:r>
    </w:p>
    <w:p w:rsidR="006B6EAA" w:rsidRPr="0073650F" w:rsidRDefault="000B182F" w:rsidP="006B6EAA">
      <w:pPr>
        <w:shd w:val="clear" w:color="auto" w:fill="FFFFFF"/>
        <w:tabs>
          <w:tab w:val="left" w:pos="540"/>
        </w:tabs>
        <w:jc w:val="both"/>
        <w:rPr>
          <w:i/>
          <w:u w:val="single"/>
        </w:rPr>
      </w:pPr>
      <w:r w:rsidRPr="0073650F">
        <w:t xml:space="preserve">       8</w:t>
      </w:r>
      <w:r w:rsidR="006B6EAA" w:rsidRPr="0073650F">
        <w:t xml:space="preserve">.3. </w:t>
      </w:r>
      <w:r w:rsidR="006B6EAA" w:rsidRPr="0073650F">
        <w:rPr>
          <w:bCs/>
        </w:rPr>
        <w:t xml:space="preserve">Приемка </w:t>
      </w:r>
      <w:r w:rsidR="006B6EAA" w:rsidRPr="0073650F">
        <w:t>выполненных Работ определяется комиссией</w:t>
      </w:r>
      <w:r w:rsidR="006B6EAA" w:rsidRPr="0073650F">
        <w:rPr>
          <w:b/>
        </w:rPr>
        <w:t xml:space="preserve"> </w:t>
      </w:r>
      <w:r w:rsidR="006B6EAA" w:rsidRPr="0073650F">
        <w:t xml:space="preserve">по приемке Работ, которая состоит из представителей </w:t>
      </w:r>
      <w:r w:rsidR="006B6EAA" w:rsidRPr="0073650F">
        <w:rPr>
          <w:i/>
        </w:rPr>
        <w:t>Заказчика __________________________________________________________________________</w:t>
      </w:r>
    </w:p>
    <w:p w:rsidR="006B6EAA" w:rsidRPr="0073650F" w:rsidRDefault="006B6EAA" w:rsidP="006B6EAA">
      <w:pPr>
        <w:shd w:val="clear" w:color="auto" w:fill="FFFFFF"/>
        <w:tabs>
          <w:tab w:val="left" w:pos="540"/>
        </w:tabs>
        <w:jc w:val="both"/>
      </w:pPr>
      <w:r w:rsidRPr="0073650F">
        <w:rPr>
          <w:i/>
          <w:vertAlign w:val="superscript"/>
        </w:rPr>
        <w:t xml:space="preserve">                        (фамилия, имя, отчество, должность, контактный телефон представителя Заказчика)</w:t>
      </w:r>
    </w:p>
    <w:p w:rsidR="006B6EAA" w:rsidRPr="0073650F" w:rsidRDefault="006B6EAA" w:rsidP="006B6EAA">
      <w:pPr>
        <w:shd w:val="clear" w:color="auto" w:fill="FFFFFF"/>
        <w:tabs>
          <w:tab w:val="left" w:pos="540"/>
        </w:tabs>
        <w:jc w:val="both"/>
      </w:pPr>
      <w:r w:rsidRPr="0073650F">
        <w:t>и представителей Подрядчика _________________________________________________________________________.</w:t>
      </w:r>
    </w:p>
    <w:p w:rsidR="006B6EAA" w:rsidRPr="0073650F" w:rsidRDefault="006B6EAA" w:rsidP="006B6EAA">
      <w:pPr>
        <w:pStyle w:val="ConsNormal"/>
        <w:ind w:right="0" w:firstLine="0"/>
        <w:jc w:val="both"/>
        <w:rPr>
          <w:rFonts w:ascii="Times New Roman" w:hAnsi="Times New Roman" w:cs="Times New Roman"/>
          <w:sz w:val="24"/>
          <w:szCs w:val="24"/>
        </w:rPr>
      </w:pPr>
      <w:r w:rsidRPr="0073650F">
        <w:rPr>
          <w:rFonts w:ascii="Times New Roman" w:hAnsi="Times New Roman" w:cs="Times New Roman"/>
          <w:i/>
          <w:sz w:val="24"/>
          <w:szCs w:val="24"/>
          <w:vertAlign w:val="superscript"/>
        </w:rPr>
        <w:t xml:space="preserve">                                           (фамилия, имя, отчество, должность, контактный телефон представителя Заказчика)</w:t>
      </w:r>
    </w:p>
    <w:p w:rsidR="006B6EAA" w:rsidRPr="0073650F" w:rsidRDefault="006B6EAA" w:rsidP="006B6EAA">
      <w:pPr>
        <w:shd w:val="clear" w:color="auto" w:fill="FFFFFF"/>
        <w:jc w:val="both"/>
      </w:pPr>
      <w:r w:rsidRPr="0073650F">
        <w:t>При обнаружении отступлений от требований Заказчика и (или) условий настоящего контракта, ухудшающих результат Работы, или иных недостатков в Работе, Заказчик обязан немедленно заявить об этом Подрядчику и отразить замечания в акте приемки выполненных Работ с указанием срока их исправления.</w:t>
      </w:r>
    </w:p>
    <w:p w:rsidR="006B6EAA" w:rsidRPr="0073650F" w:rsidRDefault="000B182F" w:rsidP="006B6EAA">
      <w:pPr>
        <w:shd w:val="clear" w:color="auto" w:fill="FFFFFF"/>
        <w:tabs>
          <w:tab w:val="left" w:pos="720"/>
        </w:tabs>
        <w:autoSpaceDE w:val="0"/>
        <w:autoSpaceDN w:val="0"/>
        <w:jc w:val="both"/>
      </w:pPr>
      <w:r w:rsidRPr="0073650F">
        <w:t xml:space="preserve">       8</w:t>
      </w:r>
      <w:r w:rsidR="006B6EAA" w:rsidRPr="0073650F">
        <w:t>.4. В случае выявления несоответствия результатов выполненных Работ требованиям Заказчика и (или) условиям настоящего контракта Подрядчик обязан произвести необходимые исправления без дополнительной оплаты в течение срока, установленного Заказчиком.</w:t>
      </w:r>
    </w:p>
    <w:p w:rsidR="006B6EAA" w:rsidRPr="0073650F" w:rsidRDefault="006B6EAA" w:rsidP="006B6EAA">
      <w:pPr>
        <w:shd w:val="clear" w:color="auto" w:fill="FFFFFF"/>
        <w:autoSpaceDE w:val="0"/>
        <w:autoSpaceDN w:val="0"/>
        <w:jc w:val="both"/>
      </w:pPr>
      <w:r w:rsidRPr="0073650F">
        <w:t>Все расходы, связанные с исправлением некачественно выполненных Работ, оплачиваются Подрядчиком. В случае обнаружения Заказчиком недостатков выполненных Работ, требующих переделки, после фактического перечисления стоимости Работ на расчётный счёт Подрядчика, последний обязан в срок, согласованный с Заказчиком устранить недостатки за свой счет или перечислить на расчётный счет Заказчика денежную сумму, согласованную Сторонами и необходимую для исправления выявленных недостатков.</w:t>
      </w:r>
    </w:p>
    <w:p w:rsidR="006B6EAA" w:rsidRPr="0073650F" w:rsidRDefault="000B182F" w:rsidP="006B6EAA">
      <w:pPr>
        <w:shd w:val="clear" w:color="auto" w:fill="FFFFFF"/>
        <w:tabs>
          <w:tab w:val="left" w:pos="720"/>
        </w:tabs>
        <w:autoSpaceDE w:val="0"/>
        <w:autoSpaceDN w:val="0"/>
        <w:jc w:val="both"/>
      </w:pPr>
      <w:r w:rsidRPr="0073650F">
        <w:t xml:space="preserve">        8</w:t>
      </w:r>
      <w:r w:rsidR="006B6EAA" w:rsidRPr="0073650F">
        <w:t>.5. В случае досрочного выполнения Подрядчиком всего объема Работ, предусмотренных контрактом или отдельных видов (</w:t>
      </w:r>
      <w:r w:rsidR="00854F58" w:rsidRPr="0073650F">
        <w:t>частей</w:t>
      </w:r>
      <w:r w:rsidR="006B6EAA" w:rsidRPr="0073650F">
        <w:t>) Работ, Заказчик обязуется принять результат Работ</w:t>
      </w:r>
      <w:r w:rsidR="00854F58" w:rsidRPr="0073650F">
        <w:t xml:space="preserve">ы в порядке, установленном п. </w:t>
      </w:r>
      <w:r w:rsidRPr="0073650F">
        <w:t>8</w:t>
      </w:r>
      <w:r w:rsidR="006B6EAA" w:rsidRPr="0073650F">
        <w:t xml:space="preserve"> настоящего контракта, и произвести его оплату только в том случае, если досрочное выполнение Работ было предварительно письменно согласовано с Заказчиком.</w:t>
      </w:r>
    </w:p>
    <w:p w:rsidR="006B6EAA" w:rsidRPr="0073650F" w:rsidRDefault="000B182F" w:rsidP="006B6EAA">
      <w:pPr>
        <w:shd w:val="clear" w:color="auto" w:fill="FFFFFF"/>
        <w:tabs>
          <w:tab w:val="left" w:pos="720"/>
        </w:tabs>
        <w:autoSpaceDE w:val="0"/>
        <w:autoSpaceDN w:val="0"/>
        <w:jc w:val="both"/>
      </w:pPr>
      <w:r w:rsidRPr="0073650F">
        <w:t xml:space="preserve">         8</w:t>
      </w:r>
      <w:r w:rsidR="006B6EAA" w:rsidRPr="0073650F">
        <w:t xml:space="preserve">.6. Заказчик, обнаруживший после приемки работы, в т.ч. при </w:t>
      </w:r>
      <w:r w:rsidR="006B6EAA" w:rsidRPr="0073650F">
        <w:rPr>
          <w:bCs/>
        </w:rPr>
        <w:t>эксплуатации объекта</w:t>
      </w:r>
      <w:r w:rsidR="006B6EAA" w:rsidRPr="0073650F">
        <w:t>, отступления от условий контракта или иные дефекты и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немедленно известить об этом Подрядчика. Подрядчик обязан устранить эти недостатки за свой счёт в течение срока, установленного Заказчиком.</w:t>
      </w:r>
    </w:p>
    <w:p w:rsidR="006B6EAA" w:rsidRPr="0073650F" w:rsidRDefault="000B182F" w:rsidP="006B6EAA">
      <w:pPr>
        <w:shd w:val="clear" w:color="auto" w:fill="FFFFFF"/>
        <w:tabs>
          <w:tab w:val="left" w:pos="720"/>
        </w:tabs>
        <w:autoSpaceDE w:val="0"/>
        <w:autoSpaceDN w:val="0"/>
        <w:jc w:val="both"/>
      </w:pPr>
      <w:r w:rsidRPr="0073650F">
        <w:t>8</w:t>
      </w:r>
      <w:r w:rsidR="006B6EAA" w:rsidRPr="0073650F">
        <w:t>.7. Подрядчик после оформления приемки Работ Заказчиком не освобождается от ответственности за невыполнение любого из обязательств, предусмотренных настоящим контрактом, которые остались невыполненными или выполнены ненадлежащим образом ко времени подписания акта приемки выполненных Работ. В этом случае к акту прилагается перечень недоработок с указанием сроков для их устранения.</w:t>
      </w:r>
    </w:p>
    <w:p w:rsidR="006B6EAA" w:rsidRPr="0073650F" w:rsidRDefault="000B182F" w:rsidP="006B6EAA">
      <w:pPr>
        <w:shd w:val="clear" w:color="auto" w:fill="FFFFFF"/>
        <w:tabs>
          <w:tab w:val="left" w:pos="720"/>
        </w:tabs>
        <w:autoSpaceDE w:val="0"/>
        <w:autoSpaceDN w:val="0"/>
        <w:jc w:val="both"/>
      </w:pPr>
      <w:r w:rsidRPr="0073650F">
        <w:t>8</w:t>
      </w:r>
      <w:r w:rsidR="006B6EAA" w:rsidRPr="0073650F">
        <w:t>.8. При возникновении между Заказчиком и Подрядчиком спора по поводу недостатков выполненной Работы,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за экспертизу несет Сторона, потребовавшая назначения экспертизы, а если она назначена по соглашению между Сторонами – обе Стороны поровну</w:t>
      </w:r>
    </w:p>
    <w:p w:rsidR="006B6EAA" w:rsidRPr="0073650F" w:rsidRDefault="006B6EAA" w:rsidP="006B6EAA">
      <w:pPr>
        <w:tabs>
          <w:tab w:val="left" w:pos="993"/>
        </w:tabs>
        <w:contextualSpacing/>
        <w:jc w:val="both"/>
        <w:outlineLvl w:val="0"/>
      </w:pPr>
    </w:p>
    <w:p w:rsidR="006B6EAA" w:rsidRPr="0073650F" w:rsidRDefault="000B182F" w:rsidP="000B182F">
      <w:pPr>
        <w:tabs>
          <w:tab w:val="left" w:pos="1230"/>
          <w:tab w:val="center" w:pos="4679"/>
        </w:tabs>
        <w:ind w:left="360"/>
        <w:jc w:val="center"/>
        <w:outlineLvl w:val="0"/>
        <w:rPr>
          <w:b/>
        </w:rPr>
      </w:pPr>
      <w:r w:rsidRPr="0073650F">
        <w:rPr>
          <w:b/>
        </w:rPr>
        <w:t>9.</w:t>
      </w:r>
      <w:r w:rsidR="006B6EAA" w:rsidRPr="0073650F">
        <w:rPr>
          <w:b/>
        </w:rPr>
        <w:t>Обеспечение исполнения контракта</w:t>
      </w:r>
    </w:p>
    <w:p w:rsidR="006B6EAA" w:rsidRPr="0073650F" w:rsidRDefault="000B182F" w:rsidP="006B6EAA">
      <w:pPr>
        <w:pStyle w:val="afff5"/>
        <w:numPr>
          <w:ilvl w:val="0"/>
          <w:numId w:val="17"/>
        </w:numPr>
        <w:ind w:left="0"/>
        <w:jc w:val="both"/>
        <w:rPr>
          <w:i/>
          <w:szCs w:val="24"/>
        </w:rPr>
      </w:pPr>
      <w:r w:rsidRPr="0073650F">
        <w:rPr>
          <w:szCs w:val="24"/>
        </w:rPr>
        <w:lastRenderedPageBreak/>
        <w:t>9</w:t>
      </w:r>
      <w:r w:rsidR="006B6EAA" w:rsidRPr="0073650F">
        <w:rPr>
          <w:szCs w:val="24"/>
        </w:rPr>
        <w:t xml:space="preserve">.1. В целях обеспечения исполнения обязательств по настоящему Контракту  Подрядчик представляет Заказчику обеспечение исполнения Контракта в форме __________________________________________________________________________                                                                                                                                 </w:t>
      </w:r>
      <w:r w:rsidR="006B6EAA" w:rsidRPr="0073650F">
        <w:rPr>
          <w:i/>
          <w:szCs w:val="24"/>
        </w:rPr>
        <w:t>(банковской гарантии, выданной банком, или внесения денежных средств на указанный заказчиком счет).</w:t>
      </w:r>
    </w:p>
    <w:p w:rsidR="006B6EAA" w:rsidRPr="0073650F" w:rsidRDefault="006B6EAA" w:rsidP="006B6EAA">
      <w:pPr>
        <w:pStyle w:val="afff5"/>
        <w:numPr>
          <w:ilvl w:val="0"/>
          <w:numId w:val="17"/>
        </w:numPr>
        <w:ind w:left="0"/>
        <w:jc w:val="both"/>
        <w:rPr>
          <w:szCs w:val="24"/>
        </w:rPr>
      </w:pPr>
      <w:r w:rsidRPr="0073650F">
        <w:rPr>
          <w:szCs w:val="24"/>
        </w:rPr>
        <w:t>Предоставляемые обеспечения должны соответствовать требованиям, изложенным в документации об аукционе в электронной форме.</w:t>
      </w:r>
    </w:p>
    <w:p w:rsidR="006B6EAA" w:rsidRPr="0073650F" w:rsidRDefault="006B6EAA" w:rsidP="006B6EAA">
      <w:pPr>
        <w:pStyle w:val="afff5"/>
        <w:numPr>
          <w:ilvl w:val="0"/>
          <w:numId w:val="17"/>
        </w:numPr>
        <w:ind w:left="0"/>
        <w:jc w:val="both"/>
        <w:rPr>
          <w:szCs w:val="24"/>
        </w:rPr>
      </w:pPr>
      <w:proofErr w:type="gramStart"/>
      <w:r w:rsidRPr="0073650F">
        <w:rPr>
          <w:szCs w:val="24"/>
        </w:rPr>
        <w:t xml:space="preserve">Подрядчик предоставляет обеспечение исполнения настоящего Контракта на 2078598 (два миллиона семьдесят восемь  тысяч пятьсот девяносто восемь) рублей 06 копеек, что составляет 5 % от начальной (максимальной) цены Контракта или Подрядчик предоставляет обеспечение исполнения контракта в размере, превышающем в полтора раза размер обеспечения исполнения контракта, в случаи снижения Подрядчиком  </w:t>
      </w:r>
      <w:r w:rsidRPr="0073650F">
        <w:rPr>
          <w:szCs w:val="24"/>
          <w:u w:val="single"/>
        </w:rPr>
        <w:t>начальной (максимальная) цена контракта</w:t>
      </w:r>
      <w:r w:rsidRPr="0073650F">
        <w:rPr>
          <w:szCs w:val="24"/>
        </w:rPr>
        <w:t xml:space="preserve"> на 25 (двадцать пять) и более процентов ниже начальной</w:t>
      </w:r>
      <w:proofErr w:type="gramEnd"/>
      <w:r w:rsidRPr="0073650F">
        <w:rPr>
          <w:szCs w:val="24"/>
        </w:rPr>
        <w:t xml:space="preserve"> (максимальной) цены контракта, на сумму 3117897 </w:t>
      </w:r>
      <w:proofErr w:type="gramStart"/>
      <w:r w:rsidRPr="0073650F">
        <w:rPr>
          <w:szCs w:val="24"/>
        </w:rPr>
        <w:t xml:space="preserve">( </w:t>
      </w:r>
      <w:proofErr w:type="gramEnd"/>
      <w:r w:rsidRPr="0073650F">
        <w:rPr>
          <w:szCs w:val="24"/>
        </w:rPr>
        <w:t xml:space="preserve">три миллиона сто семнадцать тысяч восемьсот девяносто семь) рублей 09 копеек или информацию, подтверждающую добросовестность такого участника на дату подачи заявки в соответствии с </w:t>
      </w:r>
      <w:hyperlink r:id="rId43" w:anchor="Par2" w:history="1">
        <w:r w:rsidRPr="0073650F">
          <w:rPr>
            <w:rStyle w:val="a6"/>
            <w:szCs w:val="24"/>
          </w:rPr>
          <w:t>подпунктом</w:t>
        </w:r>
      </w:hyperlink>
      <w:r w:rsidRPr="0073650F">
        <w:rPr>
          <w:szCs w:val="24"/>
        </w:rPr>
        <w:t xml:space="preserve"> 6.5.3. Раздела 1. «</w:t>
      </w:r>
      <w:r w:rsidRPr="0073650F">
        <w:rPr>
          <w:bCs/>
          <w:caps/>
          <w:szCs w:val="24"/>
        </w:rPr>
        <w:t>ОБЩИЕ УСЛОВИЯ ПРОВЕДЕНИЯ ЭЛЕКТРОННОГО АУКЦИОНА».</w:t>
      </w:r>
    </w:p>
    <w:p w:rsidR="006B6EAA" w:rsidRPr="0073650F" w:rsidRDefault="006B6EAA" w:rsidP="006B6EAA">
      <w:pPr>
        <w:pStyle w:val="af3"/>
        <w:numPr>
          <w:ilvl w:val="0"/>
          <w:numId w:val="17"/>
        </w:numPr>
        <w:spacing w:after="0"/>
        <w:ind w:left="0"/>
        <w:jc w:val="both"/>
      </w:pPr>
      <w:r w:rsidRPr="0073650F">
        <w:t xml:space="preserve">Реквизиты счета для внесения обеспечения исполнения  контракта: </w:t>
      </w:r>
    </w:p>
    <w:p w:rsidR="006B6EAA" w:rsidRPr="0073650F" w:rsidRDefault="006B6EAA" w:rsidP="006B6EAA">
      <w:pPr>
        <w:pStyle w:val="af3"/>
        <w:numPr>
          <w:ilvl w:val="0"/>
          <w:numId w:val="17"/>
        </w:numPr>
        <w:spacing w:after="0"/>
        <w:ind w:left="0"/>
        <w:jc w:val="both"/>
        <w:rPr>
          <w:bCs/>
        </w:rPr>
      </w:pPr>
      <w:r w:rsidRPr="0073650F">
        <w:rPr>
          <w:bCs/>
        </w:rPr>
        <w:t>ИНН 3415006301/КПП 341501001</w:t>
      </w:r>
    </w:p>
    <w:p w:rsidR="006B6EAA" w:rsidRPr="0073650F" w:rsidRDefault="006B6EAA" w:rsidP="006B6EAA">
      <w:pPr>
        <w:pStyle w:val="afff5"/>
        <w:numPr>
          <w:ilvl w:val="0"/>
          <w:numId w:val="17"/>
        </w:numPr>
        <w:ind w:left="0"/>
        <w:jc w:val="both"/>
        <w:rPr>
          <w:bCs/>
          <w:szCs w:val="24"/>
        </w:rPr>
      </w:pPr>
      <w:r w:rsidRPr="0073650F">
        <w:rPr>
          <w:bCs/>
          <w:szCs w:val="24"/>
        </w:rPr>
        <w:t xml:space="preserve">ФО Администрации Ленинского муниципального района </w:t>
      </w:r>
    </w:p>
    <w:p w:rsidR="006B6EAA" w:rsidRPr="0073650F" w:rsidRDefault="006B6EAA" w:rsidP="006B6EAA">
      <w:pPr>
        <w:pStyle w:val="afff5"/>
        <w:numPr>
          <w:ilvl w:val="0"/>
          <w:numId w:val="17"/>
        </w:numPr>
        <w:ind w:left="0"/>
        <w:jc w:val="both"/>
        <w:rPr>
          <w:bCs/>
          <w:szCs w:val="24"/>
        </w:rPr>
      </w:pPr>
      <w:r w:rsidRPr="0073650F">
        <w:rPr>
          <w:bCs/>
          <w:szCs w:val="24"/>
        </w:rPr>
        <w:t>(Администрация Ленинского муниципального района)</w:t>
      </w:r>
    </w:p>
    <w:p w:rsidR="006B6EAA" w:rsidRPr="0073650F" w:rsidRDefault="006B6EAA" w:rsidP="006B6EAA">
      <w:pPr>
        <w:pStyle w:val="afff5"/>
        <w:numPr>
          <w:ilvl w:val="0"/>
          <w:numId w:val="17"/>
        </w:numPr>
        <w:ind w:left="0"/>
        <w:jc w:val="both"/>
        <w:rPr>
          <w:bCs/>
          <w:szCs w:val="24"/>
        </w:rPr>
      </w:pPr>
      <w:proofErr w:type="gramStart"/>
      <w:r w:rsidRPr="0073650F">
        <w:rPr>
          <w:bCs/>
          <w:szCs w:val="24"/>
        </w:rPr>
        <w:t>л</w:t>
      </w:r>
      <w:proofErr w:type="gramEnd"/>
      <w:r w:rsidRPr="0073650F">
        <w:rPr>
          <w:bCs/>
          <w:szCs w:val="24"/>
        </w:rPr>
        <w:t>/</w:t>
      </w:r>
      <w:proofErr w:type="spellStart"/>
      <w:r w:rsidRPr="0073650F">
        <w:rPr>
          <w:bCs/>
          <w:szCs w:val="24"/>
        </w:rPr>
        <w:t>сч</w:t>
      </w:r>
      <w:proofErr w:type="spellEnd"/>
      <w:r w:rsidRPr="0073650F">
        <w:rPr>
          <w:bCs/>
          <w:szCs w:val="24"/>
        </w:rPr>
        <w:t xml:space="preserve"> 0215В000103, </w:t>
      </w:r>
    </w:p>
    <w:p w:rsidR="006B6EAA" w:rsidRPr="0073650F" w:rsidRDefault="006B6EAA" w:rsidP="006B6EAA">
      <w:pPr>
        <w:pStyle w:val="afff5"/>
        <w:numPr>
          <w:ilvl w:val="0"/>
          <w:numId w:val="17"/>
        </w:numPr>
        <w:ind w:left="0"/>
        <w:jc w:val="both"/>
        <w:rPr>
          <w:bCs/>
          <w:szCs w:val="24"/>
        </w:rPr>
      </w:pPr>
      <w:proofErr w:type="spellStart"/>
      <w:proofErr w:type="gramStart"/>
      <w:r w:rsidRPr="0073650F">
        <w:rPr>
          <w:bCs/>
          <w:szCs w:val="24"/>
        </w:rPr>
        <w:t>р</w:t>
      </w:r>
      <w:proofErr w:type="spellEnd"/>
      <w:proofErr w:type="gramEnd"/>
      <w:r w:rsidRPr="0073650F">
        <w:rPr>
          <w:bCs/>
          <w:szCs w:val="24"/>
        </w:rPr>
        <w:t>/с 40302810700005000014 в  РКЦ  г. Волжский, БИК 041856000</w:t>
      </w:r>
    </w:p>
    <w:p w:rsidR="006B6EAA" w:rsidRPr="0073650F" w:rsidRDefault="000B182F" w:rsidP="006B6EAA">
      <w:pPr>
        <w:pStyle w:val="afff5"/>
        <w:numPr>
          <w:ilvl w:val="0"/>
          <w:numId w:val="17"/>
        </w:numPr>
        <w:ind w:left="0"/>
        <w:jc w:val="both"/>
        <w:rPr>
          <w:szCs w:val="24"/>
        </w:rPr>
      </w:pPr>
      <w:r w:rsidRPr="0073650F">
        <w:rPr>
          <w:szCs w:val="24"/>
        </w:rPr>
        <w:t>9</w:t>
      </w:r>
      <w:r w:rsidR="006B6EAA" w:rsidRPr="0073650F">
        <w:rPr>
          <w:szCs w:val="24"/>
        </w:rPr>
        <w:t>.2.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Подрядчиком своих обязательств по настоящему Контракту.</w:t>
      </w:r>
    </w:p>
    <w:p w:rsidR="006B6EAA" w:rsidRPr="0073650F" w:rsidRDefault="000B182F" w:rsidP="006B6EAA">
      <w:pPr>
        <w:pStyle w:val="afff5"/>
        <w:numPr>
          <w:ilvl w:val="0"/>
          <w:numId w:val="17"/>
        </w:numPr>
        <w:ind w:left="0"/>
        <w:jc w:val="both"/>
        <w:rPr>
          <w:szCs w:val="24"/>
        </w:rPr>
      </w:pPr>
      <w:r w:rsidRPr="0073650F">
        <w:rPr>
          <w:szCs w:val="24"/>
        </w:rPr>
        <w:t>9</w:t>
      </w:r>
      <w:r w:rsidR="006B6EAA" w:rsidRPr="0073650F">
        <w:rPr>
          <w:szCs w:val="24"/>
        </w:rPr>
        <w:t>.3. Срок действия банковской гарантии должен превышать срок действия Контракта не менее чем на один месяц.</w:t>
      </w:r>
    </w:p>
    <w:p w:rsidR="006B6EAA" w:rsidRPr="0073650F" w:rsidRDefault="000B182F" w:rsidP="006B6EAA">
      <w:pPr>
        <w:pStyle w:val="afff5"/>
        <w:numPr>
          <w:ilvl w:val="0"/>
          <w:numId w:val="17"/>
        </w:numPr>
        <w:ind w:left="0"/>
        <w:jc w:val="both"/>
        <w:rPr>
          <w:szCs w:val="24"/>
        </w:rPr>
      </w:pPr>
      <w:r w:rsidRPr="0073650F">
        <w:rPr>
          <w:szCs w:val="24"/>
        </w:rPr>
        <w:t>9</w:t>
      </w:r>
      <w:r w:rsidR="006B6EAA" w:rsidRPr="0073650F">
        <w:rPr>
          <w:szCs w:val="24"/>
        </w:rPr>
        <w:t xml:space="preserve">.4. </w:t>
      </w:r>
      <w:proofErr w:type="gramStart"/>
      <w:r w:rsidR="006B6EAA" w:rsidRPr="0073650F">
        <w:rPr>
          <w:szCs w:val="24"/>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roofErr w:type="gramEnd"/>
      <w:r w:rsidR="006B6EAA" w:rsidRPr="0073650F">
        <w:rPr>
          <w:szCs w:val="24"/>
        </w:rPr>
        <w:t>.</w:t>
      </w:r>
    </w:p>
    <w:p w:rsidR="006B6EAA" w:rsidRPr="0073650F" w:rsidRDefault="000B182F" w:rsidP="006B6EAA">
      <w:pPr>
        <w:pStyle w:val="afff5"/>
        <w:numPr>
          <w:ilvl w:val="0"/>
          <w:numId w:val="17"/>
        </w:numPr>
        <w:ind w:left="0"/>
        <w:jc w:val="both"/>
        <w:rPr>
          <w:szCs w:val="24"/>
        </w:rPr>
      </w:pPr>
      <w:r w:rsidRPr="0073650F">
        <w:rPr>
          <w:szCs w:val="24"/>
        </w:rPr>
        <w:t>9</w:t>
      </w:r>
      <w:r w:rsidR="006B6EAA" w:rsidRPr="0073650F">
        <w:rPr>
          <w:szCs w:val="24"/>
        </w:rPr>
        <w:t>.5. Обеспечение исполнения настоящего Контракта будет возвращено Подрядчику при условии надлежащего исполнения им всех своих обязательств по настоящему Контракту в течение 5-ти рабочих дней с момента подписания акта сдачи-приемки выполненных работ. Обеспечение будет возвращено на банковский счет Подрядчика.</w:t>
      </w:r>
    </w:p>
    <w:p w:rsidR="006B6EAA" w:rsidRPr="0073650F" w:rsidRDefault="006B6EAA" w:rsidP="006B6EAA">
      <w:pPr>
        <w:numPr>
          <w:ilvl w:val="0"/>
          <w:numId w:val="17"/>
        </w:numPr>
        <w:tabs>
          <w:tab w:val="left" w:pos="720"/>
        </w:tabs>
        <w:jc w:val="both"/>
        <w:rPr>
          <w:b/>
        </w:rPr>
      </w:pPr>
    </w:p>
    <w:p w:rsidR="006B6EAA" w:rsidRPr="0073650F" w:rsidRDefault="000B182F" w:rsidP="006B6EAA">
      <w:pPr>
        <w:numPr>
          <w:ilvl w:val="0"/>
          <w:numId w:val="17"/>
        </w:numPr>
        <w:tabs>
          <w:tab w:val="left" w:pos="720"/>
        </w:tabs>
        <w:jc w:val="center"/>
        <w:rPr>
          <w:b/>
        </w:rPr>
      </w:pPr>
      <w:r w:rsidRPr="0073650F">
        <w:rPr>
          <w:b/>
        </w:rPr>
        <w:t>10</w:t>
      </w:r>
      <w:r w:rsidR="006B6EAA" w:rsidRPr="0073650F">
        <w:rPr>
          <w:b/>
        </w:rPr>
        <w:t>. Гарантии качества работ</w:t>
      </w:r>
    </w:p>
    <w:p w:rsidR="006B6EAA" w:rsidRPr="0073650F" w:rsidRDefault="000B182F" w:rsidP="006B6EAA">
      <w:pPr>
        <w:jc w:val="both"/>
      </w:pPr>
      <w:r w:rsidRPr="0073650F">
        <w:t>10</w:t>
      </w:r>
      <w:r w:rsidR="006B6EAA" w:rsidRPr="0073650F">
        <w:t xml:space="preserve">.1. Гарантийный срок составляет 5 лет  </w:t>
      </w:r>
      <w:proofErr w:type="gramStart"/>
      <w:r w:rsidR="006B6EAA" w:rsidRPr="0073650F">
        <w:t>с даты подписания</w:t>
      </w:r>
      <w:proofErr w:type="gramEnd"/>
      <w:r w:rsidR="006B6EAA" w:rsidRPr="0073650F">
        <w:t xml:space="preserve"> сторонами актов приемки выполненных Работ. </w:t>
      </w:r>
    </w:p>
    <w:p w:rsidR="006B6EAA" w:rsidRPr="0073650F" w:rsidRDefault="006B6EAA" w:rsidP="006B6EAA">
      <w:pPr>
        <w:jc w:val="both"/>
      </w:pPr>
      <w:proofErr w:type="gramStart"/>
      <w:r w:rsidRPr="0073650F">
        <w:t>Гарантийный срок оборудования не может быть менее установленного заводом изготовителем соответствующего оборудования и указанном в соответствующем паспорте качества или в сертификате.</w:t>
      </w:r>
      <w:proofErr w:type="gramEnd"/>
    </w:p>
    <w:p w:rsidR="006B6EAA" w:rsidRPr="0073650F" w:rsidRDefault="006B6EAA" w:rsidP="006B6EAA">
      <w:pPr>
        <w:jc w:val="both"/>
      </w:pPr>
      <w:r w:rsidRPr="0073650F">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6B6EAA" w:rsidRPr="0073650F" w:rsidRDefault="000B182F" w:rsidP="006B6EAA">
      <w:pPr>
        <w:tabs>
          <w:tab w:val="left" w:pos="360"/>
        </w:tabs>
        <w:jc w:val="both"/>
      </w:pPr>
      <w:r w:rsidRPr="0073650F">
        <w:t>10</w:t>
      </w:r>
      <w:r w:rsidR="006B6EAA" w:rsidRPr="0073650F">
        <w:t xml:space="preserve">.2. </w:t>
      </w:r>
      <w:proofErr w:type="gramStart"/>
      <w:r w:rsidR="006B6EAA" w:rsidRPr="0073650F">
        <w:t xml:space="preserve">В случае выявления недостатков в Работах, представленных к оплате или в установленном Подрядчиком оборудовании (в т.ч. скрытых, которые невозможно было выявить при приёмке Работ), Подрядчик гарантирует устранение указанных недостатков (в </w:t>
      </w:r>
      <w:r w:rsidR="006B6EAA" w:rsidRPr="0073650F">
        <w:lastRenderedPageBreak/>
        <w:t xml:space="preserve">т.ч. переделка Работ на новые или замена некачественного оборудования) в соответствии с действующим законодательством Российской Федерации и требованиями Заказчика. </w:t>
      </w:r>
      <w:proofErr w:type="gramEnd"/>
    </w:p>
    <w:p w:rsidR="006B6EAA" w:rsidRPr="0073650F" w:rsidRDefault="006B6EAA" w:rsidP="006B6EAA">
      <w:pPr>
        <w:tabs>
          <w:tab w:val="left" w:pos="360"/>
        </w:tabs>
        <w:jc w:val="both"/>
      </w:pPr>
      <w:proofErr w:type="gramStart"/>
      <w:r w:rsidRPr="0073650F">
        <w:t xml:space="preserve">Устранение выявленных недостатков, переделка Работ на новые или замена некачественного оборудования производятся Подрядчиком за свой счёт в течение срока, установленного Заказчиком. </w:t>
      </w:r>
      <w:proofErr w:type="gramEnd"/>
    </w:p>
    <w:p w:rsidR="006B6EAA" w:rsidRPr="0073650F" w:rsidRDefault="006B6EAA" w:rsidP="006B6EAA">
      <w:pPr>
        <w:jc w:val="both"/>
      </w:pPr>
      <w:r w:rsidRPr="0073650F">
        <w:t>Гарантийный срок в этом случае продлевается соответственно на период устранения дефектов.</w:t>
      </w:r>
    </w:p>
    <w:p w:rsidR="006B6EAA" w:rsidRPr="0073650F" w:rsidRDefault="000B182F" w:rsidP="000B182F">
      <w:pPr>
        <w:tabs>
          <w:tab w:val="left" w:pos="993"/>
        </w:tabs>
        <w:ind w:left="360"/>
        <w:jc w:val="center"/>
        <w:rPr>
          <w:b/>
          <w:bCs/>
        </w:rPr>
      </w:pPr>
      <w:r w:rsidRPr="0073650F">
        <w:rPr>
          <w:b/>
          <w:bCs/>
        </w:rPr>
        <w:t>11.</w:t>
      </w:r>
      <w:r w:rsidR="006B6EAA" w:rsidRPr="0073650F">
        <w:rPr>
          <w:b/>
          <w:bCs/>
        </w:rPr>
        <w:t>Ответственность сторон</w:t>
      </w:r>
    </w:p>
    <w:p w:rsidR="006B6EAA" w:rsidRPr="0073650F" w:rsidRDefault="000B182F" w:rsidP="006B6EAA">
      <w:pPr>
        <w:pStyle w:val="afff5"/>
        <w:ind w:left="0"/>
        <w:contextualSpacing w:val="0"/>
        <w:jc w:val="both"/>
        <w:rPr>
          <w:szCs w:val="24"/>
        </w:rPr>
      </w:pPr>
      <w:r w:rsidRPr="0073650F">
        <w:rPr>
          <w:szCs w:val="24"/>
        </w:rPr>
        <w:t>11</w:t>
      </w:r>
      <w:r w:rsidR="006B6EAA" w:rsidRPr="0073650F">
        <w:rPr>
          <w:szCs w:val="24"/>
        </w:rPr>
        <w:t xml:space="preserve">.1. В случае просрочки исполнения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уплату неустойки (штрафов, пеней). </w:t>
      </w:r>
    </w:p>
    <w:p w:rsidR="006B6EAA" w:rsidRPr="0073650F" w:rsidRDefault="006B6EAA" w:rsidP="006B6EAA">
      <w:pPr>
        <w:pStyle w:val="afff5"/>
        <w:ind w:left="0"/>
        <w:contextualSpacing w:val="0"/>
        <w:jc w:val="both"/>
        <w:rPr>
          <w:szCs w:val="24"/>
        </w:rPr>
      </w:pPr>
      <w:proofErr w:type="gramStart"/>
      <w:r w:rsidRPr="0073650F">
        <w:rPr>
          <w:szCs w:val="24"/>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44" w:history="1">
        <w:r w:rsidRPr="0073650F">
          <w:rPr>
            <w:rStyle w:val="afff8"/>
            <w:szCs w:val="24"/>
          </w:rPr>
          <w:t>ставки рефинансирования</w:t>
        </w:r>
      </w:hyperlink>
      <w:r w:rsidRPr="0073650F">
        <w:rPr>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работ Подрядчиком   и определяется</w:t>
      </w:r>
      <w:proofErr w:type="gramEnd"/>
      <w:r w:rsidRPr="0073650F">
        <w:rPr>
          <w:szCs w:val="24"/>
        </w:rPr>
        <w:t xml:space="preserve"> в порядке, установленном </w:t>
      </w:r>
      <w:hyperlink w:anchor="sub_0" w:history="1">
        <w:r w:rsidRPr="0073650F">
          <w:rPr>
            <w:rStyle w:val="afff8"/>
            <w:szCs w:val="24"/>
          </w:rPr>
          <w:t>постановлением</w:t>
        </w:r>
      </w:hyperlink>
      <w:r w:rsidRPr="0073650F">
        <w:rPr>
          <w:szCs w:val="24"/>
        </w:rPr>
        <w:t xml:space="preserve"> Правительства РФ от 25 ноября </w:t>
      </w:r>
      <w:smartTag w:uri="urn:schemas-microsoft-com:office:smarttags" w:element="metricconverter">
        <w:smartTagPr>
          <w:attr w:name="ProductID" w:val="2013 г"/>
        </w:smartTagPr>
        <w:r w:rsidRPr="0073650F">
          <w:rPr>
            <w:szCs w:val="24"/>
          </w:rPr>
          <w:t>2013 г</w:t>
        </w:r>
      </w:smartTag>
      <w:r w:rsidRPr="0073650F">
        <w:rPr>
          <w:szCs w:val="24"/>
        </w:rPr>
        <w:t>. N 1063.</w:t>
      </w:r>
    </w:p>
    <w:p w:rsidR="006B6EAA" w:rsidRPr="0073650F" w:rsidRDefault="000B182F" w:rsidP="006B6EAA">
      <w:pPr>
        <w:pStyle w:val="afff5"/>
        <w:ind w:left="0"/>
        <w:contextualSpacing w:val="0"/>
        <w:jc w:val="both"/>
        <w:rPr>
          <w:szCs w:val="24"/>
        </w:rPr>
      </w:pPr>
      <w:r w:rsidRPr="0073650F">
        <w:rPr>
          <w:szCs w:val="24"/>
        </w:rPr>
        <w:t>11</w:t>
      </w:r>
      <w:r w:rsidR="006B6EAA" w:rsidRPr="0073650F">
        <w:rPr>
          <w:szCs w:val="24"/>
        </w:rPr>
        <w:t xml:space="preserve">.2. </w:t>
      </w:r>
      <w:proofErr w:type="gramStart"/>
      <w:r w:rsidR="006B6EAA" w:rsidRPr="0073650F">
        <w:rPr>
          <w:szCs w:val="24"/>
        </w:rPr>
        <w:t>За неисполнение или ненадлежащее выполнение Подрядчиком работ, предусмотренных Контрактом, за исключением просрочки исполнения обязательств, предусмотренных Контрактом</w:t>
      </w:r>
      <w:r w:rsidR="0025724A" w:rsidRPr="0073650F">
        <w:rPr>
          <w:szCs w:val="24"/>
        </w:rPr>
        <w:t xml:space="preserve"> (</w:t>
      </w:r>
      <w:r w:rsidR="0025724A" w:rsidRPr="0073650F">
        <w:rPr>
          <w:color w:val="C00000"/>
          <w:szCs w:val="24"/>
        </w:rPr>
        <w:t>за не</w:t>
      </w:r>
      <w:r w:rsidR="0025724A" w:rsidRPr="0073650F">
        <w:rPr>
          <w:szCs w:val="24"/>
        </w:rPr>
        <w:t xml:space="preserve"> </w:t>
      </w:r>
      <w:r w:rsidR="0025724A" w:rsidRPr="0073650F">
        <w:rPr>
          <w:color w:val="C00000"/>
          <w:szCs w:val="24"/>
          <w:shd w:val="clear" w:color="auto" w:fill="FFFFFF"/>
        </w:rPr>
        <w:t>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  объем такого привлечения – 1</w:t>
      </w:r>
      <w:r w:rsidR="00003A32" w:rsidRPr="0073650F">
        <w:rPr>
          <w:color w:val="C00000"/>
          <w:szCs w:val="24"/>
          <w:shd w:val="clear" w:color="auto" w:fill="FFFFFF"/>
        </w:rPr>
        <w:t xml:space="preserve">7 </w:t>
      </w:r>
      <w:r w:rsidR="0025724A" w:rsidRPr="0073650F">
        <w:rPr>
          <w:color w:val="C00000"/>
          <w:szCs w:val="24"/>
          <w:shd w:val="clear" w:color="auto" w:fill="FFFFFF"/>
        </w:rPr>
        <w:t>% от цены контракта</w:t>
      </w:r>
      <w:r w:rsidR="00E750E6" w:rsidRPr="0073650F">
        <w:rPr>
          <w:color w:val="C00000"/>
          <w:szCs w:val="24"/>
          <w:shd w:val="clear" w:color="auto" w:fill="FFFFFF"/>
        </w:rPr>
        <w:t xml:space="preserve"> </w:t>
      </w:r>
      <w:r w:rsidR="00E750E6" w:rsidRPr="0073650F">
        <w:rPr>
          <w:color w:val="C00000"/>
          <w:szCs w:val="24"/>
        </w:rPr>
        <w:t>в пределах выделенных Заказчику лимитов бюджетных обязательств в пределах финансирования на соответствующий финансовый год и устанавливается в размере – 35,1 % от</w:t>
      </w:r>
      <w:proofErr w:type="gramEnd"/>
      <w:r w:rsidR="00E750E6" w:rsidRPr="0073650F">
        <w:rPr>
          <w:color w:val="C00000"/>
          <w:szCs w:val="24"/>
        </w:rPr>
        <w:t xml:space="preserve"> стоимости Контракта на 2014 год; 64,9% от стоимости Контракта на 2015 год</w:t>
      </w:r>
      <w:r w:rsidR="0025724A" w:rsidRPr="0073650F">
        <w:rPr>
          <w:color w:val="C00000"/>
          <w:szCs w:val="24"/>
          <w:shd w:val="clear" w:color="auto" w:fill="FFFFFF"/>
        </w:rPr>
        <w:t>)</w:t>
      </w:r>
      <w:r w:rsidR="006B6EAA" w:rsidRPr="0073650F">
        <w:rPr>
          <w:color w:val="C00000"/>
          <w:szCs w:val="24"/>
        </w:rPr>
        <w:t>,</w:t>
      </w:r>
      <w:r w:rsidR="006B6EAA" w:rsidRPr="0073650F">
        <w:rPr>
          <w:szCs w:val="24"/>
        </w:rPr>
        <w:t xml:space="preserve"> Заказчик вправе потребовать от Подрядчика уплату штрафа в размере 10 % от цены Контракта, что составляет ____________ рублей.</w:t>
      </w:r>
    </w:p>
    <w:p w:rsidR="006B6EAA" w:rsidRPr="0073650F" w:rsidRDefault="000B182F" w:rsidP="006B6EAA">
      <w:pPr>
        <w:pStyle w:val="afff5"/>
        <w:ind w:left="0"/>
        <w:contextualSpacing w:val="0"/>
        <w:jc w:val="both"/>
        <w:rPr>
          <w:szCs w:val="24"/>
        </w:rPr>
      </w:pPr>
      <w:r w:rsidRPr="0073650F">
        <w:rPr>
          <w:szCs w:val="24"/>
        </w:rPr>
        <w:t>11</w:t>
      </w:r>
      <w:r w:rsidR="006B6EAA" w:rsidRPr="0073650F">
        <w:rPr>
          <w:szCs w:val="24"/>
        </w:rPr>
        <w:t>.3.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6B6EAA" w:rsidRPr="0073650F" w:rsidRDefault="000B182F" w:rsidP="006B6EAA">
      <w:pPr>
        <w:pStyle w:val="afff5"/>
        <w:ind w:left="0"/>
        <w:contextualSpacing w:val="0"/>
        <w:jc w:val="both"/>
        <w:rPr>
          <w:szCs w:val="24"/>
        </w:rPr>
      </w:pPr>
      <w:r w:rsidRPr="0073650F">
        <w:rPr>
          <w:szCs w:val="24"/>
        </w:rPr>
        <w:t>11</w:t>
      </w:r>
      <w:r w:rsidR="006B6EAA" w:rsidRPr="0073650F">
        <w:rPr>
          <w:szCs w:val="24"/>
        </w:rPr>
        <w:t>.4. Уплата пени и (или) штрафа не освобождает Подрядчика  от выполнения возложенных на него Контрактом обязательств.</w:t>
      </w:r>
    </w:p>
    <w:p w:rsidR="006B6EAA" w:rsidRPr="0073650F" w:rsidRDefault="000B182F" w:rsidP="006B6EAA">
      <w:pPr>
        <w:pStyle w:val="afff5"/>
        <w:ind w:left="0"/>
        <w:contextualSpacing w:val="0"/>
        <w:jc w:val="both"/>
        <w:rPr>
          <w:szCs w:val="24"/>
        </w:rPr>
      </w:pPr>
      <w:r w:rsidRPr="0073650F">
        <w:rPr>
          <w:szCs w:val="24"/>
        </w:rPr>
        <w:t>11</w:t>
      </w:r>
      <w:r w:rsidR="006B6EAA" w:rsidRPr="0073650F">
        <w:rPr>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5" w:history="1">
        <w:r w:rsidR="006B6EAA" w:rsidRPr="0073650F">
          <w:rPr>
            <w:szCs w:val="24"/>
          </w:rPr>
          <w:t>ставки рефинансирования</w:t>
        </w:r>
      </w:hyperlink>
      <w:r w:rsidR="006B6EAA" w:rsidRPr="0073650F">
        <w:rPr>
          <w:szCs w:val="24"/>
        </w:rPr>
        <w:t xml:space="preserve"> Центрального банка Российской Федерации от не уплаченной в срок суммы.</w:t>
      </w:r>
    </w:p>
    <w:p w:rsidR="006B6EAA" w:rsidRPr="0073650F" w:rsidRDefault="000B182F" w:rsidP="006B6EAA">
      <w:pPr>
        <w:pStyle w:val="afff5"/>
        <w:ind w:left="0"/>
        <w:contextualSpacing w:val="0"/>
        <w:jc w:val="both"/>
        <w:rPr>
          <w:szCs w:val="24"/>
        </w:rPr>
      </w:pPr>
      <w:r w:rsidRPr="0073650F">
        <w:rPr>
          <w:szCs w:val="24"/>
        </w:rPr>
        <w:t>11</w:t>
      </w:r>
      <w:r w:rsidR="006B6EAA" w:rsidRPr="0073650F">
        <w:rPr>
          <w:szCs w:val="24"/>
        </w:rPr>
        <w:t>.6. За ненадлежащее исполнение Заказчиком обязательств по Контракту, за исключением просрочки исполнения обязательств, Подрядчик вправе потребовать от Заказчика уплату штрафа в размере 2,5% от цены Контракта, что составляет ____________ рублей.</w:t>
      </w:r>
    </w:p>
    <w:p w:rsidR="006B6EAA" w:rsidRPr="0073650F" w:rsidRDefault="000B182F" w:rsidP="006B6EAA">
      <w:pPr>
        <w:pStyle w:val="affd"/>
        <w:jc w:val="both"/>
        <w:rPr>
          <w:rFonts w:ascii="Times New Roman" w:hAnsi="Times New Roman"/>
          <w:b/>
          <w:sz w:val="24"/>
          <w:szCs w:val="24"/>
        </w:rPr>
      </w:pPr>
      <w:r w:rsidRPr="0073650F">
        <w:rPr>
          <w:rFonts w:ascii="Times New Roman" w:hAnsi="Times New Roman"/>
          <w:sz w:val="24"/>
          <w:szCs w:val="24"/>
        </w:rPr>
        <w:t>11</w:t>
      </w:r>
      <w:r w:rsidR="006B6EAA" w:rsidRPr="0073650F">
        <w:rPr>
          <w:rFonts w:ascii="Times New Roman" w:hAnsi="Times New Roman"/>
          <w:sz w:val="24"/>
          <w:szCs w:val="24"/>
        </w:rPr>
        <w:t>.7.</w:t>
      </w:r>
      <w:r w:rsidR="006B6EAA" w:rsidRPr="0073650F">
        <w:rPr>
          <w:rFonts w:ascii="Times New Roman" w:hAnsi="Times New Roman"/>
          <w:b/>
          <w:sz w:val="24"/>
          <w:szCs w:val="24"/>
        </w:rPr>
        <w:t xml:space="preserve"> </w:t>
      </w:r>
      <w:r w:rsidR="006B6EAA" w:rsidRPr="0073650F">
        <w:rPr>
          <w:rFonts w:ascii="Times New Roman" w:hAnsi="Times New Roman"/>
          <w:sz w:val="24"/>
          <w:szCs w:val="24"/>
        </w:rPr>
        <w:t>Заказчик вправе взыскать штрафы и пени путем их удержания в одностороннем порядке из денежных средств, подлежащих перечислению Подрядчику по условиям настоящего Контракта</w:t>
      </w:r>
      <w:r w:rsidR="006B6EAA" w:rsidRPr="0073650F">
        <w:rPr>
          <w:rFonts w:ascii="Times New Roman" w:hAnsi="Times New Roman"/>
          <w:b/>
          <w:sz w:val="24"/>
          <w:szCs w:val="24"/>
        </w:rPr>
        <w:t>.</w:t>
      </w:r>
    </w:p>
    <w:p w:rsidR="006B6EAA" w:rsidRPr="0073650F" w:rsidRDefault="006B6EAA" w:rsidP="006B6EAA">
      <w:pPr>
        <w:pStyle w:val="affd"/>
        <w:jc w:val="both"/>
        <w:rPr>
          <w:rFonts w:ascii="Times New Roman" w:hAnsi="Times New Roman"/>
          <w:b/>
          <w:sz w:val="24"/>
          <w:szCs w:val="24"/>
        </w:rPr>
      </w:pPr>
    </w:p>
    <w:p w:rsidR="006B6EAA" w:rsidRPr="0073650F" w:rsidRDefault="000B182F" w:rsidP="000B182F">
      <w:pPr>
        <w:pStyle w:val="afff5"/>
        <w:ind w:left="0"/>
        <w:jc w:val="center"/>
        <w:rPr>
          <w:b/>
          <w:szCs w:val="24"/>
        </w:rPr>
      </w:pPr>
      <w:r w:rsidRPr="0073650F">
        <w:rPr>
          <w:b/>
          <w:szCs w:val="24"/>
        </w:rPr>
        <w:t>12.</w:t>
      </w:r>
      <w:r w:rsidR="006B6EAA" w:rsidRPr="0073650F">
        <w:rPr>
          <w:b/>
          <w:szCs w:val="24"/>
        </w:rPr>
        <w:t>Форс-мажорные обстоятельства</w:t>
      </w:r>
    </w:p>
    <w:p w:rsidR="006B6EAA" w:rsidRPr="0073650F" w:rsidRDefault="000B182F" w:rsidP="006B6EAA">
      <w:pPr>
        <w:pStyle w:val="afffd"/>
      </w:pPr>
      <w:r w:rsidRPr="0073650F">
        <w:t>12</w:t>
      </w:r>
      <w:r w:rsidR="006B6EAA" w:rsidRPr="0073650F">
        <w:t xml:space="preserve">.1. </w:t>
      </w:r>
      <w:proofErr w:type="gramStart"/>
      <w:r w:rsidR="006B6EAA" w:rsidRPr="007365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6B6EAA" w:rsidRPr="0073650F">
        <w:lastRenderedPageBreak/>
        <w:t>(форс-мажор),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r w:rsidR="006B6EAA" w:rsidRPr="0073650F">
        <w:t xml:space="preserve">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6B6EAA" w:rsidRPr="0073650F" w:rsidRDefault="000B182F" w:rsidP="006B6EAA">
      <w:pPr>
        <w:pStyle w:val="afffd"/>
      </w:pPr>
      <w:r w:rsidRPr="0073650F">
        <w:t>12</w:t>
      </w:r>
      <w:r w:rsidR="006B6EAA" w:rsidRPr="0073650F">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B6EAA" w:rsidRPr="0073650F" w:rsidRDefault="000B182F" w:rsidP="006B6EAA">
      <w:pPr>
        <w:pStyle w:val="afffd"/>
      </w:pPr>
      <w:r w:rsidRPr="0073650F">
        <w:t>12</w:t>
      </w:r>
      <w:r w:rsidR="006B6EAA" w:rsidRPr="0073650F">
        <w:t>.3. Обязанность доказать наличие обстоятельств непреодолимой силы лежит на Стороне Контракта, не выполнившей свои обязательства по Контракту.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B6EAA" w:rsidRPr="0073650F" w:rsidRDefault="000B182F" w:rsidP="006B6EAA">
      <w:pPr>
        <w:pStyle w:val="afffd"/>
      </w:pPr>
      <w:r w:rsidRPr="0073650F">
        <w:t>12</w:t>
      </w:r>
      <w:r w:rsidR="006B6EAA" w:rsidRPr="0073650F">
        <w:t>.4. Если обстоятельства и их последствия будут длиться более 1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rsidR="006B6EAA" w:rsidRPr="0073650F" w:rsidRDefault="006B6EAA" w:rsidP="006B6EAA">
      <w:pPr>
        <w:keepNext/>
        <w:jc w:val="both"/>
        <w:rPr>
          <w:b/>
        </w:rPr>
      </w:pPr>
    </w:p>
    <w:p w:rsidR="006B6EAA" w:rsidRPr="0073650F" w:rsidRDefault="006B6EAA" w:rsidP="000B182F">
      <w:pPr>
        <w:pStyle w:val="afff5"/>
        <w:keepNext/>
        <w:numPr>
          <w:ilvl w:val="0"/>
          <w:numId w:val="39"/>
        </w:numPr>
        <w:jc w:val="center"/>
        <w:rPr>
          <w:b/>
          <w:szCs w:val="24"/>
        </w:rPr>
      </w:pPr>
      <w:r w:rsidRPr="0073650F">
        <w:rPr>
          <w:b/>
          <w:szCs w:val="24"/>
        </w:rPr>
        <w:t>Порядок разрешения споров</w:t>
      </w:r>
    </w:p>
    <w:p w:rsidR="006B6EAA" w:rsidRPr="0073650F" w:rsidRDefault="000B182F" w:rsidP="006B6EAA">
      <w:pPr>
        <w:pStyle w:val="ConsPlusNormal"/>
        <w:ind w:firstLine="0"/>
        <w:jc w:val="both"/>
        <w:rPr>
          <w:rFonts w:ascii="Times New Roman" w:hAnsi="Times New Roman" w:cs="Times New Roman"/>
          <w:sz w:val="24"/>
          <w:szCs w:val="24"/>
        </w:rPr>
      </w:pPr>
      <w:r w:rsidRPr="0073650F">
        <w:rPr>
          <w:rFonts w:ascii="Times New Roman" w:hAnsi="Times New Roman" w:cs="Times New Roman"/>
          <w:sz w:val="24"/>
          <w:szCs w:val="24"/>
        </w:rPr>
        <w:t>13</w:t>
      </w:r>
      <w:r w:rsidR="006B6EAA" w:rsidRPr="0073650F">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6B6EAA" w:rsidRPr="0073650F">
        <w:rPr>
          <w:rFonts w:ascii="Times New Roman" w:eastAsia="MS Mincho" w:hAnsi="Times New Roman" w:cs="Times New Roman"/>
          <w:sz w:val="24"/>
          <w:szCs w:val="24"/>
        </w:rPr>
        <w:t>или в связи с ним, были урегулированы путем переговоров.</w:t>
      </w:r>
    </w:p>
    <w:p w:rsidR="006B6EAA" w:rsidRPr="0073650F" w:rsidRDefault="000B182F" w:rsidP="006B6EAA">
      <w:pPr>
        <w:pStyle w:val="afffd"/>
      </w:pPr>
      <w:r w:rsidRPr="0073650F">
        <w:t>13</w:t>
      </w:r>
      <w:r w:rsidR="006B6EAA" w:rsidRPr="0073650F">
        <w:t>.2. Любые споры, не урегулированные во внесудебном порядке, разрешаются Арбитражным судом  Волгоградской области.</w:t>
      </w:r>
    </w:p>
    <w:p w:rsidR="006B6EAA" w:rsidRPr="0073650F" w:rsidRDefault="006B6EAA" w:rsidP="006B6EAA">
      <w:pPr>
        <w:pStyle w:val="afffd"/>
      </w:pPr>
    </w:p>
    <w:p w:rsidR="006B6EAA" w:rsidRPr="0073650F" w:rsidRDefault="006B6EAA" w:rsidP="000B182F">
      <w:pPr>
        <w:pStyle w:val="afff5"/>
        <w:numPr>
          <w:ilvl w:val="0"/>
          <w:numId w:val="39"/>
        </w:numPr>
        <w:jc w:val="center"/>
        <w:rPr>
          <w:b/>
          <w:szCs w:val="24"/>
        </w:rPr>
      </w:pPr>
      <w:r w:rsidRPr="0073650F">
        <w:rPr>
          <w:b/>
          <w:szCs w:val="24"/>
        </w:rPr>
        <w:t>Изменение и расторжение Контракта</w:t>
      </w:r>
    </w:p>
    <w:p w:rsidR="006B6EAA" w:rsidRPr="0073650F" w:rsidRDefault="000B182F" w:rsidP="006B6EAA">
      <w:pPr>
        <w:pStyle w:val="ad"/>
        <w:spacing w:after="0"/>
        <w:rPr>
          <w:szCs w:val="24"/>
        </w:rPr>
      </w:pPr>
      <w:r w:rsidRPr="0073650F">
        <w:rPr>
          <w:szCs w:val="24"/>
        </w:rPr>
        <w:t>14</w:t>
      </w:r>
      <w:r w:rsidR="006B6EAA" w:rsidRPr="0073650F">
        <w:rPr>
          <w:szCs w:val="24"/>
        </w:rPr>
        <w:t>.1.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6B6EAA" w:rsidRPr="0073650F" w:rsidRDefault="006B6EAA" w:rsidP="006B6EAA">
      <w:pPr>
        <w:jc w:val="both"/>
      </w:pPr>
      <w:r w:rsidRPr="0073650F">
        <w:t>1</w:t>
      </w:r>
      <w:r w:rsidR="000B182F" w:rsidRPr="0073650F">
        <w:t>4</w:t>
      </w:r>
      <w:r w:rsidRPr="0073650F">
        <w:t xml:space="preserve">.2.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w:t>
      </w:r>
      <w:proofErr w:type="gramStart"/>
      <w:r w:rsidRPr="0073650F">
        <w:t>через официальный сайт сведения о внесенных в Контракт изменениях для включения их в реестр</w:t>
      </w:r>
      <w:proofErr w:type="gramEnd"/>
      <w:r w:rsidRPr="0073650F">
        <w:t xml:space="preserve"> контрактов.</w:t>
      </w:r>
    </w:p>
    <w:p w:rsidR="006B6EAA" w:rsidRPr="0073650F" w:rsidRDefault="006B6EAA" w:rsidP="006B6EAA">
      <w:pPr>
        <w:jc w:val="both"/>
      </w:pPr>
      <w:r w:rsidRPr="0073650F">
        <w:t>Изменение существенных условий Контракта не допускается.</w:t>
      </w:r>
    </w:p>
    <w:p w:rsidR="006B6EAA" w:rsidRPr="0073650F" w:rsidRDefault="000B182F" w:rsidP="006B6EAA">
      <w:pPr>
        <w:pStyle w:val="ConsPlusNormal"/>
        <w:widowControl/>
        <w:ind w:firstLine="0"/>
        <w:jc w:val="both"/>
        <w:rPr>
          <w:rFonts w:ascii="Times New Roman" w:hAnsi="Times New Roman" w:cs="Times New Roman"/>
          <w:sz w:val="24"/>
          <w:szCs w:val="24"/>
        </w:rPr>
      </w:pPr>
      <w:r w:rsidRPr="0073650F">
        <w:rPr>
          <w:rFonts w:ascii="Times New Roman" w:hAnsi="Times New Roman" w:cs="Times New Roman"/>
          <w:sz w:val="24"/>
          <w:szCs w:val="24"/>
        </w:rPr>
        <w:t>14</w:t>
      </w:r>
      <w:r w:rsidR="006B6EAA" w:rsidRPr="0073650F">
        <w:rPr>
          <w:rFonts w:ascii="Times New Roman" w:hAnsi="Times New Roman" w:cs="Times New Roman"/>
          <w:sz w:val="24"/>
          <w:szCs w:val="24"/>
        </w:rPr>
        <w:t>.3.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6B6EAA" w:rsidRPr="0073650F" w:rsidRDefault="006B6EAA" w:rsidP="006B6EAA">
      <w:pPr>
        <w:jc w:val="both"/>
        <w:rPr>
          <w:b/>
        </w:rPr>
      </w:pPr>
    </w:p>
    <w:p w:rsidR="006B6EAA" w:rsidRPr="0073650F" w:rsidRDefault="006B6EAA" w:rsidP="000B182F">
      <w:pPr>
        <w:pStyle w:val="afff5"/>
        <w:numPr>
          <w:ilvl w:val="0"/>
          <w:numId w:val="39"/>
        </w:numPr>
        <w:ind w:left="0" w:firstLine="0"/>
        <w:jc w:val="center"/>
        <w:rPr>
          <w:b/>
          <w:szCs w:val="24"/>
        </w:rPr>
      </w:pPr>
      <w:r w:rsidRPr="0073650F">
        <w:rPr>
          <w:b/>
          <w:szCs w:val="24"/>
        </w:rPr>
        <w:t>Срок действия Контракта</w:t>
      </w:r>
    </w:p>
    <w:p w:rsidR="006B6EAA" w:rsidRPr="0073650F" w:rsidRDefault="000B182F" w:rsidP="006B6EAA">
      <w:pPr>
        <w:pStyle w:val="ConsPlusNormal"/>
        <w:widowControl/>
        <w:ind w:firstLine="0"/>
        <w:jc w:val="both"/>
        <w:rPr>
          <w:rFonts w:ascii="Times New Roman" w:hAnsi="Times New Roman" w:cs="Times New Roman"/>
          <w:sz w:val="24"/>
          <w:szCs w:val="24"/>
        </w:rPr>
      </w:pPr>
      <w:r w:rsidRPr="0073650F">
        <w:rPr>
          <w:rFonts w:ascii="Times New Roman" w:hAnsi="Times New Roman" w:cs="Times New Roman"/>
          <w:sz w:val="24"/>
          <w:szCs w:val="24"/>
        </w:rPr>
        <w:t>15</w:t>
      </w:r>
      <w:r w:rsidR="006B6EAA" w:rsidRPr="0073650F">
        <w:rPr>
          <w:rFonts w:ascii="Times New Roman" w:hAnsi="Times New Roman" w:cs="Times New Roman"/>
          <w:sz w:val="24"/>
          <w:szCs w:val="24"/>
        </w:rPr>
        <w:t>.1. Настоящий Контра</w:t>
      </w:r>
      <w:proofErr w:type="gramStart"/>
      <w:r w:rsidR="006B6EAA" w:rsidRPr="0073650F">
        <w:rPr>
          <w:rFonts w:ascii="Times New Roman" w:hAnsi="Times New Roman" w:cs="Times New Roman"/>
          <w:sz w:val="24"/>
          <w:szCs w:val="24"/>
        </w:rPr>
        <w:t>кт вст</w:t>
      </w:r>
      <w:proofErr w:type="gramEnd"/>
      <w:r w:rsidR="006B6EAA" w:rsidRPr="0073650F">
        <w:rPr>
          <w:rFonts w:ascii="Times New Roman" w:hAnsi="Times New Roman" w:cs="Times New Roman"/>
          <w:sz w:val="24"/>
          <w:szCs w:val="24"/>
        </w:rPr>
        <w:t>упает в силу с момента его подписания и действует по 31 декабря 2015 года, а в части взаиморасчетов до полного исполнения сторонами своих обязательств по Контракту.</w:t>
      </w:r>
    </w:p>
    <w:p w:rsidR="006B6EAA" w:rsidRPr="0073650F" w:rsidRDefault="006B6EAA" w:rsidP="006B6EAA">
      <w:pPr>
        <w:pStyle w:val="ConsPlusNormal"/>
        <w:widowControl/>
        <w:ind w:firstLine="0"/>
        <w:jc w:val="both"/>
        <w:rPr>
          <w:rFonts w:ascii="Times New Roman" w:hAnsi="Times New Roman" w:cs="Times New Roman"/>
          <w:sz w:val="24"/>
          <w:szCs w:val="24"/>
        </w:rPr>
      </w:pPr>
    </w:p>
    <w:p w:rsidR="006B6EAA" w:rsidRPr="0073650F" w:rsidRDefault="006B6EAA" w:rsidP="0073650F">
      <w:pPr>
        <w:pStyle w:val="afff5"/>
        <w:numPr>
          <w:ilvl w:val="0"/>
          <w:numId w:val="39"/>
        </w:numPr>
        <w:jc w:val="center"/>
        <w:rPr>
          <w:b/>
        </w:rPr>
      </w:pPr>
      <w:r w:rsidRPr="0073650F">
        <w:rPr>
          <w:b/>
        </w:rPr>
        <w:t>Прочие условия</w:t>
      </w:r>
    </w:p>
    <w:p w:rsidR="0073650F" w:rsidRPr="0073650F" w:rsidRDefault="0073650F" w:rsidP="0073650F">
      <w:pPr>
        <w:pStyle w:val="afff5"/>
        <w:rPr>
          <w:b/>
        </w:rPr>
      </w:pPr>
    </w:p>
    <w:p w:rsidR="006B6EAA" w:rsidRPr="0073650F" w:rsidRDefault="000B182F" w:rsidP="006B6EAA">
      <w:pPr>
        <w:jc w:val="both"/>
      </w:pPr>
      <w:r w:rsidRPr="0073650F">
        <w:t>16</w:t>
      </w:r>
      <w:r w:rsidR="006B6EAA" w:rsidRPr="0073650F">
        <w:t>.1.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6B6EAA" w:rsidRPr="0073650F" w:rsidRDefault="000B182F" w:rsidP="006B6EAA">
      <w:pPr>
        <w:jc w:val="both"/>
      </w:pPr>
      <w:r w:rsidRPr="0073650F">
        <w:lastRenderedPageBreak/>
        <w:t>16</w:t>
      </w:r>
      <w:r w:rsidR="006B6EAA" w:rsidRPr="0073650F">
        <w:t>.2. Во всем, что не предусмотрено Контрактом, стороны руководствуются действующим законодательством Российской Федерации.</w:t>
      </w:r>
    </w:p>
    <w:p w:rsidR="006B6EAA" w:rsidRPr="0073650F" w:rsidRDefault="000B182F" w:rsidP="006B6EAA">
      <w:pPr>
        <w:jc w:val="both"/>
      </w:pPr>
      <w:r w:rsidRPr="0073650F">
        <w:t>16</w:t>
      </w:r>
      <w:r w:rsidR="006B6EAA" w:rsidRPr="0073650F">
        <w:t>.3. Неотъемлемой частью Контракта являются:</w:t>
      </w:r>
    </w:p>
    <w:p w:rsidR="006B6EAA" w:rsidRPr="0073650F" w:rsidRDefault="006B6EAA" w:rsidP="006B6EAA">
      <w:pPr>
        <w:pStyle w:val="affd"/>
        <w:widowControl w:val="0"/>
        <w:suppressAutoHyphens/>
        <w:jc w:val="both"/>
        <w:rPr>
          <w:rFonts w:ascii="Times New Roman" w:hAnsi="Times New Roman"/>
          <w:sz w:val="24"/>
          <w:szCs w:val="24"/>
        </w:rPr>
      </w:pPr>
      <w:r w:rsidRPr="0073650F">
        <w:rPr>
          <w:rFonts w:ascii="Times New Roman" w:hAnsi="Times New Roman"/>
          <w:sz w:val="24"/>
          <w:szCs w:val="24"/>
        </w:rPr>
        <w:t xml:space="preserve">          приложение  № 1 – Техническое задание на выполнение работ </w:t>
      </w:r>
      <w:r w:rsidR="00B873B0" w:rsidRPr="0073650F">
        <w:rPr>
          <w:rFonts w:ascii="Times New Roman" w:hAnsi="Times New Roman"/>
          <w:sz w:val="24"/>
          <w:szCs w:val="24"/>
        </w:rPr>
        <w:t xml:space="preserve">по реконструкции </w:t>
      </w:r>
      <w:r w:rsidRPr="0073650F">
        <w:rPr>
          <w:rFonts w:ascii="Times New Roman" w:hAnsi="Times New Roman"/>
          <w:sz w:val="24"/>
          <w:szCs w:val="24"/>
        </w:rPr>
        <w:t xml:space="preserve">по объекту: «Реконструкции здания, расположенного по ул. им. Ленина, № 51 в </w:t>
      </w:r>
      <w:proofErr w:type="gramStart"/>
      <w:r w:rsidRPr="0073650F">
        <w:rPr>
          <w:rFonts w:ascii="Times New Roman" w:hAnsi="Times New Roman"/>
          <w:sz w:val="24"/>
          <w:szCs w:val="24"/>
        </w:rPr>
        <w:t>г</w:t>
      </w:r>
      <w:proofErr w:type="gramEnd"/>
      <w:r w:rsidRPr="0073650F">
        <w:rPr>
          <w:rFonts w:ascii="Times New Roman" w:hAnsi="Times New Roman"/>
          <w:sz w:val="24"/>
          <w:szCs w:val="24"/>
        </w:rPr>
        <w:t>. Ленинске Волгоградской области для открытия  5-ти групп дошкольного образования».</w:t>
      </w:r>
    </w:p>
    <w:p w:rsidR="006B6EAA" w:rsidRPr="0073650F" w:rsidRDefault="006B6EAA" w:rsidP="00777223">
      <w:pPr>
        <w:pStyle w:val="affd"/>
        <w:widowControl w:val="0"/>
        <w:suppressAutoHyphens/>
        <w:jc w:val="both"/>
        <w:rPr>
          <w:rFonts w:ascii="Times New Roman" w:hAnsi="Times New Roman"/>
          <w:sz w:val="24"/>
          <w:szCs w:val="24"/>
        </w:rPr>
      </w:pPr>
      <w:r w:rsidRPr="0073650F">
        <w:rPr>
          <w:rFonts w:ascii="Times New Roman" w:hAnsi="Times New Roman"/>
          <w:sz w:val="24"/>
          <w:szCs w:val="24"/>
        </w:rPr>
        <w:t xml:space="preserve">          </w:t>
      </w:r>
      <w:proofErr w:type="gramStart"/>
      <w:r w:rsidRPr="0073650F">
        <w:rPr>
          <w:rFonts w:ascii="Times New Roman" w:hAnsi="Times New Roman"/>
          <w:sz w:val="24"/>
          <w:szCs w:val="24"/>
        </w:rPr>
        <w:t>п</w:t>
      </w:r>
      <w:proofErr w:type="gramEnd"/>
      <w:r w:rsidRPr="0073650F">
        <w:rPr>
          <w:rFonts w:ascii="Times New Roman" w:hAnsi="Times New Roman"/>
          <w:sz w:val="24"/>
          <w:szCs w:val="24"/>
        </w:rPr>
        <w:t>риложение № 2 – График производства работ.</w:t>
      </w:r>
    </w:p>
    <w:p w:rsidR="006B6EAA" w:rsidRPr="0073650F" w:rsidRDefault="006B6EAA" w:rsidP="006B6EAA">
      <w:pPr>
        <w:jc w:val="both"/>
        <w:rPr>
          <w:rFonts w:eastAsia="MS Mincho"/>
        </w:rPr>
      </w:pPr>
    </w:p>
    <w:p w:rsidR="006B6EAA" w:rsidRPr="0073650F" w:rsidRDefault="006B6EAA" w:rsidP="000B182F">
      <w:pPr>
        <w:pStyle w:val="afff5"/>
        <w:numPr>
          <w:ilvl w:val="0"/>
          <w:numId w:val="40"/>
        </w:numPr>
        <w:jc w:val="center"/>
        <w:rPr>
          <w:b/>
          <w:szCs w:val="24"/>
        </w:rPr>
      </w:pPr>
      <w:r w:rsidRPr="0073650F">
        <w:rPr>
          <w:b/>
          <w:bCs/>
          <w:szCs w:val="24"/>
        </w:rPr>
        <w:t>Ю</w:t>
      </w:r>
      <w:r w:rsidRPr="0073650F">
        <w:rPr>
          <w:b/>
          <w:szCs w:val="24"/>
        </w:rPr>
        <w:t>ридические адреса, банковские реквизиты и подписи сторон</w:t>
      </w:r>
    </w:p>
    <w:p w:rsidR="006B6EAA" w:rsidRPr="0073650F" w:rsidRDefault="006B6EAA" w:rsidP="006B6EAA">
      <w:pPr>
        <w:pStyle w:val="afff5"/>
        <w:ind w:left="-284"/>
        <w:contextualSpacing w:val="0"/>
        <w:rPr>
          <w:b/>
          <w:szCs w:val="24"/>
        </w:rPr>
      </w:pPr>
    </w:p>
    <w:tbl>
      <w:tblPr>
        <w:tblW w:w="9943" w:type="dxa"/>
        <w:jc w:val="center"/>
        <w:tblInd w:w="108" w:type="dxa"/>
        <w:tblLook w:val="0000"/>
      </w:tblPr>
      <w:tblGrid>
        <w:gridCol w:w="3977"/>
        <w:gridCol w:w="1076"/>
        <w:gridCol w:w="69"/>
        <w:gridCol w:w="4821"/>
      </w:tblGrid>
      <w:tr w:rsidR="006B6EAA" w:rsidRPr="0073650F" w:rsidTr="006B6EAA">
        <w:trPr>
          <w:trHeight w:val="307"/>
          <w:jc w:val="center"/>
        </w:trPr>
        <w:tc>
          <w:tcPr>
            <w:tcW w:w="3977" w:type="dxa"/>
          </w:tcPr>
          <w:p w:rsidR="006B6EAA" w:rsidRPr="0073650F" w:rsidRDefault="006B6EAA" w:rsidP="006B6EAA">
            <w:pPr>
              <w:tabs>
                <w:tab w:val="left" w:pos="720"/>
                <w:tab w:val="center" w:pos="2427"/>
                <w:tab w:val="right" w:pos="4854"/>
              </w:tabs>
              <w:ind w:left="-284"/>
              <w:jc w:val="center"/>
              <w:rPr>
                <w:b/>
                <w:caps/>
              </w:rPr>
            </w:pPr>
            <w:r w:rsidRPr="0073650F">
              <w:rPr>
                <w:b/>
                <w:caps/>
              </w:rPr>
              <w:t>Заказчик</w:t>
            </w:r>
          </w:p>
        </w:tc>
        <w:tc>
          <w:tcPr>
            <w:tcW w:w="5966" w:type="dxa"/>
            <w:gridSpan w:val="3"/>
          </w:tcPr>
          <w:p w:rsidR="006B6EAA" w:rsidRPr="0073650F" w:rsidRDefault="006B6EAA" w:rsidP="006B6EAA">
            <w:pPr>
              <w:tabs>
                <w:tab w:val="left" w:pos="720"/>
                <w:tab w:val="left" w:pos="4491"/>
                <w:tab w:val="center" w:pos="4985"/>
              </w:tabs>
              <w:ind w:left="94"/>
              <w:jc w:val="center"/>
              <w:rPr>
                <w:b/>
              </w:rPr>
            </w:pPr>
            <w:r w:rsidRPr="0073650F">
              <w:rPr>
                <w:b/>
                <w:caps/>
              </w:rPr>
              <w:t>ПОДРЯДЧИК</w:t>
            </w:r>
          </w:p>
        </w:tc>
      </w:tr>
      <w:tr w:rsidR="006B6EAA" w:rsidRPr="0073650F" w:rsidTr="006B6EAA">
        <w:trPr>
          <w:trHeight w:val="80"/>
          <w:jc w:val="center"/>
        </w:trPr>
        <w:tc>
          <w:tcPr>
            <w:tcW w:w="5053" w:type="dxa"/>
            <w:gridSpan w:val="2"/>
          </w:tcPr>
          <w:p w:rsidR="006B6EAA" w:rsidRPr="0073650F" w:rsidRDefault="006B6EAA" w:rsidP="006B6EAA">
            <w:pPr>
              <w:ind w:left="-17"/>
              <w:rPr>
                <w:b/>
                <w:u w:val="single"/>
              </w:rPr>
            </w:pPr>
            <w:r w:rsidRPr="0073650F">
              <w:rPr>
                <w:b/>
              </w:rPr>
              <w:t xml:space="preserve">Администрация  Ленинского муниципального района </w:t>
            </w:r>
            <w:r w:rsidRPr="0073650F">
              <w:rPr>
                <w:b/>
                <w:u w:val="single"/>
              </w:rPr>
              <w:t xml:space="preserve">Волгоградской области                                      </w:t>
            </w:r>
          </w:p>
          <w:p w:rsidR="006B6EAA" w:rsidRPr="0073650F" w:rsidRDefault="006B6EAA" w:rsidP="006B6EAA">
            <w:pPr>
              <w:ind w:left="-17"/>
              <w:rPr>
                <w:u w:val="single"/>
              </w:rPr>
            </w:pPr>
            <w:r w:rsidRPr="0073650F">
              <w:rPr>
                <w:color w:val="000000"/>
              </w:rPr>
              <w:t>Почтовый адрес и индекс:</w:t>
            </w:r>
            <w:r w:rsidRPr="0073650F">
              <w:rPr>
                <w:u w:val="single"/>
              </w:rPr>
              <w:t>404620 Волгоградская обл., г</w:t>
            </w:r>
            <w:proofErr w:type="gramStart"/>
            <w:r w:rsidRPr="0073650F">
              <w:rPr>
                <w:u w:val="single"/>
              </w:rPr>
              <w:t>.Л</w:t>
            </w:r>
            <w:proofErr w:type="gramEnd"/>
            <w:r w:rsidRPr="0073650F">
              <w:rPr>
                <w:u w:val="single"/>
              </w:rPr>
              <w:t xml:space="preserve">енинск,  ул.им. Ленина, 209 </w:t>
            </w:r>
          </w:p>
          <w:p w:rsidR="006B6EAA" w:rsidRPr="0073650F" w:rsidRDefault="006B6EAA" w:rsidP="006B6EAA">
            <w:pPr>
              <w:tabs>
                <w:tab w:val="left" w:pos="0"/>
              </w:tabs>
              <w:ind w:left="-17"/>
            </w:pPr>
            <w:r w:rsidRPr="0073650F">
              <w:t>ИНН/ КПП</w:t>
            </w:r>
            <w:r w:rsidRPr="0073650F">
              <w:rPr>
                <w:u w:val="single"/>
              </w:rPr>
              <w:t>: 3415006301/341501001</w:t>
            </w:r>
            <w:r w:rsidRPr="0073650F">
              <w:t xml:space="preserve"> </w:t>
            </w:r>
          </w:p>
          <w:p w:rsidR="006B6EAA" w:rsidRPr="0073650F" w:rsidRDefault="006B6EAA" w:rsidP="006B6EAA">
            <w:pPr>
              <w:tabs>
                <w:tab w:val="left" w:pos="0"/>
              </w:tabs>
              <w:autoSpaceDE w:val="0"/>
              <w:autoSpaceDN w:val="0"/>
              <w:adjustRightInd w:val="0"/>
              <w:ind w:left="-17"/>
              <w:jc w:val="both"/>
            </w:pPr>
            <w:proofErr w:type="spellStart"/>
            <w:proofErr w:type="gramStart"/>
            <w:r w:rsidRPr="0073650F">
              <w:t>р</w:t>
            </w:r>
            <w:proofErr w:type="spellEnd"/>
            <w:proofErr w:type="gramEnd"/>
            <w:r w:rsidRPr="0073650F">
              <w:t xml:space="preserve">/с: № </w:t>
            </w:r>
            <w:r w:rsidRPr="0073650F">
              <w:rPr>
                <w:u w:val="single"/>
              </w:rPr>
              <w:t>40204810300000000033</w:t>
            </w:r>
            <w:r w:rsidRPr="0073650F">
              <w:t xml:space="preserve"> </w:t>
            </w:r>
          </w:p>
          <w:p w:rsidR="006B6EAA" w:rsidRPr="0073650F" w:rsidRDefault="006B6EAA" w:rsidP="006B6EAA">
            <w:pPr>
              <w:tabs>
                <w:tab w:val="left" w:pos="0"/>
              </w:tabs>
              <w:autoSpaceDE w:val="0"/>
              <w:autoSpaceDN w:val="0"/>
              <w:adjustRightInd w:val="0"/>
              <w:ind w:left="-17"/>
              <w:jc w:val="both"/>
            </w:pPr>
            <w:r w:rsidRPr="0073650F">
              <w:t xml:space="preserve">в </w:t>
            </w:r>
            <w:r w:rsidRPr="0073650F">
              <w:rPr>
                <w:u w:val="single"/>
              </w:rPr>
              <w:t xml:space="preserve">ГРКЦ ГУ Банка России по Волгоградской области </w:t>
            </w:r>
            <w:proofErr w:type="gramStart"/>
            <w:r w:rsidRPr="0073650F">
              <w:rPr>
                <w:u w:val="single"/>
              </w:rPr>
              <w:t>г</w:t>
            </w:r>
            <w:proofErr w:type="gramEnd"/>
            <w:r w:rsidRPr="0073650F">
              <w:rPr>
                <w:u w:val="single"/>
              </w:rPr>
              <w:t>. Волгоград</w:t>
            </w:r>
            <w:r w:rsidRPr="0073650F">
              <w:t xml:space="preserve"> </w:t>
            </w:r>
          </w:p>
          <w:p w:rsidR="006B6EAA" w:rsidRPr="0073650F" w:rsidRDefault="006B6EAA" w:rsidP="006B6EAA">
            <w:pPr>
              <w:tabs>
                <w:tab w:val="left" w:pos="0"/>
              </w:tabs>
              <w:autoSpaceDE w:val="0"/>
              <w:autoSpaceDN w:val="0"/>
              <w:adjustRightInd w:val="0"/>
              <w:ind w:left="-17"/>
              <w:jc w:val="both"/>
              <w:rPr>
                <w:u w:val="single"/>
              </w:rPr>
            </w:pPr>
            <w:r w:rsidRPr="0073650F">
              <w:t xml:space="preserve">БИК: </w:t>
            </w:r>
            <w:r w:rsidRPr="0073650F">
              <w:rPr>
                <w:u w:val="single"/>
              </w:rPr>
              <w:t>041806001</w:t>
            </w:r>
          </w:p>
          <w:p w:rsidR="006B6EAA" w:rsidRPr="0073650F" w:rsidRDefault="006B6EAA" w:rsidP="006B6EAA">
            <w:pPr>
              <w:tabs>
                <w:tab w:val="left" w:pos="0"/>
              </w:tabs>
              <w:autoSpaceDE w:val="0"/>
              <w:autoSpaceDN w:val="0"/>
              <w:adjustRightInd w:val="0"/>
              <w:ind w:left="-17"/>
              <w:jc w:val="both"/>
              <w:rPr>
                <w:u w:val="single"/>
              </w:rPr>
            </w:pPr>
            <w:r w:rsidRPr="0073650F">
              <w:t xml:space="preserve">Л/счет: </w:t>
            </w:r>
            <w:r w:rsidRPr="0073650F">
              <w:rPr>
                <w:u w:val="single"/>
              </w:rPr>
              <w:t>0215В000101</w:t>
            </w:r>
          </w:p>
          <w:p w:rsidR="006B6EAA" w:rsidRPr="0073650F" w:rsidRDefault="006B6EAA" w:rsidP="006B6EAA">
            <w:pPr>
              <w:tabs>
                <w:tab w:val="left" w:pos="0"/>
              </w:tabs>
              <w:autoSpaceDE w:val="0"/>
              <w:autoSpaceDN w:val="0"/>
              <w:adjustRightInd w:val="0"/>
              <w:ind w:left="-17"/>
              <w:jc w:val="both"/>
              <w:rPr>
                <w:u w:val="single"/>
              </w:rPr>
            </w:pPr>
            <w:r w:rsidRPr="0073650F">
              <w:t xml:space="preserve">ОГРН: </w:t>
            </w:r>
            <w:r w:rsidRPr="0073650F">
              <w:rPr>
                <w:u w:val="single"/>
              </w:rPr>
              <w:t>1023405172878</w:t>
            </w:r>
          </w:p>
          <w:p w:rsidR="006B6EAA" w:rsidRPr="0073650F" w:rsidRDefault="006B6EAA" w:rsidP="006B6EAA">
            <w:pPr>
              <w:ind w:left="-17"/>
            </w:pPr>
            <w:r w:rsidRPr="0073650F">
              <w:rPr>
                <w:color w:val="000000"/>
              </w:rPr>
              <w:t>тел./факс.:</w:t>
            </w:r>
            <w:r w:rsidRPr="0073650F">
              <w:rPr>
                <w:color w:val="000000"/>
                <w:u w:val="single"/>
              </w:rPr>
              <w:t>(84478)-(42142)/(84478)-(41341)</w:t>
            </w:r>
          </w:p>
          <w:p w:rsidR="006B6EAA" w:rsidRPr="0073650F" w:rsidRDefault="006B6EAA" w:rsidP="006B6EAA">
            <w:pPr>
              <w:ind w:left="-284"/>
            </w:pPr>
          </w:p>
          <w:p w:rsidR="006B6EAA" w:rsidRPr="0073650F" w:rsidRDefault="006B6EAA" w:rsidP="006B6EAA">
            <w:pPr>
              <w:ind w:left="-284"/>
            </w:pPr>
          </w:p>
        </w:tc>
        <w:tc>
          <w:tcPr>
            <w:tcW w:w="4890" w:type="dxa"/>
            <w:gridSpan w:val="2"/>
          </w:tcPr>
          <w:p w:rsidR="006B6EAA" w:rsidRPr="0073650F" w:rsidRDefault="006B6EAA" w:rsidP="006B6EAA">
            <w:pPr>
              <w:autoSpaceDE w:val="0"/>
              <w:autoSpaceDN w:val="0"/>
              <w:adjustRightInd w:val="0"/>
              <w:ind w:left="94"/>
              <w:rPr>
                <w:b/>
                <w:color w:val="000000"/>
                <w:u w:val="single"/>
              </w:rPr>
            </w:pPr>
          </w:p>
          <w:p w:rsidR="006B6EAA" w:rsidRPr="0073650F" w:rsidRDefault="006B6EAA" w:rsidP="006B6EAA">
            <w:pPr>
              <w:autoSpaceDE w:val="0"/>
              <w:autoSpaceDN w:val="0"/>
              <w:adjustRightInd w:val="0"/>
              <w:ind w:left="94"/>
              <w:rPr>
                <w:b/>
                <w:color w:val="000000"/>
                <w:u w:val="single"/>
              </w:rPr>
            </w:pPr>
          </w:p>
          <w:p w:rsidR="006B6EAA" w:rsidRPr="0073650F" w:rsidRDefault="006B6EAA" w:rsidP="006B6EAA">
            <w:pPr>
              <w:autoSpaceDE w:val="0"/>
              <w:autoSpaceDN w:val="0"/>
              <w:adjustRightInd w:val="0"/>
              <w:ind w:left="94"/>
              <w:rPr>
                <w:color w:val="000000"/>
                <w:u w:val="single"/>
              </w:rPr>
            </w:pPr>
            <w:r w:rsidRPr="0073650F">
              <w:rPr>
                <w:b/>
                <w:color w:val="000000"/>
                <w:u w:val="single"/>
              </w:rPr>
              <w:t>______________________________________</w:t>
            </w:r>
          </w:p>
          <w:p w:rsidR="006B6EAA" w:rsidRPr="0073650F" w:rsidRDefault="006B6EAA" w:rsidP="006B6EAA">
            <w:pPr>
              <w:autoSpaceDE w:val="0"/>
              <w:autoSpaceDN w:val="0"/>
              <w:adjustRightInd w:val="0"/>
              <w:ind w:left="94"/>
              <w:jc w:val="both"/>
              <w:rPr>
                <w:color w:val="000000"/>
              </w:rPr>
            </w:pPr>
            <w:r w:rsidRPr="0073650F">
              <w:rPr>
                <w:color w:val="000000"/>
              </w:rPr>
              <w:t>Почтовый адрес и индекс: _______________</w:t>
            </w:r>
          </w:p>
          <w:p w:rsidR="006B6EAA" w:rsidRPr="0073650F" w:rsidRDefault="006B6EAA" w:rsidP="006B6EAA">
            <w:pPr>
              <w:autoSpaceDE w:val="0"/>
              <w:autoSpaceDN w:val="0"/>
              <w:adjustRightInd w:val="0"/>
              <w:ind w:left="94"/>
              <w:jc w:val="both"/>
              <w:rPr>
                <w:color w:val="000000"/>
              </w:rPr>
            </w:pPr>
            <w:r w:rsidRPr="0073650F">
              <w:rPr>
                <w:color w:val="000000"/>
              </w:rPr>
              <w:t>______________________________________</w:t>
            </w:r>
          </w:p>
          <w:p w:rsidR="006B6EAA" w:rsidRPr="0073650F" w:rsidRDefault="006B6EAA" w:rsidP="006B6EAA">
            <w:pPr>
              <w:ind w:left="94"/>
            </w:pPr>
            <w:r w:rsidRPr="0073650F">
              <w:t>ИНН/ КПП: ________________________</w:t>
            </w:r>
          </w:p>
          <w:p w:rsidR="006B6EAA" w:rsidRPr="0073650F" w:rsidRDefault="006B6EAA" w:rsidP="006B6EAA">
            <w:pPr>
              <w:autoSpaceDE w:val="0"/>
              <w:autoSpaceDN w:val="0"/>
              <w:adjustRightInd w:val="0"/>
              <w:ind w:left="94"/>
              <w:jc w:val="both"/>
            </w:pPr>
            <w:proofErr w:type="spellStart"/>
            <w:proofErr w:type="gramStart"/>
            <w:r w:rsidRPr="0073650F">
              <w:t>р</w:t>
            </w:r>
            <w:proofErr w:type="spellEnd"/>
            <w:proofErr w:type="gramEnd"/>
            <w:r w:rsidRPr="0073650F">
              <w:t>/с: № _____________________________</w:t>
            </w:r>
          </w:p>
          <w:p w:rsidR="006B6EAA" w:rsidRPr="0073650F" w:rsidRDefault="006B6EAA" w:rsidP="006B6EAA">
            <w:pPr>
              <w:autoSpaceDE w:val="0"/>
              <w:autoSpaceDN w:val="0"/>
              <w:adjustRightInd w:val="0"/>
              <w:ind w:left="94"/>
              <w:jc w:val="both"/>
            </w:pPr>
            <w:r w:rsidRPr="0073650F">
              <w:t>в ____________________________________</w:t>
            </w:r>
          </w:p>
          <w:p w:rsidR="006B6EAA" w:rsidRPr="0073650F" w:rsidRDefault="006B6EAA" w:rsidP="006B6EAA">
            <w:pPr>
              <w:autoSpaceDE w:val="0"/>
              <w:autoSpaceDN w:val="0"/>
              <w:adjustRightInd w:val="0"/>
              <w:ind w:left="94"/>
              <w:jc w:val="both"/>
            </w:pPr>
            <w:r w:rsidRPr="0073650F">
              <w:t>______________________________________</w:t>
            </w:r>
          </w:p>
          <w:p w:rsidR="006B6EAA" w:rsidRPr="0073650F" w:rsidRDefault="006B6EAA" w:rsidP="006B6EAA">
            <w:pPr>
              <w:autoSpaceDE w:val="0"/>
              <w:autoSpaceDN w:val="0"/>
              <w:adjustRightInd w:val="0"/>
              <w:ind w:left="94"/>
              <w:jc w:val="both"/>
            </w:pPr>
            <w:r w:rsidRPr="0073650F">
              <w:t>к/</w:t>
            </w:r>
            <w:proofErr w:type="spellStart"/>
            <w:r w:rsidRPr="0073650F">
              <w:t>сч</w:t>
            </w:r>
            <w:proofErr w:type="spellEnd"/>
            <w:r w:rsidRPr="0073650F">
              <w:t>: _________________________</w:t>
            </w:r>
          </w:p>
          <w:p w:rsidR="006B6EAA" w:rsidRPr="0073650F" w:rsidRDefault="006B6EAA" w:rsidP="006B6EAA">
            <w:pPr>
              <w:autoSpaceDE w:val="0"/>
              <w:autoSpaceDN w:val="0"/>
              <w:adjustRightInd w:val="0"/>
              <w:ind w:left="94"/>
              <w:jc w:val="both"/>
            </w:pPr>
            <w:r w:rsidRPr="0073650F">
              <w:t>БИК: ______________</w:t>
            </w:r>
          </w:p>
          <w:p w:rsidR="006B6EAA" w:rsidRPr="0073650F" w:rsidRDefault="006B6EAA" w:rsidP="006B6EAA">
            <w:pPr>
              <w:autoSpaceDE w:val="0"/>
              <w:autoSpaceDN w:val="0"/>
              <w:adjustRightInd w:val="0"/>
              <w:ind w:left="94"/>
              <w:jc w:val="both"/>
            </w:pPr>
            <w:r w:rsidRPr="0073650F">
              <w:t>ОГРН: ________________</w:t>
            </w:r>
          </w:p>
          <w:p w:rsidR="006B6EAA" w:rsidRPr="0073650F" w:rsidRDefault="006B6EAA" w:rsidP="006B6EAA">
            <w:pPr>
              <w:autoSpaceDE w:val="0"/>
              <w:autoSpaceDN w:val="0"/>
              <w:adjustRightInd w:val="0"/>
              <w:ind w:left="94"/>
              <w:jc w:val="both"/>
              <w:rPr>
                <w:color w:val="000000"/>
              </w:rPr>
            </w:pPr>
            <w:r w:rsidRPr="0073650F">
              <w:rPr>
                <w:color w:val="000000"/>
              </w:rPr>
              <w:t>тел./факс</w:t>
            </w:r>
            <w:proofErr w:type="gramStart"/>
            <w:r w:rsidRPr="0073650F">
              <w:rPr>
                <w:color w:val="000000"/>
              </w:rPr>
              <w:t>.:__________________</w:t>
            </w:r>
            <w:proofErr w:type="gramEnd"/>
          </w:p>
          <w:p w:rsidR="006B6EAA" w:rsidRPr="0073650F" w:rsidRDefault="006B6EAA" w:rsidP="006B6EAA">
            <w:pPr>
              <w:autoSpaceDE w:val="0"/>
              <w:autoSpaceDN w:val="0"/>
              <w:adjustRightInd w:val="0"/>
              <w:ind w:left="94"/>
              <w:rPr>
                <w:b/>
              </w:rPr>
            </w:pPr>
          </w:p>
        </w:tc>
      </w:tr>
      <w:tr w:rsidR="006B6EAA" w:rsidRPr="0073650F" w:rsidTr="006B6EAA">
        <w:trPr>
          <w:trHeight w:val="377"/>
          <w:jc w:val="center"/>
        </w:trPr>
        <w:tc>
          <w:tcPr>
            <w:tcW w:w="9943" w:type="dxa"/>
            <w:gridSpan w:val="4"/>
          </w:tcPr>
          <w:p w:rsidR="006B6EAA" w:rsidRPr="0073650F" w:rsidRDefault="006B6EAA" w:rsidP="006B6EAA">
            <w:pPr>
              <w:tabs>
                <w:tab w:val="left" w:pos="720"/>
                <w:tab w:val="left" w:pos="4491"/>
                <w:tab w:val="center" w:pos="4985"/>
              </w:tabs>
              <w:ind w:left="-284"/>
              <w:jc w:val="center"/>
              <w:rPr>
                <w:b/>
              </w:rPr>
            </w:pPr>
            <w:r w:rsidRPr="0073650F">
              <w:rPr>
                <w:b/>
              </w:rPr>
              <w:t>ПОДПИСИ СТОРОН:</w:t>
            </w:r>
          </w:p>
        </w:tc>
      </w:tr>
      <w:tr w:rsidR="006B6EAA" w:rsidRPr="0073650F" w:rsidTr="006B6EAA">
        <w:trPr>
          <w:trHeight w:val="332"/>
          <w:jc w:val="center"/>
        </w:trPr>
        <w:tc>
          <w:tcPr>
            <w:tcW w:w="3977" w:type="dxa"/>
          </w:tcPr>
          <w:p w:rsidR="006B6EAA" w:rsidRPr="0073650F" w:rsidRDefault="006B6EAA" w:rsidP="006B6EAA">
            <w:pPr>
              <w:tabs>
                <w:tab w:val="left" w:pos="720"/>
              </w:tabs>
              <w:autoSpaceDE w:val="0"/>
              <w:autoSpaceDN w:val="0"/>
              <w:adjustRightInd w:val="0"/>
              <w:ind w:left="43" w:right="-193"/>
              <w:jc w:val="center"/>
              <w:rPr>
                <w:b/>
                <w:i/>
              </w:rPr>
            </w:pPr>
            <w:r w:rsidRPr="0073650F">
              <w:rPr>
                <w:b/>
              </w:rPr>
              <w:t>от Заказчика:</w:t>
            </w:r>
          </w:p>
        </w:tc>
        <w:tc>
          <w:tcPr>
            <w:tcW w:w="5966" w:type="dxa"/>
            <w:gridSpan w:val="3"/>
          </w:tcPr>
          <w:p w:rsidR="006B6EAA" w:rsidRPr="0073650F" w:rsidRDefault="006B6EAA" w:rsidP="006B6EAA">
            <w:pPr>
              <w:tabs>
                <w:tab w:val="left" w:pos="720"/>
              </w:tabs>
              <w:ind w:left="43" w:right="-193"/>
              <w:jc w:val="center"/>
              <w:rPr>
                <w:b/>
                <w:caps/>
              </w:rPr>
            </w:pPr>
            <w:r w:rsidRPr="0073650F">
              <w:rPr>
                <w:b/>
              </w:rPr>
              <w:t>от Подрядчика:</w:t>
            </w:r>
          </w:p>
        </w:tc>
      </w:tr>
      <w:tr w:rsidR="006B6EAA" w:rsidRPr="0073650F" w:rsidTr="006B6EAA">
        <w:trPr>
          <w:trHeight w:val="1647"/>
          <w:jc w:val="center"/>
        </w:trPr>
        <w:tc>
          <w:tcPr>
            <w:tcW w:w="5122" w:type="dxa"/>
            <w:gridSpan w:val="3"/>
          </w:tcPr>
          <w:p w:rsidR="006B6EAA" w:rsidRPr="0073650F" w:rsidRDefault="006B6EAA" w:rsidP="006B6EAA">
            <w:pPr>
              <w:ind w:left="43" w:right="-193"/>
            </w:pPr>
            <w:r w:rsidRPr="0073650F">
              <w:t>Руководитель</w:t>
            </w:r>
          </w:p>
          <w:p w:rsidR="006B6EAA" w:rsidRPr="0073650F" w:rsidRDefault="006B6EAA" w:rsidP="006B6EAA">
            <w:pPr>
              <w:ind w:left="43" w:right="-193"/>
            </w:pPr>
          </w:p>
          <w:p w:rsidR="006B6EAA" w:rsidRPr="0073650F" w:rsidRDefault="006B6EAA" w:rsidP="006B6EAA">
            <w:pPr>
              <w:ind w:left="43" w:right="-193"/>
            </w:pPr>
          </w:p>
          <w:p w:rsidR="006B6EAA" w:rsidRPr="0073650F" w:rsidRDefault="006B6EAA" w:rsidP="006B6EAA">
            <w:pPr>
              <w:ind w:left="43" w:right="-193"/>
            </w:pPr>
          </w:p>
          <w:p w:rsidR="006B6EAA" w:rsidRPr="0073650F" w:rsidRDefault="006B6EAA" w:rsidP="006B6EAA">
            <w:pPr>
              <w:ind w:left="43" w:right="-193"/>
            </w:pPr>
            <w:r w:rsidRPr="0073650F">
              <w:t>_____________ /_________________ /</w:t>
            </w:r>
          </w:p>
          <w:p w:rsidR="006B6EAA" w:rsidRPr="0073650F" w:rsidRDefault="006B6EAA" w:rsidP="006B6EAA">
            <w:pPr>
              <w:pStyle w:val="FR2"/>
              <w:tabs>
                <w:tab w:val="left" w:pos="720"/>
              </w:tabs>
              <w:spacing w:line="240" w:lineRule="auto"/>
              <w:ind w:left="43" w:right="-193"/>
              <w:jc w:val="left"/>
              <w:rPr>
                <w:rFonts w:ascii="Times New Roman" w:hAnsi="Times New Roman"/>
                <w:b w:val="0"/>
                <w:i w:val="0"/>
                <w:sz w:val="24"/>
                <w:szCs w:val="24"/>
              </w:rPr>
            </w:pPr>
            <w:r w:rsidRPr="0073650F">
              <w:rPr>
                <w:rFonts w:ascii="Times New Roman" w:hAnsi="Times New Roman"/>
                <w:b w:val="0"/>
                <w:i w:val="0"/>
                <w:sz w:val="24"/>
                <w:szCs w:val="24"/>
              </w:rPr>
              <w:t xml:space="preserve"> (подпись)                (Фамилия И.О.)</w:t>
            </w:r>
          </w:p>
          <w:p w:rsidR="006B6EAA" w:rsidRPr="0073650F" w:rsidRDefault="006B6EAA" w:rsidP="006B6EAA">
            <w:pPr>
              <w:pStyle w:val="FR2"/>
              <w:tabs>
                <w:tab w:val="left" w:pos="720"/>
              </w:tabs>
              <w:spacing w:line="240" w:lineRule="auto"/>
              <w:ind w:left="43" w:right="-193"/>
              <w:jc w:val="left"/>
              <w:rPr>
                <w:rFonts w:ascii="Times New Roman" w:hAnsi="Times New Roman"/>
                <w:i w:val="0"/>
                <w:sz w:val="24"/>
                <w:szCs w:val="24"/>
              </w:rPr>
            </w:pPr>
            <w:r w:rsidRPr="0073650F">
              <w:rPr>
                <w:rFonts w:ascii="Times New Roman" w:hAnsi="Times New Roman"/>
                <w:b w:val="0"/>
                <w:i w:val="0"/>
                <w:sz w:val="24"/>
                <w:szCs w:val="24"/>
              </w:rPr>
              <w:t>м.п.</w:t>
            </w:r>
          </w:p>
        </w:tc>
        <w:tc>
          <w:tcPr>
            <w:tcW w:w="4821" w:type="dxa"/>
          </w:tcPr>
          <w:p w:rsidR="006B6EAA" w:rsidRPr="0073650F" w:rsidRDefault="006B6EAA" w:rsidP="006B6EAA">
            <w:pPr>
              <w:tabs>
                <w:tab w:val="left" w:pos="720"/>
              </w:tabs>
              <w:autoSpaceDE w:val="0"/>
              <w:autoSpaceDN w:val="0"/>
              <w:adjustRightInd w:val="0"/>
              <w:ind w:left="43" w:right="-193"/>
              <w:rPr>
                <w:bCs/>
              </w:rPr>
            </w:pPr>
            <w:r w:rsidRPr="0073650F">
              <w:rPr>
                <w:bCs/>
              </w:rPr>
              <w:t>Руководитель</w:t>
            </w:r>
          </w:p>
          <w:p w:rsidR="006B6EAA" w:rsidRPr="0073650F" w:rsidRDefault="006B6EAA" w:rsidP="006B6EAA">
            <w:pPr>
              <w:tabs>
                <w:tab w:val="left" w:pos="720"/>
              </w:tabs>
              <w:autoSpaceDE w:val="0"/>
              <w:autoSpaceDN w:val="0"/>
              <w:adjustRightInd w:val="0"/>
              <w:ind w:left="43" w:right="-193"/>
              <w:rPr>
                <w:bCs/>
              </w:rPr>
            </w:pPr>
          </w:p>
          <w:p w:rsidR="006B6EAA" w:rsidRPr="0073650F" w:rsidRDefault="006B6EAA" w:rsidP="006B6EAA">
            <w:pPr>
              <w:tabs>
                <w:tab w:val="left" w:pos="720"/>
              </w:tabs>
              <w:autoSpaceDE w:val="0"/>
              <w:autoSpaceDN w:val="0"/>
              <w:adjustRightInd w:val="0"/>
              <w:ind w:left="43" w:right="-193"/>
              <w:rPr>
                <w:bCs/>
              </w:rPr>
            </w:pPr>
          </w:p>
          <w:p w:rsidR="006B6EAA" w:rsidRPr="0073650F" w:rsidRDefault="006B6EAA" w:rsidP="006B6EAA">
            <w:pPr>
              <w:tabs>
                <w:tab w:val="left" w:pos="720"/>
              </w:tabs>
              <w:autoSpaceDE w:val="0"/>
              <w:autoSpaceDN w:val="0"/>
              <w:adjustRightInd w:val="0"/>
              <w:ind w:left="43" w:right="-193"/>
              <w:rPr>
                <w:bCs/>
              </w:rPr>
            </w:pPr>
          </w:p>
          <w:p w:rsidR="006B6EAA" w:rsidRPr="0073650F" w:rsidRDefault="006B6EAA" w:rsidP="006B6EAA">
            <w:pPr>
              <w:tabs>
                <w:tab w:val="left" w:pos="720"/>
              </w:tabs>
              <w:autoSpaceDE w:val="0"/>
              <w:autoSpaceDN w:val="0"/>
              <w:adjustRightInd w:val="0"/>
              <w:ind w:left="43" w:right="-193" w:hanging="590"/>
              <w:rPr>
                <w:bCs/>
              </w:rPr>
            </w:pPr>
            <w:r w:rsidRPr="0073650F">
              <w:t>_______________________ /_____________./</w:t>
            </w:r>
          </w:p>
          <w:p w:rsidR="006B6EAA" w:rsidRPr="0073650F" w:rsidRDefault="006B6EAA" w:rsidP="006B6EAA">
            <w:pPr>
              <w:pStyle w:val="FR2"/>
              <w:tabs>
                <w:tab w:val="left" w:pos="720"/>
              </w:tabs>
              <w:spacing w:line="240" w:lineRule="auto"/>
              <w:ind w:left="43" w:right="-193"/>
              <w:jc w:val="left"/>
              <w:rPr>
                <w:rFonts w:ascii="Times New Roman" w:hAnsi="Times New Roman"/>
                <w:b w:val="0"/>
                <w:i w:val="0"/>
                <w:sz w:val="24"/>
                <w:szCs w:val="24"/>
              </w:rPr>
            </w:pPr>
            <w:r w:rsidRPr="0073650F">
              <w:rPr>
                <w:rFonts w:ascii="Times New Roman" w:hAnsi="Times New Roman"/>
                <w:b w:val="0"/>
                <w:i w:val="0"/>
                <w:sz w:val="24"/>
                <w:szCs w:val="24"/>
              </w:rPr>
              <w:t>(подпись)                     (Фамилия И.О.)</w:t>
            </w:r>
          </w:p>
          <w:p w:rsidR="006B6EAA" w:rsidRPr="0073650F" w:rsidRDefault="006B6EAA" w:rsidP="006B6EAA">
            <w:pPr>
              <w:tabs>
                <w:tab w:val="left" w:pos="720"/>
              </w:tabs>
              <w:ind w:left="43" w:right="-193" w:firstLine="18"/>
              <w:rPr>
                <w:bCs/>
              </w:rPr>
            </w:pPr>
            <w:r w:rsidRPr="0073650F">
              <w:t>м.п</w:t>
            </w:r>
            <w:r w:rsidRPr="0073650F">
              <w:rPr>
                <w:i/>
              </w:rPr>
              <w:t>.</w:t>
            </w:r>
          </w:p>
        </w:tc>
      </w:tr>
    </w:tbl>
    <w:p w:rsidR="006B6EAA" w:rsidRPr="0073650F" w:rsidRDefault="006B6EAA" w:rsidP="006B6EAA">
      <w:pPr>
        <w:shd w:val="clear" w:color="auto" w:fill="FFFFFF"/>
        <w:jc w:val="center"/>
      </w:pPr>
    </w:p>
    <w:p w:rsidR="008320EF" w:rsidRPr="0073650F" w:rsidRDefault="008320EF" w:rsidP="00A91829">
      <w:pPr>
        <w:pStyle w:val="ad"/>
        <w:rPr>
          <w:szCs w:val="24"/>
        </w:rPr>
      </w:pPr>
    </w:p>
    <w:p w:rsidR="008320EF" w:rsidRPr="0073650F" w:rsidRDefault="008320EF" w:rsidP="00A91829">
      <w:pPr>
        <w:pStyle w:val="ad"/>
        <w:rPr>
          <w:szCs w:val="24"/>
        </w:rPr>
      </w:pPr>
    </w:p>
    <w:p w:rsidR="008320EF" w:rsidRPr="0073650F" w:rsidRDefault="008320EF" w:rsidP="00A91829">
      <w:pPr>
        <w:pStyle w:val="ad"/>
        <w:rPr>
          <w:szCs w:val="24"/>
        </w:rPr>
      </w:pPr>
    </w:p>
    <w:p w:rsidR="008320EF" w:rsidRDefault="008320EF" w:rsidP="00A91829">
      <w:pPr>
        <w:pStyle w:val="ad"/>
        <w:rPr>
          <w:szCs w:val="24"/>
        </w:rPr>
      </w:pPr>
    </w:p>
    <w:p w:rsidR="008320EF" w:rsidRDefault="008320EF" w:rsidP="00A91829">
      <w:pPr>
        <w:pStyle w:val="ad"/>
        <w:rPr>
          <w:szCs w:val="24"/>
        </w:rPr>
      </w:pPr>
    </w:p>
    <w:p w:rsidR="008320EF" w:rsidRDefault="008320EF" w:rsidP="00A91829">
      <w:pPr>
        <w:pStyle w:val="ad"/>
        <w:rPr>
          <w:szCs w:val="24"/>
        </w:rPr>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1073CA" w:rsidRPr="00040160" w:rsidRDefault="001073CA" w:rsidP="001073CA">
      <w:pPr>
        <w:jc w:val="right"/>
      </w:pPr>
      <w:r>
        <w:lastRenderedPageBreak/>
        <w:t>Приложение № 1</w:t>
      </w:r>
    </w:p>
    <w:p w:rsidR="001073CA" w:rsidRPr="00040160" w:rsidRDefault="001073CA" w:rsidP="001073CA">
      <w:pPr>
        <w:jc w:val="right"/>
      </w:pPr>
      <w:r w:rsidRPr="00040160">
        <w:t>к  контракту</w:t>
      </w:r>
      <w:r>
        <w:t xml:space="preserve"> № ____________</w:t>
      </w:r>
    </w:p>
    <w:p w:rsidR="001073CA" w:rsidRPr="00A9566A" w:rsidRDefault="001073CA" w:rsidP="001073CA">
      <w:pPr>
        <w:jc w:val="right"/>
        <w:rPr>
          <w:sz w:val="21"/>
          <w:szCs w:val="21"/>
        </w:rPr>
      </w:pPr>
      <w:r w:rsidRPr="00040160">
        <w:t>от «___» ____</w:t>
      </w:r>
      <w:r>
        <w:t>_____</w:t>
      </w:r>
      <w:r w:rsidRPr="00040160">
        <w:t>___ 2014г</w:t>
      </w:r>
      <w:r w:rsidRPr="00A9566A">
        <w:rPr>
          <w:sz w:val="21"/>
          <w:szCs w:val="21"/>
        </w:rPr>
        <w:t>.</w:t>
      </w:r>
    </w:p>
    <w:p w:rsidR="001073CA" w:rsidRPr="00A9566A" w:rsidRDefault="001073CA" w:rsidP="001073CA">
      <w:pPr>
        <w:ind w:firstLine="708"/>
        <w:jc w:val="right"/>
        <w:rPr>
          <w:sz w:val="21"/>
          <w:szCs w:val="21"/>
        </w:rPr>
      </w:pPr>
    </w:p>
    <w:p w:rsidR="008320EF" w:rsidRDefault="008320EF" w:rsidP="00A91829">
      <w:pPr>
        <w:pStyle w:val="ad"/>
        <w:rPr>
          <w:szCs w:val="24"/>
        </w:rPr>
      </w:pPr>
    </w:p>
    <w:p w:rsidR="008320EF" w:rsidRDefault="00B873B0" w:rsidP="00A91829">
      <w:pPr>
        <w:pStyle w:val="ad"/>
        <w:rPr>
          <w:szCs w:val="24"/>
        </w:rPr>
      </w:pPr>
      <w:r w:rsidRPr="00B873B0">
        <w:rPr>
          <w:sz w:val="26"/>
          <w:szCs w:val="26"/>
        </w:rPr>
        <w:t xml:space="preserve">Техническое задание на выполнение работ по объекту: «Реконструкции здания, расположенного по ул. им. Ленина, № 51 в </w:t>
      </w:r>
      <w:proofErr w:type="gramStart"/>
      <w:r w:rsidRPr="00B873B0">
        <w:rPr>
          <w:sz w:val="26"/>
          <w:szCs w:val="26"/>
        </w:rPr>
        <w:t>г</w:t>
      </w:r>
      <w:proofErr w:type="gramEnd"/>
      <w:r w:rsidRPr="00B873B0">
        <w:rPr>
          <w:sz w:val="26"/>
          <w:szCs w:val="26"/>
        </w:rPr>
        <w:t>. Ленинске Волгоградской области для открытия  5-ти групп дошкольного образования».</w:t>
      </w:r>
    </w:p>
    <w:p w:rsidR="00DD3305" w:rsidRPr="00A02819" w:rsidRDefault="00DD3305" w:rsidP="00DD3305">
      <w:pPr>
        <w:numPr>
          <w:ilvl w:val="0"/>
          <w:numId w:val="38"/>
        </w:numPr>
        <w:jc w:val="center"/>
        <w:rPr>
          <w:b/>
          <w:i/>
          <w:u w:val="single"/>
        </w:rPr>
      </w:pPr>
      <w:r w:rsidRPr="00A02819">
        <w:rPr>
          <w:b/>
          <w:i/>
          <w:u w:val="single"/>
        </w:rPr>
        <w:t>Основание для разработки технического задания.</w:t>
      </w:r>
    </w:p>
    <w:p w:rsidR="00DD3305" w:rsidRPr="00CC6B8C" w:rsidRDefault="00DD3305" w:rsidP="00DD3305">
      <w:pPr>
        <w:pStyle w:val="afff5"/>
        <w:ind w:left="0"/>
        <w:jc w:val="both"/>
        <w:rPr>
          <w:b/>
          <w:szCs w:val="24"/>
        </w:rPr>
      </w:pPr>
      <w:r w:rsidRPr="00A02819">
        <w:rPr>
          <w:szCs w:val="24"/>
        </w:rPr>
        <w:t xml:space="preserve">           </w:t>
      </w:r>
      <w:r w:rsidRPr="00CC6B8C">
        <w:rPr>
          <w:szCs w:val="24"/>
        </w:rPr>
        <w:t>Проектная  документация «Реконструкции здания, расположенного по ул. им. Ленина, №</w:t>
      </w:r>
      <w:r>
        <w:rPr>
          <w:szCs w:val="24"/>
        </w:rPr>
        <w:t xml:space="preserve"> </w:t>
      </w:r>
      <w:r w:rsidRPr="00CC6B8C">
        <w:rPr>
          <w:szCs w:val="24"/>
        </w:rPr>
        <w:t xml:space="preserve">51 в </w:t>
      </w:r>
      <w:proofErr w:type="gramStart"/>
      <w:r w:rsidRPr="00CC6B8C">
        <w:rPr>
          <w:szCs w:val="24"/>
        </w:rPr>
        <w:t>г</w:t>
      </w:r>
      <w:proofErr w:type="gramEnd"/>
      <w:r w:rsidRPr="00CC6B8C">
        <w:rPr>
          <w:szCs w:val="24"/>
        </w:rPr>
        <w:t>. Ленинске Волгоградской области для открытия  5-ти групп дошкольного образования»,  разработанная проектной организацией  ООО «НОВИКОМ-ЭКО»</w:t>
      </w:r>
    </w:p>
    <w:p w:rsidR="00DD3305" w:rsidRPr="00CC6B8C" w:rsidRDefault="00DD3305" w:rsidP="00DD3305">
      <w:pPr>
        <w:pStyle w:val="afff5"/>
        <w:ind w:left="1080"/>
        <w:jc w:val="both"/>
        <w:rPr>
          <w:b/>
          <w:szCs w:val="24"/>
        </w:rPr>
      </w:pPr>
    </w:p>
    <w:p w:rsidR="00DD3305" w:rsidRPr="00CC6B8C" w:rsidRDefault="00DD3305" w:rsidP="00DD3305">
      <w:pPr>
        <w:pStyle w:val="Style6"/>
        <w:widowControl/>
        <w:jc w:val="center"/>
        <w:rPr>
          <w:rStyle w:val="FontStyle11"/>
          <w:i/>
          <w:sz w:val="24"/>
          <w:szCs w:val="24"/>
          <w:u w:val="single"/>
        </w:rPr>
      </w:pPr>
      <w:r w:rsidRPr="00CC6B8C">
        <w:rPr>
          <w:rStyle w:val="FontStyle12"/>
          <w:b/>
          <w:i/>
          <w:sz w:val="24"/>
          <w:szCs w:val="24"/>
          <w:u w:val="single"/>
        </w:rPr>
        <w:t xml:space="preserve">2. </w:t>
      </w:r>
      <w:r w:rsidRPr="00CC6B8C">
        <w:rPr>
          <w:rStyle w:val="FontStyle11"/>
          <w:i/>
          <w:sz w:val="24"/>
          <w:szCs w:val="24"/>
          <w:u w:val="single"/>
        </w:rPr>
        <w:t>Требования к качеству, характеристикам, результату работ</w:t>
      </w:r>
    </w:p>
    <w:p w:rsidR="00DD3305" w:rsidRPr="00CC6B8C" w:rsidRDefault="00DD3305" w:rsidP="00DD3305">
      <w:pPr>
        <w:pStyle w:val="afff5"/>
        <w:ind w:left="0"/>
        <w:jc w:val="both"/>
        <w:rPr>
          <w:b/>
          <w:szCs w:val="24"/>
        </w:rPr>
      </w:pPr>
      <w:r w:rsidRPr="00CC6B8C">
        <w:rPr>
          <w:rStyle w:val="FontStyle11"/>
          <w:b w:val="0"/>
          <w:sz w:val="24"/>
          <w:szCs w:val="24"/>
          <w:lang w:eastAsia="ar-SA"/>
        </w:rPr>
        <w:t xml:space="preserve">             </w:t>
      </w:r>
      <w:proofErr w:type="gramStart"/>
      <w:r>
        <w:rPr>
          <w:rStyle w:val="FontStyle11"/>
          <w:b w:val="0"/>
          <w:sz w:val="24"/>
          <w:szCs w:val="24"/>
          <w:lang w:eastAsia="ar-SA"/>
        </w:rPr>
        <w:t>П</w:t>
      </w:r>
      <w:r w:rsidRPr="00CC6B8C">
        <w:rPr>
          <w:szCs w:val="24"/>
        </w:rPr>
        <w:t xml:space="preserve">одрядчик  должен выполнить </w:t>
      </w:r>
      <w:r>
        <w:rPr>
          <w:szCs w:val="24"/>
        </w:rPr>
        <w:t xml:space="preserve"> </w:t>
      </w:r>
      <w:r w:rsidRPr="00CC6B8C">
        <w:rPr>
          <w:szCs w:val="24"/>
        </w:rPr>
        <w:t>полный  комплекс работ по реконструкции здания, расположенного по ул. им. Ленина, №</w:t>
      </w:r>
      <w:r>
        <w:rPr>
          <w:szCs w:val="24"/>
        </w:rPr>
        <w:t xml:space="preserve"> </w:t>
      </w:r>
      <w:r w:rsidRPr="00CC6B8C">
        <w:rPr>
          <w:szCs w:val="24"/>
        </w:rPr>
        <w:t xml:space="preserve">51 в г. Ленинске </w:t>
      </w:r>
      <w:r>
        <w:rPr>
          <w:szCs w:val="24"/>
        </w:rPr>
        <w:t xml:space="preserve"> </w:t>
      </w:r>
      <w:r w:rsidRPr="00CC6B8C">
        <w:rPr>
          <w:szCs w:val="24"/>
        </w:rPr>
        <w:t xml:space="preserve">Волгоградской области для открытия  5-ти групп дошкольного образования (далее по тексту – Объект) в соответствии </w:t>
      </w:r>
      <w:r>
        <w:rPr>
          <w:szCs w:val="24"/>
        </w:rPr>
        <w:t xml:space="preserve"> с Разделом 3 Техническое </w:t>
      </w:r>
      <w:r w:rsidR="002042EB">
        <w:rPr>
          <w:szCs w:val="24"/>
        </w:rPr>
        <w:t xml:space="preserve">задание </w:t>
      </w:r>
      <w:r w:rsidR="002042EB" w:rsidRPr="002042EB">
        <w:rPr>
          <w:b/>
          <w:szCs w:val="24"/>
        </w:rPr>
        <w:t>за исключением раздел 2 локального сметного расчета № 02-01-10 «Технологическое оборудование»</w:t>
      </w:r>
      <w:r w:rsidR="002042EB">
        <w:rPr>
          <w:b/>
          <w:szCs w:val="24"/>
        </w:rPr>
        <w:t xml:space="preserve"> </w:t>
      </w:r>
      <w:r w:rsidRPr="00CC6B8C">
        <w:rPr>
          <w:szCs w:val="24"/>
        </w:rPr>
        <w:t>и в установленном законодательством Российской Федерации</w:t>
      </w:r>
      <w:r w:rsidRPr="00CC6B8C">
        <w:rPr>
          <w:b/>
          <w:szCs w:val="24"/>
        </w:rPr>
        <w:t xml:space="preserve"> </w:t>
      </w:r>
      <w:r w:rsidRPr="00CC6B8C">
        <w:rPr>
          <w:szCs w:val="24"/>
        </w:rPr>
        <w:t>порядке передать законченный реконструкцией  Объект Заказчику.</w:t>
      </w:r>
      <w:proofErr w:type="gramEnd"/>
    </w:p>
    <w:p w:rsidR="00DD3305" w:rsidRPr="00CC6B8C" w:rsidRDefault="00DD3305" w:rsidP="00DD3305">
      <w:pPr>
        <w:pStyle w:val="210"/>
        <w:snapToGrid w:val="0"/>
        <w:ind w:left="0" w:firstLine="720"/>
        <w:rPr>
          <w:szCs w:val="24"/>
        </w:rPr>
      </w:pPr>
      <w:proofErr w:type="gramStart"/>
      <w:r w:rsidRPr="00CC6B8C">
        <w:rPr>
          <w:szCs w:val="24"/>
        </w:rPr>
        <w:t xml:space="preserve">Подрядчик предоставляет Свидетельство о допуске к видам работ, относящихся к предмету данного аукциона, выданное </w:t>
      </w:r>
      <w:proofErr w:type="spellStart"/>
      <w:r w:rsidRPr="00CC6B8C">
        <w:rPr>
          <w:szCs w:val="24"/>
        </w:rPr>
        <w:t>саморегулируемой</w:t>
      </w:r>
      <w:proofErr w:type="spellEnd"/>
      <w:r w:rsidRPr="00CC6B8C">
        <w:rPr>
          <w:szCs w:val="24"/>
        </w:rPr>
        <w:t xml:space="preserve"> организацией (в соответствии с приказом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а именно:</w:t>
      </w:r>
      <w:proofErr w:type="gramEnd"/>
    </w:p>
    <w:p w:rsidR="00DD3305" w:rsidRPr="00CC6B8C" w:rsidRDefault="00DD3305" w:rsidP="00DD3305">
      <w:pPr>
        <w:autoSpaceDE w:val="0"/>
        <w:autoSpaceDN w:val="0"/>
        <w:adjustRightInd w:val="0"/>
        <w:jc w:val="both"/>
      </w:pPr>
      <w:r w:rsidRPr="00CC6B8C">
        <w:rPr>
          <w:u w:val="single"/>
        </w:rPr>
        <w:t xml:space="preserve">33. «Работы по организации строительства, реконструкции и капитального </w:t>
      </w:r>
      <w:proofErr w:type="gramStart"/>
      <w:r w:rsidRPr="00CC6B8C">
        <w:rPr>
          <w:u w:val="single"/>
        </w:rPr>
        <w:t>ремонта</w:t>
      </w:r>
      <w:proofErr w:type="gramEnd"/>
      <w:r w:rsidRPr="00CC6B8C">
        <w:rPr>
          <w:u w:val="single"/>
        </w:rPr>
        <w:t xml:space="preserve"> привлекаемых застройщиком или заказчиком на основании договора юридически лицом или индивидуальным предпринимателем (генеральным подрядчиком</w:t>
      </w:r>
      <w:r w:rsidRPr="00CC6B8C">
        <w:t>)».</w:t>
      </w:r>
    </w:p>
    <w:p w:rsidR="00DD3305" w:rsidRPr="00CC6B8C" w:rsidRDefault="00DD3305" w:rsidP="00DD3305">
      <w:pPr>
        <w:tabs>
          <w:tab w:val="left" w:pos="7090"/>
        </w:tabs>
        <w:autoSpaceDE w:val="0"/>
        <w:autoSpaceDN w:val="0"/>
        <w:adjustRightInd w:val="0"/>
        <w:jc w:val="both"/>
      </w:pPr>
      <w:r w:rsidRPr="00CC6B8C">
        <w:t xml:space="preserve">    33.4. Объекты электроснабжения.</w:t>
      </w:r>
      <w:r w:rsidRPr="00CC6B8C">
        <w:tab/>
      </w:r>
    </w:p>
    <w:p w:rsidR="00DD3305" w:rsidRPr="00CC6B8C" w:rsidRDefault="00DD3305" w:rsidP="00DD3305">
      <w:pPr>
        <w:autoSpaceDE w:val="0"/>
        <w:autoSpaceDN w:val="0"/>
        <w:adjustRightInd w:val="0"/>
        <w:jc w:val="both"/>
      </w:pPr>
      <w:r w:rsidRPr="00CC6B8C">
        <w:t xml:space="preserve">    33.5. Объекты теплоснабжения.</w:t>
      </w:r>
    </w:p>
    <w:p w:rsidR="00DD3305" w:rsidRPr="00CC6B8C" w:rsidRDefault="00DD3305" w:rsidP="00DD3305">
      <w:pPr>
        <w:autoSpaceDE w:val="0"/>
        <w:autoSpaceDN w:val="0"/>
        <w:adjustRightInd w:val="0"/>
        <w:jc w:val="both"/>
        <w:rPr>
          <w:b/>
        </w:rPr>
      </w:pPr>
      <w:r w:rsidRPr="00CC6B8C">
        <w:rPr>
          <w:b/>
        </w:rPr>
        <w:t xml:space="preserve">    </w:t>
      </w:r>
      <w:proofErr w:type="gramStart"/>
      <w:r w:rsidRPr="00CC6B8C">
        <w:rPr>
          <w:rStyle w:val="FontStyle12"/>
          <w:b/>
          <w:sz w:val="24"/>
          <w:szCs w:val="24"/>
        </w:rPr>
        <w:t>Работы выполняются силами и средствами Подрядчика (из его материалов, оборудования и его инструментами), при наличии свидетельства о допуске к определе</w:t>
      </w:r>
      <w:r>
        <w:rPr>
          <w:rStyle w:val="FontStyle12"/>
          <w:b/>
          <w:sz w:val="24"/>
          <w:szCs w:val="24"/>
        </w:rPr>
        <w:t xml:space="preserve">нному виду или видам работ, </w:t>
      </w:r>
      <w:r w:rsidRPr="00CC6B8C">
        <w:rPr>
          <w:rStyle w:val="FontStyle12"/>
          <w:b/>
          <w:sz w:val="24"/>
          <w:szCs w:val="24"/>
        </w:rPr>
        <w:t xml:space="preserve"> с привлечением субподрядных организаций</w:t>
      </w:r>
      <w:r>
        <w:rPr>
          <w:rStyle w:val="FontStyle12"/>
          <w:b/>
          <w:sz w:val="24"/>
          <w:szCs w:val="24"/>
        </w:rPr>
        <w:t xml:space="preserve"> - </w:t>
      </w:r>
      <w:r w:rsidRPr="00B84CEB">
        <w:rPr>
          <w:color w:val="C00000"/>
          <w:shd w:val="clear" w:color="auto" w:fill="FFFFFF"/>
        </w:rPr>
        <w:t>объем такого привлечения – 1</w:t>
      </w:r>
      <w:r>
        <w:rPr>
          <w:color w:val="C00000"/>
          <w:shd w:val="clear" w:color="auto" w:fill="FFFFFF"/>
        </w:rPr>
        <w:t>7</w:t>
      </w:r>
      <w:r w:rsidRPr="00B84CEB">
        <w:rPr>
          <w:color w:val="C00000"/>
          <w:shd w:val="clear" w:color="auto" w:fill="FFFFFF"/>
        </w:rPr>
        <w:t>% от цены контракта</w:t>
      </w:r>
      <w:r>
        <w:rPr>
          <w:color w:val="C00000"/>
          <w:shd w:val="clear" w:color="auto" w:fill="FFFFFF"/>
        </w:rPr>
        <w:t xml:space="preserve"> </w:t>
      </w:r>
      <w:r w:rsidRPr="00E750E6">
        <w:rPr>
          <w:color w:val="C00000"/>
        </w:rPr>
        <w:t>в пределах выделенных Заказчику лимитов бюджетных обязательств в пределах финансирования на соответствующий финансовый год и устанавливается в размере – 35,1 % от стоимости Контракта на 2014 год</w:t>
      </w:r>
      <w:proofErr w:type="gramEnd"/>
      <w:r w:rsidRPr="00E750E6">
        <w:rPr>
          <w:color w:val="C00000"/>
        </w:rPr>
        <w:t>; 64,9% от стоимости Контракта на 2015 год</w:t>
      </w:r>
      <w:r>
        <w:rPr>
          <w:rFonts w:ascii="Arial" w:hAnsi="Arial" w:cs="Arial"/>
          <w:color w:val="000000"/>
          <w:shd w:val="clear" w:color="auto" w:fill="FFFFFF"/>
        </w:rPr>
        <w:t>.</w:t>
      </w:r>
      <w:r w:rsidRPr="00CC6B8C">
        <w:rPr>
          <w:b/>
        </w:rPr>
        <w:t xml:space="preserve"> </w:t>
      </w:r>
      <w:r>
        <w:rPr>
          <w:b/>
        </w:rPr>
        <w:t>П</w:t>
      </w:r>
      <w:r w:rsidRPr="00CC6B8C">
        <w:rPr>
          <w:b/>
        </w:rPr>
        <w:t>ривлекаемая Субподрядная организация должна иметь допуск СРО на выполняемые работы.</w:t>
      </w:r>
    </w:p>
    <w:p w:rsidR="00DD3305" w:rsidRPr="00CC6B8C" w:rsidRDefault="00DD3305" w:rsidP="00DD3305">
      <w:pPr>
        <w:pStyle w:val="210"/>
        <w:snapToGrid w:val="0"/>
        <w:ind w:left="0" w:firstLine="709"/>
        <w:rPr>
          <w:rStyle w:val="FontStyle12"/>
          <w:sz w:val="24"/>
          <w:szCs w:val="24"/>
        </w:rPr>
      </w:pPr>
      <w:proofErr w:type="gramStart"/>
      <w:r w:rsidRPr="00CC6B8C">
        <w:rPr>
          <w:szCs w:val="24"/>
        </w:rPr>
        <w:t>Все прямые и дополнительные затраты и начисления</w:t>
      </w:r>
      <w:r w:rsidRPr="00CC6B8C">
        <w:rPr>
          <w:bCs/>
          <w:szCs w:val="24"/>
        </w:rPr>
        <w:t xml:space="preserve">, связанные с выполнением всего объёма Работ, предусмотренного заданием Заказчика </w:t>
      </w:r>
      <w:r w:rsidRPr="00CC6B8C">
        <w:rPr>
          <w:szCs w:val="24"/>
        </w:rPr>
        <w:t xml:space="preserve">(в т.ч. стоимость материалов, оборудования, </w:t>
      </w:r>
      <w:r w:rsidRPr="00CC6B8C">
        <w:rPr>
          <w:bCs/>
          <w:szCs w:val="24"/>
        </w:rPr>
        <w:t xml:space="preserve">расходы, связанные с привлечением и (или) использованием </w:t>
      </w:r>
      <w:r w:rsidRPr="00CC6B8C">
        <w:rPr>
          <w:szCs w:val="24"/>
        </w:rPr>
        <w:t xml:space="preserve">механизмов, техники, инструментов, </w:t>
      </w:r>
      <w:r w:rsidRPr="00CC6B8C">
        <w:rPr>
          <w:bCs/>
          <w:szCs w:val="24"/>
        </w:rPr>
        <w:t>транспортные и командировочные расходы</w:t>
      </w:r>
      <w:r w:rsidRPr="00CC6B8C">
        <w:rPr>
          <w:szCs w:val="24"/>
        </w:rPr>
        <w:t>),</w:t>
      </w:r>
      <w:r w:rsidRPr="00CC6B8C">
        <w:rPr>
          <w:bCs/>
          <w:szCs w:val="24"/>
        </w:rPr>
        <w:t xml:space="preserve"> </w:t>
      </w:r>
      <w:r w:rsidRPr="00CC6B8C">
        <w:rPr>
          <w:szCs w:val="24"/>
        </w:rPr>
        <w:t>временным подключением к сетям инженерно - технического обеспечения, устройством и разборкой временных коммуникаций на период строительства и оплатой за пользование энергоресурсами, возведением временных зданий и</w:t>
      </w:r>
      <w:proofErr w:type="gramEnd"/>
      <w:r w:rsidRPr="00CC6B8C">
        <w:rPr>
          <w:szCs w:val="24"/>
        </w:rPr>
        <w:t xml:space="preserve"> </w:t>
      </w:r>
      <w:proofErr w:type="gramStart"/>
      <w:r w:rsidRPr="00CC6B8C">
        <w:rPr>
          <w:szCs w:val="24"/>
        </w:rPr>
        <w:t xml:space="preserve">сооружений, охраной стройплощадки и объекта, а так же расходы по благоустройству и содержанию строительной площадки, расходы на содержание производственных лабораторий, расходы по подготовке объекта строительства к сдаче, </w:t>
      </w:r>
      <w:r w:rsidRPr="00CC6B8C">
        <w:rPr>
          <w:bCs/>
          <w:szCs w:val="24"/>
        </w:rPr>
        <w:t>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w:t>
      </w:r>
      <w:r w:rsidRPr="00CC6B8C">
        <w:rPr>
          <w:szCs w:val="24"/>
        </w:rPr>
        <w:t xml:space="preserve"> на период строительства несет Подрядчик. </w:t>
      </w:r>
      <w:proofErr w:type="gramEnd"/>
    </w:p>
    <w:p w:rsidR="00DD3305" w:rsidRPr="00CC6B8C" w:rsidRDefault="00DD3305" w:rsidP="00DD3305">
      <w:pPr>
        <w:pStyle w:val="210"/>
        <w:snapToGrid w:val="0"/>
        <w:ind w:left="0" w:firstLine="709"/>
        <w:rPr>
          <w:szCs w:val="24"/>
        </w:rPr>
      </w:pPr>
      <w:r w:rsidRPr="00CC6B8C">
        <w:rPr>
          <w:szCs w:val="24"/>
        </w:rPr>
        <w:lastRenderedPageBreak/>
        <w:t xml:space="preserve">Работы производить в соответствии с требованиями Строительных Норм и Правил, Государственных стандартов и технических условий; экологических, санитарно-гигиенических, противопожарных и других норм, действующих на территории Российской Федерации, принятых в рабочих чертежах. </w:t>
      </w:r>
    </w:p>
    <w:p w:rsidR="00DD3305" w:rsidRPr="00CC6B8C" w:rsidRDefault="00DD3305" w:rsidP="00DD3305">
      <w:pPr>
        <w:pStyle w:val="210"/>
        <w:snapToGrid w:val="0"/>
        <w:ind w:left="0" w:firstLine="709"/>
        <w:rPr>
          <w:szCs w:val="24"/>
        </w:rPr>
      </w:pPr>
      <w:r w:rsidRPr="00CC6B8C">
        <w:rPr>
          <w:szCs w:val="24"/>
        </w:rPr>
        <w:t>Подрядчик оформляет надлежащим образом исполнительную документацию в полном объеме, в соответствии с РД-11-02-2006 «Состав исполнительной документации» и сдает Заказчику законченный реконструкцией Объект.</w:t>
      </w:r>
    </w:p>
    <w:p w:rsidR="00DD3305" w:rsidRPr="00CC6B8C" w:rsidRDefault="00DD3305" w:rsidP="00DD3305">
      <w:pPr>
        <w:pStyle w:val="3f0"/>
        <w:spacing w:after="0" w:line="240" w:lineRule="auto"/>
        <w:ind w:left="0" w:firstLine="709"/>
        <w:jc w:val="center"/>
        <w:rPr>
          <w:rFonts w:ascii="Times New Roman" w:hAnsi="Times New Roman"/>
          <w:b/>
          <w:i/>
          <w:sz w:val="24"/>
          <w:szCs w:val="24"/>
          <w:u w:val="single"/>
        </w:rPr>
      </w:pPr>
    </w:p>
    <w:p w:rsidR="00DD3305" w:rsidRDefault="00DD3305" w:rsidP="00DD3305">
      <w:pPr>
        <w:pStyle w:val="3f0"/>
        <w:spacing w:after="0" w:line="240" w:lineRule="auto"/>
        <w:jc w:val="center"/>
        <w:rPr>
          <w:rFonts w:ascii="Times New Roman" w:hAnsi="Times New Roman"/>
          <w:b/>
          <w:i/>
          <w:sz w:val="24"/>
          <w:szCs w:val="24"/>
          <w:u w:val="single"/>
        </w:rPr>
      </w:pPr>
    </w:p>
    <w:p w:rsidR="00DD3305" w:rsidRPr="00CC6B8C" w:rsidRDefault="00DD3305" w:rsidP="00DD3305">
      <w:pPr>
        <w:pStyle w:val="3f0"/>
        <w:spacing w:after="0" w:line="240" w:lineRule="auto"/>
        <w:jc w:val="center"/>
        <w:rPr>
          <w:rFonts w:ascii="Times New Roman" w:hAnsi="Times New Roman"/>
          <w:b/>
          <w:sz w:val="24"/>
          <w:szCs w:val="24"/>
          <w:u w:val="single"/>
        </w:rPr>
      </w:pPr>
      <w:r>
        <w:rPr>
          <w:rFonts w:ascii="Times New Roman" w:hAnsi="Times New Roman"/>
          <w:b/>
          <w:i/>
          <w:sz w:val="24"/>
          <w:szCs w:val="24"/>
          <w:u w:val="single"/>
        </w:rPr>
        <w:t>3.</w:t>
      </w:r>
      <w:r w:rsidRPr="00CC6B8C">
        <w:rPr>
          <w:rFonts w:ascii="Times New Roman" w:hAnsi="Times New Roman"/>
          <w:b/>
          <w:i/>
          <w:sz w:val="24"/>
          <w:szCs w:val="24"/>
          <w:u w:val="single"/>
        </w:rPr>
        <w:t>Исходные данные, предоставляемые Заказчиком</w:t>
      </w:r>
    </w:p>
    <w:p w:rsidR="00DD3305" w:rsidRPr="00CC6B8C" w:rsidRDefault="00DD3305" w:rsidP="00DD3305">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  Проектная   документация  по Объекту;</w:t>
      </w:r>
    </w:p>
    <w:p w:rsidR="00DD3305" w:rsidRPr="00CC6B8C" w:rsidRDefault="00DD3305" w:rsidP="00DD3305">
      <w:pPr>
        <w:ind w:firstLine="709"/>
        <w:jc w:val="center"/>
        <w:rPr>
          <w:b/>
          <w:i/>
          <w:u w:val="single"/>
        </w:rPr>
      </w:pPr>
      <w:r>
        <w:rPr>
          <w:b/>
          <w:i/>
          <w:u w:val="single"/>
        </w:rPr>
        <w:t>4</w:t>
      </w:r>
      <w:r w:rsidRPr="00CC6B8C">
        <w:rPr>
          <w:b/>
          <w:i/>
          <w:u w:val="single"/>
        </w:rPr>
        <w:t>. Описание объекта реконструкции.</w:t>
      </w:r>
    </w:p>
    <w:p w:rsidR="00DD3305" w:rsidRPr="00CC6B8C" w:rsidRDefault="00DD3305" w:rsidP="00DD3305">
      <w:pPr>
        <w:autoSpaceDE w:val="0"/>
        <w:spacing w:line="100" w:lineRule="atLeast"/>
        <w:ind w:right="585"/>
        <w:jc w:val="both"/>
      </w:pPr>
      <w:r w:rsidRPr="00CC6B8C">
        <w:t xml:space="preserve">         Проектом предусматривается реконструкция трехэтажного здания института бизнеса под группы дошкольного образования кратковременного пребывания (5 групп).</w:t>
      </w:r>
    </w:p>
    <w:p w:rsidR="00DD3305" w:rsidRPr="00CC6B8C" w:rsidRDefault="00DD3305" w:rsidP="00DD3305">
      <w:pPr>
        <w:autoSpaceDE w:val="0"/>
        <w:spacing w:line="100" w:lineRule="atLeast"/>
        <w:ind w:right="585"/>
        <w:jc w:val="both"/>
      </w:pPr>
      <w:r w:rsidRPr="00CC6B8C">
        <w:t xml:space="preserve">Объект размещен по ул.им. Ленина №51 в </w:t>
      </w:r>
      <w:proofErr w:type="gramStart"/>
      <w:r w:rsidRPr="00CC6B8C">
        <w:t>г</w:t>
      </w:r>
      <w:proofErr w:type="gramEnd"/>
      <w:r w:rsidRPr="00CC6B8C">
        <w:t>. Ленинск Волгоградской области.</w:t>
      </w:r>
    </w:p>
    <w:p w:rsidR="00DD3305" w:rsidRPr="00CC6B8C" w:rsidRDefault="00DD3305" w:rsidP="00DD3305">
      <w:pPr>
        <w:autoSpaceDE w:val="0"/>
        <w:spacing w:line="100" w:lineRule="atLeast"/>
        <w:ind w:right="585"/>
        <w:jc w:val="both"/>
      </w:pPr>
      <w:r w:rsidRPr="00CC6B8C">
        <w:t xml:space="preserve">Основное назначение здания – детский сад. Количество групп – 5. Численность детей в каждой группе – 20 чел  </w:t>
      </w:r>
    </w:p>
    <w:p w:rsidR="00DD3305" w:rsidRPr="00CC6B8C" w:rsidRDefault="00DD3305" w:rsidP="00DD3305">
      <w:pPr>
        <w:autoSpaceDE w:val="0"/>
        <w:spacing w:line="100" w:lineRule="atLeast"/>
        <w:ind w:right="585"/>
        <w:jc w:val="both"/>
      </w:pPr>
      <w:r w:rsidRPr="00CC6B8C">
        <w:t xml:space="preserve">Площадь этажа здания составляет </w:t>
      </w:r>
      <w:smartTag w:uri="urn:schemas-microsoft-com:office:smarttags" w:element="metricconverter">
        <w:smartTagPr>
          <w:attr w:name="ProductID" w:val="516.1 м2"/>
        </w:smartTagPr>
        <w:r w:rsidRPr="00CC6B8C">
          <w:t>516.1 м</w:t>
        </w:r>
        <w:proofErr w:type="gramStart"/>
        <w:r w:rsidRPr="00CC6B8C">
          <w:t>2</w:t>
        </w:r>
      </w:smartTag>
      <w:proofErr w:type="gramEnd"/>
      <w:r w:rsidRPr="00CC6B8C">
        <w:t xml:space="preserve">, реконструируемая площадь – </w:t>
      </w:r>
      <w:smartTag w:uri="urn:schemas-microsoft-com:office:smarttags" w:element="metricconverter">
        <w:smartTagPr>
          <w:attr w:name="ProductID" w:val="516.1 м2"/>
        </w:smartTagPr>
        <w:r w:rsidRPr="00CC6B8C">
          <w:t>516.1 м2</w:t>
        </w:r>
      </w:smartTag>
      <w:r w:rsidRPr="00CC6B8C">
        <w:t>.</w:t>
      </w:r>
    </w:p>
    <w:p w:rsidR="00DD3305" w:rsidRPr="00CC6B8C" w:rsidRDefault="00DD3305" w:rsidP="00DD3305">
      <w:pPr>
        <w:autoSpaceDE w:val="0"/>
        <w:spacing w:line="100" w:lineRule="atLeast"/>
        <w:ind w:right="585"/>
        <w:jc w:val="both"/>
      </w:pPr>
      <w:r w:rsidRPr="00CC6B8C">
        <w:t xml:space="preserve">Высота основных помещений  - </w:t>
      </w:r>
      <w:smartTag w:uri="urn:schemas-microsoft-com:office:smarttags" w:element="metricconverter">
        <w:smartTagPr>
          <w:attr w:name="ProductID" w:val="2.50 м"/>
        </w:smartTagPr>
        <w:smartTag w:uri="urn:schemas-microsoft-com:office:smarttags" w:element="time">
          <w:smartTagPr>
            <w:attr w:name="Minute" w:val="50"/>
            <w:attr w:name="Hour" w:val="2"/>
          </w:smartTagPr>
          <w:r w:rsidRPr="00CC6B8C">
            <w:t>2.50</w:t>
          </w:r>
        </w:smartTag>
        <w:r w:rsidRPr="00CC6B8C">
          <w:t xml:space="preserve"> м</w:t>
        </w:r>
      </w:smartTag>
      <w:r w:rsidRPr="00CC6B8C">
        <w:t>.</w:t>
      </w:r>
    </w:p>
    <w:p w:rsidR="00DD3305" w:rsidRPr="00CC6B8C" w:rsidRDefault="00DD3305" w:rsidP="00DD3305">
      <w:pPr>
        <w:autoSpaceDE w:val="0"/>
        <w:spacing w:line="100" w:lineRule="atLeast"/>
        <w:ind w:right="585"/>
        <w:jc w:val="both"/>
      </w:pPr>
      <w:r w:rsidRPr="00CC6B8C">
        <w:t xml:space="preserve">        На 1-ом этаже располагаются: помещения пищеблока, хозяйственные и кладовые помещения, медицинский кабинет (процедурная и изолятор), спальня групповая (для младшей группы), буфет, гладильная, </w:t>
      </w:r>
      <w:proofErr w:type="spellStart"/>
      <w:r w:rsidRPr="00CC6B8C">
        <w:t>постирочная</w:t>
      </w:r>
      <w:proofErr w:type="spellEnd"/>
      <w:r w:rsidRPr="00CC6B8C">
        <w:t>.  Общая площадь помещений – 476.04м</w:t>
      </w:r>
      <w:proofErr w:type="gramStart"/>
      <w:r w:rsidRPr="00CC6B8C">
        <w:t>2</w:t>
      </w:r>
      <w:proofErr w:type="gramEnd"/>
      <w:r w:rsidRPr="00CC6B8C">
        <w:t xml:space="preserve">. </w:t>
      </w:r>
    </w:p>
    <w:p w:rsidR="00DD3305" w:rsidRPr="00CC6B8C" w:rsidRDefault="00DD3305" w:rsidP="00DD3305">
      <w:pPr>
        <w:autoSpaceDE w:val="0"/>
        <w:spacing w:line="100" w:lineRule="atLeast"/>
        <w:ind w:right="585"/>
        <w:jc w:val="both"/>
      </w:pPr>
      <w:r w:rsidRPr="00CC6B8C">
        <w:t>В процессе реконструкции выполняются следующие общестроительные и конструктивные работы:</w:t>
      </w:r>
    </w:p>
    <w:p w:rsidR="00DD3305" w:rsidRPr="00CC6B8C" w:rsidRDefault="00DD3305" w:rsidP="00DD3305">
      <w:pPr>
        <w:autoSpaceDE w:val="0"/>
        <w:spacing w:line="100" w:lineRule="atLeast"/>
        <w:ind w:left="1080" w:right="585" w:firstLine="720"/>
        <w:jc w:val="both"/>
      </w:pPr>
      <w:r w:rsidRPr="00CC6B8C">
        <w:t>- устройство входа, тамбура, пандуса;</w:t>
      </w:r>
    </w:p>
    <w:p w:rsidR="00DD3305" w:rsidRPr="00CC6B8C" w:rsidRDefault="00DD3305" w:rsidP="00DD3305">
      <w:pPr>
        <w:autoSpaceDE w:val="0"/>
        <w:spacing w:line="100" w:lineRule="atLeast"/>
        <w:ind w:left="1080" w:right="585" w:firstLine="720"/>
        <w:jc w:val="both"/>
      </w:pPr>
      <w:r w:rsidRPr="00CC6B8C">
        <w:t xml:space="preserve">- устройство входа с пандусом и козырька для </w:t>
      </w:r>
      <w:proofErr w:type="gramStart"/>
      <w:r w:rsidRPr="00CC6B8C">
        <w:t>загрузочной</w:t>
      </w:r>
      <w:proofErr w:type="gramEnd"/>
      <w:r w:rsidRPr="00CC6B8C">
        <w:t>;</w:t>
      </w:r>
    </w:p>
    <w:p w:rsidR="00DD3305" w:rsidRPr="00CC6B8C" w:rsidRDefault="00DD3305" w:rsidP="00DD3305">
      <w:pPr>
        <w:autoSpaceDE w:val="0"/>
        <w:spacing w:line="100" w:lineRule="atLeast"/>
        <w:ind w:left="1080" w:right="585" w:firstLine="720"/>
        <w:jc w:val="both"/>
      </w:pPr>
      <w:r w:rsidRPr="00CC6B8C">
        <w:t>- замена конструкции полов;</w:t>
      </w:r>
    </w:p>
    <w:p w:rsidR="00DD3305" w:rsidRPr="00CC6B8C" w:rsidRDefault="00DD3305" w:rsidP="00DD3305">
      <w:pPr>
        <w:autoSpaceDE w:val="0"/>
        <w:spacing w:line="100" w:lineRule="atLeast"/>
        <w:ind w:left="1080" w:right="585" w:firstLine="720"/>
        <w:jc w:val="both"/>
      </w:pPr>
      <w:r w:rsidRPr="00CC6B8C">
        <w:t xml:space="preserve">- замена деревянных окон на </w:t>
      </w:r>
      <w:proofErr w:type="gramStart"/>
      <w:r w:rsidRPr="00CC6B8C">
        <w:t>металлопластиковые</w:t>
      </w:r>
      <w:proofErr w:type="gramEnd"/>
    </w:p>
    <w:p w:rsidR="00DD3305" w:rsidRPr="00CC6B8C" w:rsidRDefault="00DD3305" w:rsidP="00DD3305">
      <w:pPr>
        <w:autoSpaceDE w:val="0"/>
        <w:spacing w:line="100" w:lineRule="atLeast"/>
        <w:ind w:left="1080" w:right="585" w:firstLine="720"/>
        <w:jc w:val="both"/>
      </w:pPr>
      <w:r w:rsidRPr="00CC6B8C">
        <w:t>- выполнение отделочных работ.</w:t>
      </w:r>
    </w:p>
    <w:p w:rsidR="00DD3305" w:rsidRPr="00CC6B8C" w:rsidRDefault="00DD3305" w:rsidP="00DD3305">
      <w:pPr>
        <w:autoSpaceDE w:val="0"/>
        <w:spacing w:line="100" w:lineRule="atLeast"/>
        <w:ind w:left="1080" w:right="585" w:firstLine="720"/>
        <w:jc w:val="both"/>
      </w:pPr>
      <w:r w:rsidRPr="00CC6B8C">
        <w:t>- устройство эвакуационных выходов.</w:t>
      </w:r>
    </w:p>
    <w:p w:rsidR="00DD3305" w:rsidRPr="00CC6B8C" w:rsidRDefault="00DD3305" w:rsidP="00DD3305">
      <w:pPr>
        <w:autoSpaceDE w:val="0"/>
        <w:spacing w:line="100" w:lineRule="atLeast"/>
        <w:ind w:right="585"/>
        <w:jc w:val="both"/>
      </w:pPr>
      <w:r w:rsidRPr="00CC6B8C">
        <w:t xml:space="preserve">          На 2-ом этаже располагаются: 2 спальни, 2 групповая (для старшей группы), зал для проведения физических и музыкальных занятий, буфеты, с/у.  Общая площадь помещений – 491.60м</w:t>
      </w:r>
      <w:proofErr w:type="gramStart"/>
      <w:r w:rsidRPr="00CC6B8C">
        <w:t>2</w:t>
      </w:r>
      <w:proofErr w:type="gramEnd"/>
      <w:r w:rsidRPr="00CC6B8C">
        <w:t xml:space="preserve">. </w:t>
      </w:r>
    </w:p>
    <w:p w:rsidR="00DD3305" w:rsidRPr="00CC6B8C" w:rsidRDefault="00DD3305" w:rsidP="00DD3305">
      <w:pPr>
        <w:autoSpaceDE w:val="0"/>
        <w:spacing w:line="100" w:lineRule="atLeast"/>
        <w:ind w:left="1080" w:right="585" w:firstLine="720"/>
        <w:jc w:val="both"/>
      </w:pPr>
      <w:r w:rsidRPr="00CC6B8C">
        <w:t>Общестроительные и конструктивные работы:</w:t>
      </w:r>
    </w:p>
    <w:p w:rsidR="00DD3305" w:rsidRPr="00CC6B8C" w:rsidRDefault="00DD3305" w:rsidP="00DD3305">
      <w:pPr>
        <w:autoSpaceDE w:val="0"/>
        <w:spacing w:line="100" w:lineRule="atLeast"/>
        <w:ind w:left="1080" w:right="585" w:firstLine="720"/>
        <w:jc w:val="both"/>
      </w:pPr>
      <w:r w:rsidRPr="00CC6B8C">
        <w:t>- замена конструкции полов;</w:t>
      </w:r>
    </w:p>
    <w:p w:rsidR="00DD3305" w:rsidRPr="00CC6B8C" w:rsidRDefault="00DD3305" w:rsidP="00DD3305">
      <w:pPr>
        <w:autoSpaceDE w:val="0"/>
        <w:spacing w:line="100" w:lineRule="atLeast"/>
        <w:ind w:left="1080" w:right="585" w:firstLine="720"/>
        <w:jc w:val="both"/>
      </w:pPr>
      <w:r w:rsidRPr="00CC6B8C">
        <w:t xml:space="preserve">- замена деревянных окон на </w:t>
      </w:r>
      <w:proofErr w:type="gramStart"/>
      <w:r w:rsidRPr="00CC6B8C">
        <w:t>металлопластиковые</w:t>
      </w:r>
      <w:proofErr w:type="gramEnd"/>
      <w:r w:rsidRPr="00CC6B8C">
        <w:t>.</w:t>
      </w:r>
    </w:p>
    <w:p w:rsidR="00DD3305" w:rsidRPr="00CC6B8C" w:rsidRDefault="00DD3305" w:rsidP="00DD3305">
      <w:pPr>
        <w:autoSpaceDE w:val="0"/>
        <w:spacing w:line="100" w:lineRule="atLeast"/>
        <w:ind w:left="1080" w:right="585" w:firstLine="720"/>
        <w:jc w:val="both"/>
      </w:pPr>
      <w:r w:rsidRPr="00CC6B8C">
        <w:t>- выполнение отделочных работ.</w:t>
      </w:r>
    </w:p>
    <w:p w:rsidR="00DD3305" w:rsidRPr="00CC6B8C" w:rsidRDefault="00DD3305" w:rsidP="00DD3305">
      <w:pPr>
        <w:autoSpaceDE w:val="0"/>
        <w:spacing w:line="100" w:lineRule="atLeast"/>
        <w:ind w:left="1080" w:right="585" w:firstLine="720"/>
        <w:jc w:val="both"/>
      </w:pPr>
      <w:r w:rsidRPr="00CC6B8C">
        <w:t>- устройство эвакуационных выходов.</w:t>
      </w:r>
    </w:p>
    <w:p w:rsidR="00DD3305" w:rsidRPr="00CC6B8C" w:rsidRDefault="00DD3305" w:rsidP="00DD3305">
      <w:pPr>
        <w:autoSpaceDE w:val="0"/>
        <w:spacing w:line="100" w:lineRule="atLeast"/>
        <w:ind w:right="585"/>
        <w:jc w:val="both"/>
      </w:pPr>
      <w:r w:rsidRPr="00CC6B8C">
        <w:t xml:space="preserve">          На 3-ом этаже располагаются: 2 спальни, 2 </w:t>
      </w:r>
      <w:proofErr w:type="gramStart"/>
      <w:r w:rsidRPr="00CC6B8C">
        <w:t>групповая</w:t>
      </w:r>
      <w:proofErr w:type="gramEnd"/>
      <w:r w:rsidRPr="00CC6B8C">
        <w:t xml:space="preserve"> (для подготовительной группы), кабинет заведующего, кабинеты логопеда и психолога, буфеты, с/у, </w:t>
      </w:r>
      <w:proofErr w:type="spellStart"/>
      <w:r w:rsidRPr="00CC6B8C">
        <w:t>венткамера</w:t>
      </w:r>
      <w:proofErr w:type="spellEnd"/>
      <w:r w:rsidRPr="00CC6B8C">
        <w:t>.  Общая площадь помещений – 490.03м</w:t>
      </w:r>
      <w:proofErr w:type="gramStart"/>
      <w:r w:rsidRPr="00CC6B8C">
        <w:t>2</w:t>
      </w:r>
      <w:proofErr w:type="gramEnd"/>
      <w:r w:rsidRPr="00CC6B8C">
        <w:t xml:space="preserve">. </w:t>
      </w:r>
    </w:p>
    <w:p w:rsidR="00DD3305" w:rsidRPr="00CC6B8C" w:rsidRDefault="00DD3305" w:rsidP="00DD3305">
      <w:pPr>
        <w:autoSpaceDE w:val="0"/>
        <w:spacing w:line="100" w:lineRule="atLeast"/>
        <w:ind w:left="1080" w:right="585" w:firstLine="720"/>
        <w:jc w:val="both"/>
      </w:pPr>
      <w:r w:rsidRPr="00CC6B8C">
        <w:t>Общестроительные и конструктивные работы:</w:t>
      </w:r>
    </w:p>
    <w:p w:rsidR="00DD3305" w:rsidRPr="00CC6B8C" w:rsidRDefault="00DD3305" w:rsidP="00DD3305">
      <w:pPr>
        <w:autoSpaceDE w:val="0"/>
        <w:spacing w:line="100" w:lineRule="atLeast"/>
        <w:ind w:left="1080" w:right="585" w:firstLine="720"/>
        <w:jc w:val="both"/>
      </w:pPr>
      <w:r w:rsidRPr="00CC6B8C">
        <w:t>- замена конструкции полов;</w:t>
      </w:r>
    </w:p>
    <w:p w:rsidR="00DD3305" w:rsidRPr="00CC6B8C" w:rsidRDefault="00DD3305" w:rsidP="00DD3305">
      <w:pPr>
        <w:autoSpaceDE w:val="0"/>
        <w:spacing w:line="100" w:lineRule="atLeast"/>
        <w:ind w:left="1080" w:right="585" w:firstLine="720"/>
        <w:jc w:val="both"/>
      </w:pPr>
      <w:r w:rsidRPr="00CC6B8C">
        <w:t xml:space="preserve">- замена деревянных окон на </w:t>
      </w:r>
      <w:proofErr w:type="gramStart"/>
      <w:r w:rsidRPr="00CC6B8C">
        <w:t>металлопластиковые</w:t>
      </w:r>
      <w:proofErr w:type="gramEnd"/>
    </w:p>
    <w:p w:rsidR="00DD3305" w:rsidRPr="00CC6B8C" w:rsidRDefault="00DD3305" w:rsidP="00DD3305">
      <w:pPr>
        <w:autoSpaceDE w:val="0"/>
        <w:spacing w:line="100" w:lineRule="atLeast"/>
        <w:ind w:left="1080" w:right="585" w:firstLine="720"/>
        <w:jc w:val="both"/>
      </w:pPr>
      <w:r w:rsidRPr="00CC6B8C">
        <w:t>- выполнение отделочных работ</w:t>
      </w:r>
    </w:p>
    <w:p w:rsidR="00DD3305" w:rsidRPr="00CC6B8C" w:rsidRDefault="00DD3305" w:rsidP="00DD3305">
      <w:pPr>
        <w:autoSpaceDE w:val="0"/>
        <w:spacing w:line="100" w:lineRule="atLeast"/>
        <w:ind w:left="1080" w:right="585" w:firstLine="720"/>
        <w:jc w:val="both"/>
      </w:pPr>
      <w:r w:rsidRPr="00CC6B8C">
        <w:t>- устройство эвакуационных выходов</w:t>
      </w:r>
    </w:p>
    <w:p w:rsidR="00DD3305" w:rsidRPr="00CC6B8C" w:rsidRDefault="00DD3305" w:rsidP="00DD3305">
      <w:pPr>
        <w:pStyle w:val="aff"/>
        <w:spacing w:before="0" w:after="0"/>
        <w:ind w:left="993" w:firstLine="567"/>
        <w:jc w:val="both"/>
        <w:rPr>
          <w:b/>
          <w:i/>
          <w:color w:val="000000"/>
          <w:u w:val="single"/>
        </w:rPr>
      </w:pPr>
      <w:r w:rsidRPr="00CC6B8C">
        <w:t xml:space="preserve">   </w:t>
      </w:r>
      <w:r>
        <w:rPr>
          <w:b/>
          <w:i/>
          <w:color w:val="000000"/>
          <w:u w:val="single"/>
        </w:rPr>
        <w:t>5</w:t>
      </w:r>
      <w:r w:rsidRPr="00CC6B8C">
        <w:rPr>
          <w:b/>
          <w:i/>
          <w:color w:val="000000"/>
          <w:u w:val="single"/>
        </w:rPr>
        <w:t>. Основные технико-экономические характеристики Объекта</w:t>
      </w:r>
    </w:p>
    <w:tbl>
      <w:tblPr>
        <w:tblW w:w="9661" w:type="dxa"/>
        <w:tblInd w:w="-34" w:type="dxa"/>
        <w:tblLayout w:type="fixed"/>
        <w:tblLook w:val="0000"/>
      </w:tblPr>
      <w:tblGrid>
        <w:gridCol w:w="851"/>
        <w:gridCol w:w="5670"/>
        <w:gridCol w:w="1844"/>
        <w:gridCol w:w="1296"/>
      </w:tblGrid>
      <w:tr w:rsidR="00DD3305" w:rsidRPr="00CC6B8C" w:rsidTr="00462BE8">
        <w:trPr>
          <w:trHeight w:val="503"/>
        </w:trPr>
        <w:tc>
          <w:tcPr>
            <w:tcW w:w="851" w:type="dxa"/>
            <w:tcBorders>
              <w:top w:val="single" w:sz="4" w:space="0" w:color="000000"/>
              <w:left w:val="single" w:sz="4" w:space="0" w:color="000000"/>
              <w:bottom w:val="single" w:sz="4" w:space="0" w:color="000000"/>
            </w:tcBorders>
            <w:shd w:val="clear" w:color="auto" w:fill="auto"/>
            <w:vAlign w:val="center"/>
          </w:tcPr>
          <w:p w:rsidR="00DD3305" w:rsidRPr="00CC6B8C" w:rsidRDefault="00DD3305" w:rsidP="00462BE8">
            <w:pPr>
              <w:snapToGrid w:val="0"/>
              <w:jc w:val="center"/>
              <w:rPr>
                <w:bCs/>
              </w:rPr>
            </w:pPr>
            <w:r w:rsidRPr="00CC6B8C">
              <w:rPr>
                <w:bCs/>
              </w:rPr>
              <w:t xml:space="preserve">№ </w:t>
            </w:r>
            <w:proofErr w:type="spellStart"/>
            <w:proofErr w:type="gramStart"/>
            <w:r w:rsidRPr="00CC6B8C">
              <w:rPr>
                <w:bCs/>
              </w:rPr>
              <w:t>п</w:t>
            </w:r>
            <w:proofErr w:type="spellEnd"/>
            <w:proofErr w:type="gramEnd"/>
            <w:r w:rsidRPr="00CC6B8C">
              <w:rPr>
                <w:bCs/>
              </w:rPr>
              <w:t>/</w:t>
            </w:r>
            <w:proofErr w:type="spellStart"/>
            <w:r w:rsidRPr="00CC6B8C">
              <w:rPr>
                <w:bCs/>
              </w:rPr>
              <w:t>п</w:t>
            </w:r>
            <w:proofErr w:type="spellEnd"/>
          </w:p>
        </w:tc>
        <w:tc>
          <w:tcPr>
            <w:tcW w:w="5670" w:type="dxa"/>
            <w:tcBorders>
              <w:top w:val="single" w:sz="4" w:space="0" w:color="000000"/>
              <w:left w:val="single" w:sz="4" w:space="0" w:color="000000"/>
              <w:bottom w:val="single" w:sz="4" w:space="0" w:color="000000"/>
            </w:tcBorders>
            <w:shd w:val="clear" w:color="auto" w:fill="auto"/>
            <w:vAlign w:val="center"/>
          </w:tcPr>
          <w:p w:rsidR="00DD3305" w:rsidRPr="00CC6B8C" w:rsidRDefault="00DD3305" w:rsidP="00462BE8">
            <w:pPr>
              <w:snapToGrid w:val="0"/>
              <w:jc w:val="center"/>
              <w:rPr>
                <w:bCs/>
              </w:rPr>
            </w:pPr>
            <w:r w:rsidRPr="00CC6B8C">
              <w:rPr>
                <w:bCs/>
              </w:rPr>
              <w:t>Наименование</w:t>
            </w:r>
          </w:p>
        </w:tc>
        <w:tc>
          <w:tcPr>
            <w:tcW w:w="1844" w:type="dxa"/>
            <w:tcBorders>
              <w:top w:val="single" w:sz="4" w:space="0" w:color="000000"/>
              <w:left w:val="single" w:sz="4" w:space="0" w:color="000000"/>
              <w:bottom w:val="single" w:sz="4" w:space="0" w:color="000000"/>
            </w:tcBorders>
            <w:shd w:val="clear" w:color="auto" w:fill="auto"/>
            <w:vAlign w:val="center"/>
          </w:tcPr>
          <w:p w:rsidR="00DD3305" w:rsidRPr="00CC6B8C" w:rsidRDefault="00DD3305" w:rsidP="00462BE8">
            <w:pPr>
              <w:snapToGrid w:val="0"/>
              <w:jc w:val="center"/>
              <w:rPr>
                <w:bCs/>
              </w:rPr>
            </w:pPr>
            <w:r w:rsidRPr="00CC6B8C">
              <w:rPr>
                <w:bCs/>
              </w:rPr>
              <w:t>Ед. изм.</w:t>
            </w:r>
          </w:p>
        </w:tc>
        <w:tc>
          <w:tcPr>
            <w:tcW w:w="1296" w:type="dxa"/>
            <w:tcBorders>
              <w:top w:val="single" w:sz="4" w:space="0" w:color="000000"/>
              <w:left w:val="single" w:sz="4" w:space="0" w:color="000000"/>
              <w:bottom w:val="single" w:sz="4" w:space="0" w:color="000000"/>
              <w:right w:val="single" w:sz="4" w:space="0" w:color="auto"/>
            </w:tcBorders>
            <w:shd w:val="clear" w:color="auto" w:fill="auto"/>
            <w:vAlign w:val="center"/>
          </w:tcPr>
          <w:p w:rsidR="00DD3305" w:rsidRPr="00CC6B8C" w:rsidRDefault="00DD3305" w:rsidP="00462BE8">
            <w:pPr>
              <w:snapToGrid w:val="0"/>
              <w:jc w:val="center"/>
              <w:rPr>
                <w:bCs/>
              </w:rPr>
            </w:pPr>
            <w:r w:rsidRPr="00CC6B8C">
              <w:rPr>
                <w:bCs/>
              </w:rPr>
              <w:t>Количество</w:t>
            </w:r>
          </w:p>
        </w:tc>
      </w:tr>
      <w:tr w:rsidR="00DD3305" w:rsidRPr="00CC6B8C" w:rsidTr="00462BE8">
        <w:trPr>
          <w:trHeight w:val="397"/>
        </w:trPr>
        <w:tc>
          <w:tcPr>
            <w:tcW w:w="851" w:type="dxa"/>
            <w:tcBorders>
              <w:top w:val="single" w:sz="4" w:space="0" w:color="000000"/>
              <w:left w:val="single" w:sz="4" w:space="0" w:color="000000"/>
              <w:bottom w:val="single" w:sz="4" w:space="0" w:color="000000"/>
            </w:tcBorders>
            <w:shd w:val="clear" w:color="auto" w:fill="auto"/>
          </w:tcPr>
          <w:p w:rsidR="00DD3305" w:rsidRPr="00CC6B8C" w:rsidRDefault="00DD3305" w:rsidP="00462BE8">
            <w:pPr>
              <w:suppressAutoHyphens/>
              <w:snapToGrid w:val="0"/>
              <w:spacing w:line="100" w:lineRule="atLeast"/>
              <w:ind w:left="34"/>
              <w:jc w:val="both"/>
            </w:pPr>
            <w:r w:rsidRPr="00CC6B8C">
              <w:lastRenderedPageBreak/>
              <w:t>1</w:t>
            </w:r>
          </w:p>
        </w:tc>
        <w:tc>
          <w:tcPr>
            <w:tcW w:w="5670" w:type="dxa"/>
            <w:tcBorders>
              <w:top w:val="single" w:sz="4" w:space="0" w:color="000000"/>
              <w:left w:val="single" w:sz="4" w:space="0" w:color="000000"/>
              <w:bottom w:val="single" w:sz="4" w:space="0" w:color="000000"/>
            </w:tcBorders>
            <w:shd w:val="clear" w:color="auto" w:fill="auto"/>
          </w:tcPr>
          <w:p w:rsidR="00DD3305" w:rsidRPr="00CC6B8C" w:rsidRDefault="00DD3305" w:rsidP="00462BE8">
            <w:pPr>
              <w:snapToGrid w:val="0"/>
              <w:spacing w:line="100" w:lineRule="atLeast"/>
              <w:jc w:val="both"/>
            </w:pPr>
            <w:r w:rsidRPr="00CC6B8C">
              <w:t>Этажность</w:t>
            </w:r>
          </w:p>
        </w:tc>
        <w:tc>
          <w:tcPr>
            <w:tcW w:w="1844" w:type="dxa"/>
            <w:tcBorders>
              <w:top w:val="single" w:sz="4" w:space="0" w:color="000000"/>
              <w:left w:val="single" w:sz="4" w:space="0" w:color="000000"/>
              <w:bottom w:val="single" w:sz="4" w:space="0" w:color="000000"/>
            </w:tcBorders>
            <w:shd w:val="clear" w:color="auto" w:fill="auto"/>
          </w:tcPr>
          <w:p w:rsidR="00DD3305" w:rsidRPr="00CC6B8C" w:rsidRDefault="00DD3305" w:rsidP="00462BE8">
            <w:pPr>
              <w:snapToGrid w:val="0"/>
              <w:spacing w:line="100" w:lineRule="atLeast"/>
              <w:jc w:val="center"/>
            </w:pPr>
            <w:proofErr w:type="spellStart"/>
            <w:r w:rsidRPr="00CC6B8C">
              <w:t>эт</w:t>
            </w:r>
            <w:proofErr w:type="spellEnd"/>
            <w:r w:rsidRPr="00CC6B8C">
              <w:t>.</w:t>
            </w:r>
          </w:p>
        </w:tc>
        <w:tc>
          <w:tcPr>
            <w:tcW w:w="1296" w:type="dxa"/>
            <w:tcBorders>
              <w:top w:val="single" w:sz="4" w:space="0" w:color="000000"/>
              <w:left w:val="single" w:sz="4" w:space="0" w:color="000000"/>
              <w:bottom w:val="single" w:sz="4" w:space="0" w:color="000000"/>
              <w:right w:val="single" w:sz="4" w:space="0" w:color="auto"/>
            </w:tcBorders>
            <w:shd w:val="clear" w:color="auto" w:fill="auto"/>
          </w:tcPr>
          <w:p w:rsidR="00DD3305" w:rsidRPr="00CC6B8C" w:rsidRDefault="00DD3305" w:rsidP="00462BE8">
            <w:pPr>
              <w:snapToGrid w:val="0"/>
              <w:spacing w:line="100" w:lineRule="atLeast"/>
              <w:jc w:val="center"/>
            </w:pPr>
            <w:r w:rsidRPr="00CC6B8C">
              <w:t>3</w:t>
            </w:r>
          </w:p>
        </w:tc>
      </w:tr>
      <w:tr w:rsidR="00DD3305" w:rsidRPr="00CC6B8C" w:rsidTr="00462BE8">
        <w:trPr>
          <w:trHeight w:val="397"/>
        </w:trPr>
        <w:tc>
          <w:tcPr>
            <w:tcW w:w="851" w:type="dxa"/>
            <w:tcBorders>
              <w:top w:val="single" w:sz="4" w:space="0" w:color="000000"/>
              <w:left w:val="single" w:sz="4" w:space="0" w:color="000000"/>
              <w:bottom w:val="single" w:sz="4" w:space="0" w:color="000000"/>
            </w:tcBorders>
            <w:shd w:val="clear" w:color="auto" w:fill="auto"/>
          </w:tcPr>
          <w:p w:rsidR="00DD3305" w:rsidRPr="00CC6B8C" w:rsidRDefault="00DD3305" w:rsidP="00462BE8">
            <w:pPr>
              <w:suppressAutoHyphens/>
              <w:snapToGrid w:val="0"/>
              <w:spacing w:line="100" w:lineRule="atLeast"/>
              <w:ind w:left="34"/>
              <w:jc w:val="both"/>
            </w:pPr>
            <w:r w:rsidRPr="00CC6B8C">
              <w:t>2</w:t>
            </w:r>
          </w:p>
        </w:tc>
        <w:tc>
          <w:tcPr>
            <w:tcW w:w="5670" w:type="dxa"/>
            <w:tcBorders>
              <w:top w:val="single" w:sz="4" w:space="0" w:color="000000"/>
              <w:left w:val="single" w:sz="4" w:space="0" w:color="000000"/>
              <w:bottom w:val="single" w:sz="4" w:space="0" w:color="000000"/>
            </w:tcBorders>
            <w:shd w:val="clear" w:color="auto" w:fill="auto"/>
          </w:tcPr>
          <w:p w:rsidR="00DD3305" w:rsidRPr="00CC6B8C" w:rsidRDefault="00DD3305" w:rsidP="00462BE8">
            <w:pPr>
              <w:snapToGrid w:val="0"/>
              <w:spacing w:line="100" w:lineRule="atLeast"/>
              <w:jc w:val="both"/>
            </w:pPr>
            <w:r w:rsidRPr="00CC6B8C">
              <w:t>Строительный объем</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D3305" w:rsidRPr="00CC6B8C" w:rsidRDefault="00DD3305" w:rsidP="00462BE8">
            <w:pPr>
              <w:snapToGrid w:val="0"/>
              <w:spacing w:line="100" w:lineRule="atLeast"/>
              <w:jc w:val="center"/>
              <w:rPr>
                <w:vertAlign w:val="superscript"/>
              </w:rPr>
            </w:pPr>
            <w:r w:rsidRPr="00CC6B8C">
              <w:t>м</w:t>
            </w:r>
            <w:r w:rsidRPr="00CC6B8C">
              <w:rPr>
                <w:vertAlign w:val="superscript"/>
              </w:rPr>
              <w:t>3</w:t>
            </w:r>
          </w:p>
        </w:tc>
        <w:tc>
          <w:tcPr>
            <w:tcW w:w="1296" w:type="dxa"/>
            <w:tcBorders>
              <w:top w:val="single" w:sz="4" w:space="0" w:color="auto"/>
              <w:bottom w:val="single" w:sz="4" w:space="0" w:color="auto"/>
              <w:right w:val="single" w:sz="4" w:space="0" w:color="auto"/>
            </w:tcBorders>
            <w:shd w:val="clear" w:color="auto" w:fill="auto"/>
          </w:tcPr>
          <w:p w:rsidR="00DD3305" w:rsidRPr="00CC6B8C" w:rsidRDefault="00DD3305" w:rsidP="00462BE8">
            <w:pPr>
              <w:jc w:val="center"/>
            </w:pPr>
            <w:r w:rsidRPr="00CC6B8C">
              <w:t>5934</w:t>
            </w:r>
          </w:p>
        </w:tc>
      </w:tr>
    </w:tbl>
    <w:p w:rsidR="00DD3305" w:rsidRPr="00CC6B8C" w:rsidRDefault="00DD3305" w:rsidP="00DD3305">
      <w:pPr>
        <w:jc w:val="center"/>
        <w:rPr>
          <w:b/>
          <w:i/>
          <w:u w:val="single"/>
        </w:rPr>
      </w:pPr>
    </w:p>
    <w:p w:rsidR="00DD3305" w:rsidRDefault="00DD3305" w:rsidP="00DD3305">
      <w:pPr>
        <w:pStyle w:val="Style6"/>
        <w:widowControl/>
        <w:jc w:val="center"/>
        <w:rPr>
          <w:rStyle w:val="FontStyle11"/>
          <w:i/>
          <w:sz w:val="24"/>
          <w:szCs w:val="24"/>
          <w:u w:val="single"/>
        </w:rPr>
      </w:pPr>
    </w:p>
    <w:p w:rsidR="00DD3305" w:rsidRPr="00CC6B8C" w:rsidRDefault="00DD3305" w:rsidP="00DD3305">
      <w:pPr>
        <w:pStyle w:val="Style6"/>
        <w:widowControl/>
        <w:jc w:val="center"/>
        <w:rPr>
          <w:rStyle w:val="FontStyle11"/>
          <w:i/>
          <w:sz w:val="24"/>
          <w:szCs w:val="24"/>
          <w:u w:val="single"/>
        </w:rPr>
      </w:pPr>
      <w:r>
        <w:rPr>
          <w:rStyle w:val="FontStyle11"/>
          <w:i/>
          <w:sz w:val="24"/>
          <w:szCs w:val="24"/>
          <w:u w:val="single"/>
        </w:rPr>
        <w:t>6</w:t>
      </w:r>
      <w:r w:rsidRPr="00CC6B8C">
        <w:rPr>
          <w:rStyle w:val="FontStyle11"/>
          <w:i/>
          <w:sz w:val="24"/>
          <w:szCs w:val="24"/>
          <w:u w:val="single"/>
        </w:rPr>
        <w:t>. Требования к охране труда, технике безопасности и пожарной безопасности:</w:t>
      </w:r>
    </w:p>
    <w:p w:rsidR="00DD3305" w:rsidRPr="00CC6B8C" w:rsidRDefault="00DD3305" w:rsidP="00DD3305">
      <w:pPr>
        <w:pStyle w:val="Style8"/>
        <w:widowControl/>
        <w:spacing w:line="240" w:lineRule="auto"/>
        <w:ind w:firstLine="709"/>
        <w:rPr>
          <w:rStyle w:val="FontStyle12"/>
          <w:sz w:val="24"/>
          <w:szCs w:val="24"/>
        </w:rPr>
      </w:pPr>
      <w:r w:rsidRPr="00CC6B8C">
        <w:rPr>
          <w:rStyle w:val="FontStyle12"/>
          <w:sz w:val="24"/>
          <w:szCs w:val="24"/>
        </w:rPr>
        <w:t>За состояние охраны труда, техники безопасности при производстве работ отвечает Подрядчик.</w:t>
      </w:r>
    </w:p>
    <w:p w:rsidR="00DD3305" w:rsidRPr="00CC6B8C" w:rsidRDefault="00DD3305" w:rsidP="00DD3305">
      <w:pPr>
        <w:pStyle w:val="Style5"/>
        <w:widowControl/>
        <w:spacing w:line="240" w:lineRule="auto"/>
        <w:ind w:firstLine="709"/>
        <w:rPr>
          <w:rStyle w:val="FontStyle12"/>
          <w:sz w:val="24"/>
          <w:szCs w:val="24"/>
        </w:rPr>
      </w:pPr>
      <w:r w:rsidRPr="00CC6B8C">
        <w:rPr>
          <w:rStyle w:val="FontStyle12"/>
          <w:sz w:val="24"/>
          <w:szCs w:val="24"/>
        </w:rPr>
        <w:t>Подрядчик назначает ответственное лицо за соблюдение требований охраны труда и техники безопасности при выполнении работ на объекте Заказчика, а также проведение инструктажа.</w:t>
      </w:r>
    </w:p>
    <w:p w:rsidR="00DD3305" w:rsidRPr="00CC6B8C" w:rsidRDefault="00DD3305" w:rsidP="00DD3305">
      <w:pPr>
        <w:pStyle w:val="Style8"/>
        <w:widowControl/>
        <w:spacing w:line="240" w:lineRule="auto"/>
        <w:ind w:firstLine="709"/>
        <w:rPr>
          <w:rStyle w:val="FontStyle12"/>
          <w:sz w:val="24"/>
          <w:szCs w:val="24"/>
        </w:rPr>
      </w:pPr>
      <w:r w:rsidRPr="00CC6B8C">
        <w:rPr>
          <w:rStyle w:val="FontStyle12"/>
          <w:sz w:val="24"/>
          <w:szCs w:val="24"/>
        </w:rPr>
        <w:t>Подрядчик представляет Заказчику список лиц, имеющих доступ на территорию и объект Заказчика для выполнения работ.</w:t>
      </w:r>
    </w:p>
    <w:p w:rsidR="00DD3305" w:rsidRPr="00CC6B8C" w:rsidRDefault="00DD3305" w:rsidP="00DD3305">
      <w:pPr>
        <w:pStyle w:val="Style8"/>
        <w:widowControl/>
        <w:spacing w:line="240" w:lineRule="auto"/>
        <w:ind w:firstLine="709"/>
        <w:rPr>
          <w:rStyle w:val="FontStyle12"/>
          <w:sz w:val="24"/>
          <w:szCs w:val="24"/>
        </w:rPr>
      </w:pPr>
      <w:r w:rsidRPr="00CC6B8C">
        <w:rPr>
          <w:rStyle w:val="FontStyle12"/>
          <w:sz w:val="24"/>
          <w:szCs w:val="24"/>
        </w:rPr>
        <w:t xml:space="preserve">Подрядчик осуществляет выполнение работ в соответствии с требованиями законодательства Российской Федерации по технике безопасности, охране труда, </w:t>
      </w:r>
      <w:proofErr w:type="spellStart"/>
      <w:r w:rsidRPr="00CC6B8C">
        <w:rPr>
          <w:rStyle w:val="FontStyle12"/>
          <w:sz w:val="24"/>
          <w:szCs w:val="24"/>
        </w:rPr>
        <w:t>электро</w:t>
      </w:r>
      <w:proofErr w:type="spellEnd"/>
      <w:r w:rsidRPr="00CC6B8C">
        <w:rPr>
          <w:rStyle w:val="FontStyle12"/>
          <w:sz w:val="24"/>
          <w:szCs w:val="24"/>
        </w:rPr>
        <w:t>- и пожарной безопасности.</w:t>
      </w:r>
    </w:p>
    <w:p w:rsidR="00DD3305" w:rsidRPr="00CC6B8C" w:rsidRDefault="00DD3305" w:rsidP="00DD3305">
      <w:pPr>
        <w:pStyle w:val="3f0"/>
        <w:spacing w:after="0" w:line="240" w:lineRule="auto"/>
        <w:ind w:left="0" w:firstLine="709"/>
        <w:jc w:val="both"/>
        <w:rPr>
          <w:rFonts w:ascii="Times New Roman" w:hAnsi="Times New Roman"/>
          <w:sz w:val="24"/>
          <w:szCs w:val="24"/>
        </w:rPr>
      </w:pPr>
      <w:r w:rsidRPr="00CC6B8C">
        <w:rPr>
          <w:rFonts w:ascii="Times New Roman" w:hAnsi="Times New Roman"/>
          <w:sz w:val="24"/>
          <w:szCs w:val="24"/>
        </w:rPr>
        <w:t>Обязательное соблюдение Подрядчиком требований:</w:t>
      </w:r>
    </w:p>
    <w:p w:rsidR="00DD3305" w:rsidRPr="00CC6B8C" w:rsidRDefault="00DD3305" w:rsidP="00DD3305">
      <w:pPr>
        <w:shd w:val="clear" w:color="auto" w:fill="FFFFFF"/>
        <w:tabs>
          <w:tab w:val="left" w:pos="360"/>
        </w:tabs>
        <w:jc w:val="both"/>
      </w:pPr>
      <w:r w:rsidRPr="00CC6B8C">
        <w:t xml:space="preserve">1. Правил по охране труда и технике безопасности </w:t>
      </w:r>
      <w:proofErr w:type="spellStart"/>
      <w:r w:rsidRPr="00CC6B8C">
        <w:t>СНиП</w:t>
      </w:r>
      <w:proofErr w:type="spellEnd"/>
      <w:r w:rsidRPr="00CC6B8C">
        <w:t xml:space="preserve"> 12-03-2001, </w:t>
      </w:r>
      <w:proofErr w:type="spellStart"/>
      <w:r w:rsidRPr="00CC6B8C">
        <w:t>СНиП</w:t>
      </w:r>
      <w:proofErr w:type="spellEnd"/>
      <w:r w:rsidRPr="00CC6B8C">
        <w:t xml:space="preserve"> 12-04-2001, </w:t>
      </w:r>
      <w:proofErr w:type="spellStart"/>
      <w:r w:rsidRPr="00CC6B8C">
        <w:t>СНиП</w:t>
      </w:r>
      <w:proofErr w:type="spellEnd"/>
      <w:r w:rsidRPr="00CC6B8C">
        <w:t xml:space="preserve"> 12-04-2002, </w:t>
      </w:r>
      <w:proofErr w:type="spellStart"/>
      <w:r w:rsidRPr="00CC6B8C">
        <w:t>СНиП</w:t>
      </w:r>
      <w:proofErr w:type="spellEnd"/>
      <w:r w:rsidRPr="00CC6B8C">
        <w:t xml:space="preserve"> 12-01-2004, ППБ01-03;</w:t>
      </w:r>
    </w:p>
    <w:p w:rsidR="00DD3305" w:rsidRPr="00CC6B8C" w:rsidRDefault="00DD3305" w:rsidP="00DD3305">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2. Требований пожарной безопасности;</w:t>
      </w:r>
    </w:p>
    <w:p w:rsidR="00DD3305" w:rsidRPr="00CC6B8C" w:rsidRDefault="00DD3305" w:rsidP="00DD3305">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 xml:space="preserve">3. При производстве работ </w:t>
      </w:r>
      <w:r w:rsidRPr="00CC6B8C">
        <w:rPr>
          <w:rStyle w:val="CharacterStyle1"/>
          <w:rFonts w:ascii="Times New Roman" w:hAnsi="Times New Roman" w:cs="Times New Roman"/>
          <w:sz w:val="24"/>
          <w:szCs w:val="24"/>
        </w:rPr>
        <w:t xml:space="preserve">по реконструкции Объекта </w:t>
      </w:r>
      <w:r w:rsidRPr="00CC6B8C">
        <w:rPr>
          <w:rFonts w:ascii="Times New Roman" w:hAnsi="Times New Roman"/>
          <w:sz w:val="24"/>
          <w:szCs w:val="24"/>
        </w:rPr>
        <w:t>руководствоваться требованиями об улучшении охраны окружающей среды и рациональном использовании природных ресурсов, изложенными в проекте.</w:t>
      </w:r>
    </w:p>
    <w:p w:rsidR="00DD3305" w:rsidRPr="00CC6B8C" w:rsidRDefault="00DD3305" w:rsidP="00DD3305">
      <w:pPr>
        <w:pStyle w:val="ConsNormal"/>
        <w:widowControl/>
        <w:ind w:firstLine="0"/>
        <w:rPr>
          <w:rFonts w:ascii="Times New Roman" w:hAnsi="Times New Roman" w:cs="Times New Roman"/>
          <w:color w:val="FF0000"/>
          <w:sz w:val="24"/>
          <w:szCs w:val="24"/>
        </w:rPr>
      </w:pPr>
    </w:p>
    <w:p w:rsidR="00DD3305" w:rsidRPr="00CC6B8C" w:rsidRDefault="00DD3305" w:rsidP="00DD3305">
      <w:pPr>
        <w:pStyle w:val="Style6"/>
        <w:widowControl/>
        <w:jc w:val="center"/>
        <w:rPr>
          <w:rStyle w:val="FontStyle11"/>
          <w:i/>
          <w:sz w:val="24"/>
          <w:szCs w:val="24"/>
          <w:u w:val="single"/>
        </w:rPr>
      </w:pPr>
      <w:r>
        <w:rPr>
          <w:rStyle w:val="FontStyle11"/>
          <w:i/>
          <w:sz w:val="24"/>
          <w:szCs w:val="24"/>
          <w:u w:val="single"/>
        </w:rPr>
        <w:t>7</w:t>
      </w:r>
      <w:r w:rsidRPr="00CC6B8C">
        <w:rPr>
          <w:rStyle w:val="FontStyle11"/>
          <w:i/>
          <w:sz w:val="24"/>
          <w:szCs w:val="24"/>
          <w:u w:val="single"/>
        </w:rPr>
        <w:t>. Требования к гарантии качества выполненных работ и применяемых</w:t>
      </w:r>
    </w:p>
    <w:p w:rsidR="00DD3305" w:rsidRPr="00CC6B8C" w:rsidRDefault="00DD3305" w:rsidP="00DD3305">
      <w:pPr>
        <w:pStyle w:val="Style6"/>
        <w:widowControl/>
        <w:jc w:val="center"/>
        <w:rPr>
          <w:rStyle w:val="FontStyle11"/>
          <w:i/>
          <w:sz w:val="24"/>
          <w:szCs w:val="24"/>
          <w:u w:val="single"/>
        </w:rPr>
      </w:pPr>
      <w:r w:rsidRPr="00CC6B8C">
        <w:rPr>
          <w:rStyle w:val="FontStyle11"/>
          <w:i/>
          <w:sz w:val="24"/>
          <w:szCs w:val="24"/>
          <w:u w:val="single"/>
        </w:rPr>
        <w:t>материалов и оборудования</w:t>
      </w:r>
    </w:p>
    <w:p w:rsidR="00DD3305" w:rsidRPr="00CC6B8C" w:rsidRDefault="00DD3305" w:rsidP="00DD3305">
      <w:pPr>
        <w:pStyle w:val="Style6"/>
        <w:widowControl/>
        <w:jc w:val="left"/>
        <w:rPr>
          <w:rStyle w:val="FontStyle11"/>
          <w:sz w:val="24"/>
          <w:szCs w:val="24"/>
        </w:rPr>
      </w:pPr>
      <w:r w:rsidRPr="00CC6B8C">
        <w:rPr>
          <w:rStyle w:val="FontStyle11"/>
          <w:sz w:val="24"/>
          <w:szCs w:val="24"/>
        </w:rPr>
        <w:t>Подрядчик гарантирует:</w:t>
      </w:r>
    </w:p>
    <w:p w:rsidR="00DD3305" w:rsidRPr="00CC6B8C" w:rsidRDefault="00DD3305" w:rsidP="00DD3305">
      <w:pPr>
        <w:pStyle w:val="Style3"/>
        <w:widowControl/>
        <w:tabs>
          <w:tab w:val="left" w:pos="3471"/>
        </w:tabs>
        <w:spacing w:line="240" w:lineRule="auto"/>
        <w:ind w:firstLine="0"/>
        <w:jc w:val="both"/>
        <w:rPr>
          <w:rStyle w:val="FontStyle12"/>
          <w:sz w:val="24"/>
          <w:szCs w:val="24"/>
        </w:rPr>
      </w:pPr>
      <w:r w:rsidRPr="00CC6B8C">
        <w:rPr>
          <w:rStyle w:val="FontStyle12"/>
          <w:sz w:val="24"/>
          <w:szCs w:val="24"/>
        </w:rPr>
        <w:t>- надежность и безаварийность смонтированных строительных изделий, конструкций, оборудования, систем, установок, механизмов, инженерных систем;</w:t>
      </w:r>
    </w:p>
    <w:p w:rsidR="00DD3305" w:rsidRPr="00CC6B8C" w:rsidRDefault="00DD3305" w:rsidP="00DD3305">
      <w:pPr>
        <w:pStyle w:val="Style3"/>
        <w:widowControl/>
        <w:tabs>
          <w:tab w:val="left" w:pos="3471"/>
        </w:tabs>
        <w:spacing w:line="240" w:lineRule="auto"/>
        <w:ind w:firstLine="0"/>
        <w:jc w:val="both"/>
        <w:rPr>
          <w:rStyle w:val="FontStyle12"/>
          <w:sz w:val="24"/>
          <w:szCs w:val="24"/>
        </w:rPr>
      </w:pPr>
      <w:r w:rsidRPr="00CC6B8C">
        <w:rPr>
          <w:rStyle w:val="FontStyle12"/>
          <w:sz w:val="24"/>
          <w:szCs w:val="24"/>
        </w:rPr>
        <w:t>- своевременное устранение за свой счет недостатков и дефектов, выявленных в период гарантийного срока.</w:t>
      </w:r>
    </w:p>
    <w:p w:rsidR="00DD3305" w:rsidRPr="00CC6B8C" w:rsidRDefault="00DD3305" w:rsidP="00DD3305">
      <w:pPr>
        <w:pStyle w:val="Style5"/>
        <w:widowControl/>
        <w:spacing w:line="240" w:lineRule="auto"/>
        <w:ind w:firstLine="426"/>
        <w:rPr>
          <w:rStyle w:val="FontStyle12"/>
          <w:sz w:val="24"/>
          <w:szCs w:val="24"/>
        </w:rPr>
      </w:pPr>
      <w:r w:rsidRPr="00CC6B8C">
        <w:rPr>
          <w:rStyle w:val="FontStyle12"/>
          <w:sz w:val="24"/>
          <w:szCs w:val="24"/>
        </w:rPr>
        <w:t>Предлагаемые Подрядчиком материалы и оборудование должны соответствовать нормам пожарной безопасности, иметь соответствующие сертификаты соответствия, технические паспорта и другие документы, удостоверяющие их качество (далее - сертификаты).</w:t>
      </w:r>
    </w:p>
    <w:p w:rsidR="00DD3305" w:rsidRPr="00CC6B8C" w:rsidRDefault="00DD3305" w:rsidP="00DD3305">
      <w:pPr>
        <w:pStyle w:val="Style8"/>
        <w:widowControl/>
        <w:spacing w:line="240" w:lineRule="auto"/>
        <w:ind w:firstLine="567"/>
      </w:pPr>
      <w:r w:rsidRPr="00CC6B8C">
        <w:rPr>
          <w:rStyle w:val="FontStyle12"/>
          <w:sz w:val="24"/>
          <w:szCs w:val="24"/>
        </w:rPr>
        <w:t>Работы выполняются с использованием материалов и оборудования Подрядчика. Подрядчик обязан применять при выполнении работ по муниципальному контракту материалы и оборудование, сертифицированные для применения на территории Российской Федерации в соответствии с действующим законодательством, требованиями СЭС, ОГППС МЧС России и иными нормативными документами, а также соответствующие требованиям Заказчика.</w:t>
      </w:r>
    </w:p>
    <w:p w:rsidR="00DD3305" w:rsidRPr="00CC6B8C" w:rsidRDefault="00DD3305" w:rsidP="00DD3305">
      <w:pPr>
        <w:pStyle w:val="Style6"/>
        <w:widowControl/>
        <w:ind w:firstLine="567"/>
        <w:rPr>
          <w:rStyle w:val="FontStyle11"/>
          <w:i/>
          <w:sz w:val="24"/>
          <w:szCs w:val="24"/>
        </w:rPr>
      </w:pPr>
      <w:r w:rsidRPr="00CC6B8C">
        <w:rPr>
          <w:rStyle w:val="FontStyle11"/>
          <w:i/>
          <w:sz w:val="24"/>
          <w:szCs w:val="24"/>
        </w:rPr>
        <w:t>Гарантии качества Подрядчика распространяются на все конструктивные элементы и работы, выполненные Подрядчиком по муниципальному контракту.</w:t>
      </w:r>
    </w:p>
    <w:p w:rsidR="00DD3305" w:rsidRPr="00CC6B8C" w:rsidRDefault="00DD3305" w:rsidP="00DD3305">
      <w:pPr>
        <w:pStyle w:val="ConsNormal"/>
        <w:widowControl/>
        <w:ind w:right="0" w:firstLine="567"/>
        <w:jc w:val="both"/>
        <w:rPr>
          <w:rStyle w:val="FontStyle12"/>
          <w:sz w:val="24"/>
          <w:szCs w:val="24"/>
        </w:rPr>
      </w:pPr>
      <w:r w:rsidRPr="00CC6B8C">
        <w:rPr>
          <w:rFonts w:ascii="Times New Roman" w:hAnsi="Times New Roman" w:cs="Times New Roman"/>
          <w:sz w:val="24"/>
          <w:szCs w:val="24"/>
        </w:rPr>
        <w:t>Гарантии качества: гарантировать качественное выполнение  работ по Объекту в строгом соответствии с техническим заданием, условиями Контракта, требованиям действующих норм, стандартов и правил, с надлежащим прилежанием, эффективностью, на высоком профессиональном уровне.</w:t>
      </w:r>
    </w:p>
    <w:p w:rsidR="00DD3305" w:rsidRPr="00CC6B8C" w:rsidRDefault="00DD3305" w:rsidP="00DD3305">
      <w:pPr>
        <w:pStyle w:val="Style8"/>
        <w:widowControl/>
        <w:spacing w:line="240" w:lineRule="auto"/>
        <w:ind w:firstLine="720"/>
        <w:rPr>
          <w:rStyle w:val="FontStyle12"/>
          <w:sz w:val="24"/>
          <w:szCs w:val="24"/>
          <w:u w:val="single"/>
        </w:rPr>
      </w:pPr>
      <w:r w:rsidRPr="00CC6B8C">
        <w:rPr>
          <w:rStyle w:val="FontStyle12"/>
          <w:sz w:val="24"/>
          <w:szCs w:val="24"/>
        </w:rPr>
        <w:t xml:space="preserve">Гарантийный срок на качество выполненных работ, материалов и </w:t>
      </w:r>
      <w:proofErr w:type="gramStart"/>
      <w:r w:rsidRPr="00CC6B8C">
        <w:rPr>
          <w:rStyle w:val="FontStyle12"/>
          <w:sz w:val="24"/>
          <w:szCs w:val="24"/>
        </w:rPr>
        <w:t>оборудования, смонтированного на Объекте начинается</w:t>
      </w:r>
      <w:proofErr w:type="gramEnd"/>
      <w:r w:rsidRPr="00CC6B8C">
        <w:rPr>
          <w:rStyle w:val="FontStyle12"/>
          <w:sz w:val="24"/>
          <w:szCs w:val="24"/>
        </w:rPr>
        <w:t xml:space="preserve"> с момента подписания Сторонами в установленном порядке акта ввода объекта в эксплуатацию и составляет </w:t>
      </w:r>
      <w:r w:rsidRPr="00CC6B8C">
        <w:rPr>
          <w:rStyle w:val="FontStyle12"/>
          <w:sz w:val="24"/>
          <w:szCs w:val="24"/>
          <w:u w:val="single"/>
        </w:rPr>
        <w:t>не менее 60 (шестидесяти) месяцев (5 лет).</w:t>
      </w:r>
    </w:p>
    <w:p w:rsidR="00DD3305" w:rsidRPr="00CC6B8C" w:rsidRDefault="00DD3305" w:rsidP="00DD3305">
      <w:pPr>
        <w:pStyle w:val="Style8"/>
        <w:widowControl/>
        <w:spacing w:line="240" w:lineRule="auto"/>
        <w:ind w:firstLine="720"/>
        <w:rPr>
          <w:rStyle w:val="FontStyle12"/>
          <w:sz w:val="24"/>
          <w:szCs w:val="24"/>
        </w:rPr>
      </w:pPr>
      <w:proofErr w:type="gramStart"/>
      <w:r w:rsidRPr="00CC6B8C">
        <w:rPr>
          <w:rStyle w:val="FontStyle12"/>
          <w:sz w:val="24"/>
          <w:szCs w:val="24"/>
        </w:rPr>
        <w:t xml:space="preserve">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w:t>
      </w:r>
      <w:r w:rsidRPr="00CC6B8C">
        <w:rPr>
          <w:rStyle w:val="FontStyle12"/>
          <w:sz w:val="24"/>
          <w:szCs w:val="24"/>
        </w:rPr>
        <w:lastRenderedPageBreak/>
        <w:t>том числе будут обнаружены материалы, которые не соответствуют сертификатам или требованиям Заказчика, то Подрядчик в срок не более 5 (пять) дней с момента выявления недостатков выполненных работ и материалов</w:t>
      </w:r>
      <w:proofErr w:type="gramEnd"/>
      <w:r w:rsidRPr="00CC6B8C">
        <w:rPr>
          <w:rStyle w:val="FontStyle12"/>
          <w:sz w:val="24"/>
          <w:szCs w:val="24"/>
        </w:rPr>
        <w:t xml:space="preserve"> </w:t>
      </w:r>
      <w:proofErr w:type="gramStart"/>
      <w:r w:rsidRPr="00CC6B8C">
        <w:rPr>
          <w:rStyle w:val="FontStyle12"/>
          <w:sz w:val="24"/>
          <w:szCs w:val="24"/>
        </w:rPr>
        <w:t>обязан за свой счет устранить имеющиеся замечания Заказчика.</w:t>
      </w:r>
      <w:proofErr w:type="gramEnd"/>
    </w:p>
    <w:p w:rsidR="00DD3305" w:rsidRPr="00CC6B8C" w:rsidRDefault="00DD3305" w:rsidP="00DD3305">
      <w:pPr>
        <w:pStyle w:val="Style8"/>
        <w:widowControl/>
        <w:spacing w:line="240" w:lineRule="auto"/>
        <w:ind w:firstLine="720"/>
        <w:rPr>
          <w:rStyle w:val="FontStyle12"/>
          <w:sz w:val="24"/>
          <w:szCs w:val="24"/>
        </w:rPr>
      </w:pPr>
      <w:r w:rsidRPr="00CC6B8C">
        <w:rPr>
          <w:rStyle w:val="FontStyle12"/>
          <w:sz w:val="24"/>
          <w:szCs w:val="24"/>
        </w:rPr>
        <w:t>При обнаружении дефектов материалов, использованных при проведении строительства на объекте, Подрядчик не вправе использовать те же материалы при устранении недостатков в работе.</w:t>
      </w:r>
    </w:p>
    <w:p w:rsidR="00DD3305" w:rsidRPr="00CC6B8C" w:rsidRDefault="00DD3305" w:rsidP="00DD3305">
      <w:pPr>
        <w:pStyle w:val="Style8"/>
        <w:widowControl/>
        <w:spacing w:line="240" w:lineRule="auto"/>
        <w:ind w:firstLine="720"/>
        <w:rPr>
          <w:rStyle w:val="FontStyle12"/>
          <w:sz w:val="24"/>
          <w:szCs w:val="24"/>
        </w:rPr>
      </w:pPr>
      <w:r w:rsidRPr="00CC6B8C">
        <w:rPr>
          <w:rStyle w:val="FontStyle12"/>
          <w:sz w:val="24"/>
          <w:szCs w:val="24"/>
        </w:rPr>
        <w:t>Если Подрядчик не устраняет недостатки в сроки, определяемые Заказчиком, Заказчик имеет право заменить оборудование и устранить дефекты и недоделки силами третьих лиц за счет Подрядчика.</w:t>
      </w:r>
    </w:p>
    <w:p w:rsidR="00DD3305" w:rsidRPr="00CC6B8C" w:rsidRDefault="00DD3305" w:rsidP="00DD3305">
      <w:pPr>
        <w:pStyle w:val="Style5"/>
        <w:widowControl/>
        <w:spacing w:line="240" w:lineRule="auto"/>
        <w:ind w:firstLine="720"/>
        <w:rPr>
          <w:rStyle w:val="FontStyle12"/>
          <w:sz w:val="24"/>
          <w:szCs w:val="24"/>
        </w:rPr>
      </w:pPr>
      <w:r w:rsidRPr="00CC6B8C">
        <w:rPr>
          <w:rStyle w:val="FontStyle12"/>
          <w:sz w:val="24"/>
          <w:szCs w:val="24"/>
        </w:rPr>
        <w:t>Гарантийный срок продлевается со дня устранения дефектов, о чём составляется акт между Заказчиком и Подрядчиком.</w:t>
      </w:r>
    </w:p>
    <w:p w:rsidR="00DD3305" w:rsidRPr="00CC6B8C" w:rsidRDefault="00DD3305" w:rsidP="00DD3305">
      <w:pPr>
        <w:pStyle w:val="Style5"/>
        <w:widowControl/>
        <w:spacing w:line="240" w:lineRule="auto"/>
        <w:ind w:firstLine="0"/>
        <w:rPr>
          <w:rStyle w:val="FontStyle12"/>
          <w:sz w:val="24"/>
          <w:szCs w:val="24"/>
        </w:rPr>
      </w:pPr>
    </w:p>
    <w:p w:rsidR="00DD3305" w:rsidRPr="00CC6B8C" w:rsidRDefault="00DD3305" w:rsidP="00DD3305">
      <w:pPr>
        <w:pStyle w:val="Style6"/>
        <w:widowControl/>
        <w:jc w:val="center"/>
        <w:rPr>
          <w:rStyle w:val="FontStyle11"/>
          <w:i/>
          <w:sz w:val="24"/>
          <w:szCs w:val="24"/>
          <w:u w:val="single"/>
        </w:rPr>
      </w:pPr>
      <w:r>
        <w:rPr>
          <w:rStyle w:val="FontStyle11"/>
          <w:i/>
          <w:sz w:val="24"/>
          <w:szCs w:val="24"/>
          <w:u w:val="single"/>
        </w:rPr>
        <w:t>8</w:t>
      </w:r>
      <w:r w:rsidRPr="00CC6B8C">
        <w:rPr>
          <w:rStyle w:val="FontStyle11"/>
          <w:i/>
          <w:sz w:val="24"/>
          <w:szCs w:val="24"/>
          <w:u w:val="single"/>
        </w:rPr>
        <w:t>. Требования к производству работ</w:t>
      </w:r>
    </w:p>
    <w:p w:rsidR="00DD3305" w:rsidRPr="00CC6B8C" w:rsidRDefault="00DD3305" w:rsidP="00DD3305">
      <w:pPr>
        <w:tabs>
          <w:tab w:val="left" w:pos="0"/>
        </w:tabs>
        <w:ind w:firstLine="480"/>
        <w:jc w:val="both"/>
      </w:pPr>
      <w:r w:rsidRPr="00CC6B8C">
        <w:t>Подрядчик несет ответственность перед Заказчиком за ненадлежащее выполнение работ по объекту:</w:t>
      </w:r>
      <w:r w:rsidRPr="00CC6B8C">
        <w:rPr>
          <w:color w:val="FF0000"/>
        </w:rPr>
        <w:t xml:space="preserve"> </w:t>
      </w:r>
      <w:r w:rsidRPr="00CC6B8C">
        <w:t xml:space="preserve">«Реконструкции здания, расположенного по ул. им. Ленина, №51 в </w:t>
      </w:r>
      <w:proofErr w:type="gramStart"/>
      <w:r w:rsidRPr="00CC6B8C">
        <w:t>г</w:t>
      </w:r>
      <w:proofErr w:type="gramEnd"/>
      <w:r w:rsidRPr="00CC6B8C">
        <w:t>. Ленинске Волгоградской области для открытия  5-ти групп дошкольного образования»,  «под ключ» его субподрядчиками.</w:t>
      </w:r>
    </w:p>
    <w:p w:rsidR="00DD3305" w:rsidRPr="00CC6B8C" w:rsidRDefault="00DD3305" w:rsidP="00DD3305">
      <w:pPr>
        <w:pStyle w:val="Style8"/>
        <w:widowControl/>
        <w:spacing w:line="240" w:lineRule="auto"/>
        <w:ind w:firstLine="480"/>
        <w:rPr>
          <w:rStyle w:val="FontStyle12"/>
          <w:sz w:val="24"/>
          <w:szCs w:val="24"/>
        </w:rPr>
      </w:pPr>
      <w:r w:rsidRPr="00CC6B8C">
        <w:rPr>
          <w:rStyle w:val="FontStyle12"/>
          <w:sz w:val="24"/>
          <w:szCs w:val="24"/>
        </w:rPr>
        <w:t xml:space="preserve">Подрядчик или субподрядная организация должна иметь всё необходимое технологическое оборудование, оснастку и инвентарь, требующиеся для выполнения работ. </w:t>
      </w:r>
    </w:p>
    <w:p w:rsidR="00DD3305" w:rsidRPr="00CC6B8C" w:rsidRDefault="00DD3305" w:rsidP="00DD3305">
      <w:pPr>
        <w:ind w:firstLine="480"/>
        <w:jc w:val="both"/>
      </w:pPr>
      <w:r w:rsidRPr="00CC6B8C">
        <w:t>Работы, подлежащие закрытию,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w:t>
      </w:r>
      <w:r w:rsidRPr="00CC6B8C">
        <w:rPr>
          <w:color w:val="FF0000"/>
        </w:rPr>
        <w:t xml:space="preserve"> </w:t>
      </w:r>
      <w:r w:rsidRPr="00CC6B8C">
        <w:t xml:space="preserve">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p>
    <w:p w:rsidR="00DD3305" w:rsidRPr="00CC6B8C" w:rsidRDefault="00DD3305" w:rsidP="00DD3305">
      <w:pPr>
        <w:ind w:firstLine="480"/>
        <w:jc w:val="both"/>
      </w:pPr>
      <w:r w:rsidRPr="00CC6B8C">
        <w:t xml:space="preserve">В случае  если Заказчик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w:t>
      </w:r>
    </w:p>
    <w:p w:rsidR="00DD3305" w:rsidRPr="00CC6B8C" w:rsidRDefault="00DD3305" w:rsidP="00DD3305">
      <w:pPr>
        <w:ind w:firstLine="480"/>
        <w:jc w:val="both"/>
      </w:pPr>
      <w:r w:rsidRPr="00CC6B8C">
        <w:t xml:space="preserve">В случае если Заказчиком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w:t>
      </w:r>
    </w:p>
    <w:p w:rsidR="00DD3305" w:rsidRPr="00CC6B8C" w:rsidRDefault="00DD3305" w:rsidP="00DD3305">
      <w:pPr>
        <w:ind w:firstLine="480"/>
        <w:jc w:val="both"/>
      </w:pPr>
      <w:r w:rsidRPr="00CC6B8C">
        <w:t>Если закрытие работ выполнено без подтверждения Заказчика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а затем - восстановить её.</w:t>
      </w:r>
    </w:p>
    <w:p w:rsidR="00DD3305" w:rsidRPr="00CC6B8C" w:rsidRDefault="00DD3305" w:rsidP="00DD3305">
      <w:pPr>
        <w:ind w:firstLine="480"/>
        <w:jc w:val="both"/>
      </w:pPr>
      <w:r w:rsidRPr="00CC6B8C">
        <w:t>Готовность принимаемых ответственных конструкций, скрытых работ и систем подтверждается подписанием Заказчиком и Подрядчиком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DD3305" w:rsidRPr="00CC6B8C" w:rsidRDefault="00DD3305" w:rsidP="00DD3305">
      <w:pPr>
        <w:ind w:firstLine="480"/>
        <w:jc w:val="both"/>
        <w:rPr>
          <w:rStyle w:val="FontStyle12"/>
          <w:sz w:val="24"/>
          <w:szCs w:val="24"/>
        </w:rPr>
      </w:pPr>
      <w:r w:rsidRPr="00CC6B8C">
        <w:t>Акты скрытых работ и другая исполнительная документация должны соответствовать требованиям РД-11-02-2006, утвержденным приказом Федеральной службы по экологическому, технологическому и атомному надзору от 26.12.2006 № 1128.</w:t>
      </w:r>
    </w:p>
    <w:p w:rsidR="00DD3305" w:rsidRPr="00CC6B8C" w:rsidRDefault="00DD3305" w:rsidP="00DD3305">
      <w:pPr>
        <w:pStyle w:val="Style5"/>
        <w:widowControl/>
        <w:spacing w:line="240" w:lineRule="auto"/>
        <w:ind w:firstLine="480"/>
        <w:rPr>
          <w:rStyle w:val="FontStyle12"/>
          <w:sz w:val="24"/>
          <w:szCs w:val="24"/>
        </w:rPr>
      </w:pPr>
      <w:r w:rsidRPr="00CC6B8C">
        <w:rPr>
          <w:rStyle w:val="FontStyle12"/>
          <w:sz w:val="24"/>
          <w:szCs w:val="24"/>
        </w:rPr>
        <w:t>Сотрудники Подрядчика должны строго соблюдать миграционный режим по месту пребывания иностранных граждан в установленном законодательством порядке.</w:t>
      </w:r>
    </w:p>
    <w:p w:rsidR="00DD3305" w:rsidRPr="00CC6B8C" w:rsidRDefault="00DD3305" w:rsidP="00DD3305">
      <w:pPr>
        <w:pStyle w:val="Style8"/>
        <w:widowControl/>
        <w:spacing w:line="240" w:lineRule="auto"/>
        <w:ind w:firstLine="480"/>
        <w:rPr>
          <w:rStyle w:val="FontStyle12"/>
          <w:sz w:val="24"/>
          <w:szCs w:val="24"/>
        </w:rPr>
      </w:pPr>
      <w:r w:rsidRPr="00CC6B8C">
        <w:rPr>
          <w:rStyle w:val="FontStyle12"/>
          <w:sz w:val="24"/>
          <w:szCs w:val="24"/>
        </w:rPr>
        <w:t>При проведении работ НЕ ДОПУСКАЕТСЯ:</w:t>
      </w:r>
    </w:p>
    <w:p w:rsidR="00DD3305" w:rsidRPr="00CC6B8C" w:rsidRDefault="00DD3305" w:rsidP="00DD3305">
      <w:pPr>
        <w:pStyle w:val="Style7"/>
        <w:widowControl/>
        <w:tabs>
          <w:tab w:val="left" w:pos="6485"/>
        </w:tabs>
        <w:spacing w:line="240" w:lineRule="auto"/>
        <w:ind w:firstLine="480"/>
        <w:rPr>
          <w:rStyle w:val="FontStyle12"/>
          <w:sz w:val="24"/>
          <w:szCs w:val="24"/>
        </w:rPr>
      </w:pPr>
      <w:r w:rsidRPr="00CC6B8C">
        <w:rPr>
          <w:rStyle w:val="FontStyle12"/>
          <w:sz w:val="24"/>
          <w:szCs w:val="24"/>
        </w:rPr>
        <w:t>-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DD3305" w:rsidRPr="00CC6B8C" w:rsidRDefault="00DD3305" w:rsidP="00DD3305">
      <w:pPr>
        <w:pStyle w:val="Style7"/>
        <w:widowControl/>
        <w:spacing w:line="240" w:lineRule="auto"/>
        <w:ind w:firstLine="480"/>
        <w:rPr>
          <w:rStyle w:val="FontStyle12"/>
          <w:sz w:val="24"/>
          <w:szCs w:val="24"/>
        </w:rPr>
      </w:pPr>
      <w:r w:rsidRPr="00CC6B8C">
        <w:rPr>
          <w:rStyle w:val="FontStyle12"/>
          <w:sz w:val="24"/>
          <w:szCs w:val="24"/>
        </w:rPr>
        <w:t xml:space="preserve">- загромождение и загрязнение строительными материалами и отходами места производства работ, такие отходы подлежат вывозу </w:t>
      </w:r>
      <w:r w:rsidRPr="00CC6B8C">
        <w:rPr>
          <w:rStyle w:val="FontStyle13"/>
          <w:sz w:val="24"/>
          <w:szCs w:val="24"/>
        </w:rPr>
        <w:t xml:space="preserve">в </w:t>
      </w:r>
      <w:r w:rsidRPr="00CC6B8C">
        <w:rPr>
          <w:rStyle w:val="FontStyle12"/>
          <w:sz w:val="24"/>
          <w:szCs w:val="24"/>
        </w:rPr>
        <w:t>порядке, предусмотренном для вывоза строительного мусора.</w:t>
      </w:r>
    </w:p>
    <w:p w:rsidR="00DD3305" w:rsidRPr="00CC6B8C" w:rsidRDefault="00DD3305" w:rsidP="00DD3305">
      <w:pPr>
        <w:pStyle w:val="Style8"/>
        <w:widowControl/>
        <w:spacing w:line="240" w:lineRule="auto"/>
        <w:ind w:firstLine="480"/>
        <w:rPr>
          <w:rStyle w:val="FontStyle12"/>
          <w:sz w:val="24"/>
          <w:szCs w:val="24"/>
        </w:rPr>
      </w:pPr>
      <w:r w:rsidRPr="00CC6B8C">
        <w:rPr>
          <w:rStyle w:val="FontStyle12"/>
          <w:sz w:val="24"/>
          <w:szCs w:val="24"/>
        </w:rPr>
        <w:lastRenderedPageBreak/>
        <w:t>Во время производства работ должен быть обеспечен беспрепятственный доступ представителей Заказчика на строительную площадку для контроля.</w:t>
      </w:r>
    </w:p>
    <w:p w:rsidR="00DD3305" w:rsidRPr="00CC6B8C" w:rsidRDefault="00DD3305" w:rsidP="00DD3305">
      <w:pPr>
        <w:pStyle w:val="Style5"/>
        <w:widowControl/>
        <w:spacing w:line="240" w:lineRule="auto"/>
        <w:ind w:firstLine="480"/>
        <w:rPr>
          <w:rStyle w:val="FontStyle12"/>
          <w:sz w:val="24"/>
          <w:szCs w:val="24"/>
        </w:rPr>
      </w:pPr>
      <w:r w:rsidRPr="00CC6B8C">
        <w:rPr>
          <w:rStyle w:val="FontStyle12"/>
          <w:sz w:val="24"/>
          <w:szCs w:val="24"/>
        </w:rPr>
        <w:t>На весь период производства работ прилегающая территория и места работ Подрядчиком должны поддерживаться в чистоте за собственный счёт.</w:t>
      </w:r>
    </w:p>
    <w:p w:rsidR="00DD3305" w:rsidRPr="00CC6B8C" w:rsidRDefault="00DD3305" w:rsidP="00DD3305">
      <w:pPr>
        <w:pStyle w:val="Style7"/>
        <w:widowControl/>
        <w:spacing w:line="240" w:lineRule="auto"/>
        <w:ind w:firstLine="480"/>
        <w:rPr>
          <w:rStyle w:val="FontStyle12"/>
          <w:sz w:val="24"/>
          <w:szCs w:val="24"/>
        </w:rPr>
      </w:pPr>
      <w:r w:rsidRPr="00CC6B8C">
        <w:rPr>
          <w:rStyle w:val="FontStyle12"/>
          <w:sz w:val="24"/>
          <w:szCs w:val="24"/>
        </w:rPr>
        <w:t>Работники фирмы Подрядчика или субподрядных организаций должны иметь документы о профессиональной подготовке и разрешения на работу на территории РФ (для иностранных рабочих) от ФМС.</w:t>
      </w:r>
    </w:p>
    <w:p w:rsidR="00DD3305" w:rsidRPr="00CC6B8C" w:rsidRDefault="00DD3305" w:rsidP="00DD3305">
      <w:pPr>
        <w:pStyle w:val="Style7"/>
        <w:widowControl/>
        <w:spacing w:line="240" w:lineRule="auto"/>
        <w:ind w:firstLine="480"/>
      </w:pPr>
      <w:r w:rsidRPr="00CC6B8C">
        <w:rPr>
          <w:rStyle w:val="FontStyle12"/>
          <w:sz w:val="24"/>
          <w:szCs w:val="24"/>
        </w:rPr>
        <w:t>По завершению строительных работ Подрядчик передает Заказчику, исполнительную и техническую документацию (паспорта на установленное оборудование, протоколы испытаний, акты на скрытые работы и т.п.).</w:t>
      </w:r>
    </w:p>
    <w:p w:rsidR="00DD3305" w:rsidRPr="00CC6B8C" w:rsidRDefault="00DD3305" w:rsidP="00DD3305">
      <w:pPr>
        <w:pStyle w:val="3f0"/>
        <w:spacing w:after="0" w:line="240" w:lineRule="auto"/>
        <w:ind w:left="0" w:firstLine="426"/>
        <w:jc w:val="both"/>
        <w:rPr>
          <w:rFonts w:ascii="Times New Roman" w:hAnsi="Times New Roman"/>
          <w:b/>
          <w:sz w:val="24"/>
          <w:szCs w:val="24"/>
        </w:rPr>
      </w:pPr>
      <w:r w:rsidRPr="00CC6B8C">
        <w:rPr>
          <w:rFonts w:ascii="Times New Roman" w:hAnsi="Times New Roman"/>
          <w:b/>
          <w:sz w:val="24"/>
          <w:szCs w:val="24"/>
        </w:rPr>
        <w:t>Основные требования Заказчика при осуществлении реконструкции объекта:</w:t>
      </w:r>
    </w:p>
    <w:p w:rsidR="00DD3305" w:rsidRPr="00CC6B8C" w:rsidRDefault="00DD3305" w:rsidP="00DD3305">
      <w:pPr>
        <w:pStyle w:val="3f0"/>
        <w:spacing w:after="0" w:line="240" w:lineRule="auto"/>
        <w:ind w:left="0"/>
        <w:jc w:val="both"/>
        <w:rPr>
          <w:rFonts w:ascii="Times New Roman" w:hAnsi="Times New Roman"/>
          <w:sz w:val="24"/>
          <w:szCs w:val="24"/>
        </w:rPr>
      </w:pPr>
      <w:r w:rsidRPr="00CC6B8C">
        <w:rPr>
          <w:rFonts w:ascii="Times New Roman" w:hAnsi="Times New Roman"/>
          <w:sz w:val="24"/>
          <w:szCs w:val="24"/>
        </w:rPr>
        <w:t>1. Осуществить в установленном порядке подсоединение вновь построенных коммуникаций в точках подключения в соответствии с проектом.</w:t>
      </w:r>
    </w:p>
    <w:p w:rsidR="00DD3305" w:rsidRPr="00CC6B8C" w:rsidRDefault="00DD3305" w:rsidP="00DD3305">
      <w:pPr>
        <w:widowControl w:val="0"/>
        <w:tabs>
          <w:tab w:val="left" w:pos="180"/>
        </w:tabs>
        <w:autoSpaceDE w:val="0"/>
        <w:autoSpaceDN w:val="0"/>
        <w:adjustRightInd w:val="0"/>
        <w:jc w:val="both"/>
      </w:pPr>
      <w:r w:rsidRPr="00CC6B8C">
        <w:t xml:space="preserve">2. Выполнить Работы в соответствии с </w:t>
      </w:r>
      <w:proofErr w:type="spellStart"/>
      <w:r w:rsidRPr="00CC6B8C">
        <w:t>ГОСТами</w:t>
      </w:r>
      <w:proofErr w:type="spellEnd"/>
      <w:r w:rsidRPr="00CC6B8C">
        <w:t xml:space="preserve">, </w:t>
      </w:r>
      <w:proofErr w:type="spellStart"/>
      <w:r w:rsidRPr="00CC6B8C">
        <w:t>СНиПами</w:t>
      </w:r>
      <w:proofErr w:type="spellEnd"/>
      <w:r w:rsidRPr="00CC6B8C">
        <w:t>, техническими условиями и иным требованиями действующего законодательства, а также требованиями Заказчика.</w:t>
      </w:r>
    </w:p>
    <w:p w:rsidR="00DD3305" w:rsidRPr="00CC6B8C" w:rsidRDefault="00DD3305" w:rsidP="00DD3305">
      <w:pPr>
        <w:jc w:val="both"/>
        <w:rPr>
          <w:rStyle w:val="FontStyle12"/>
          <w:sz w:val="24"/>
          <w:szCs w:val="24"/>
        </w:rPr>
      </w:pPr>
      <w:r w:rsidRPr="00CC6B8C">
        <w:t>3.</w:t>
      </w:r>
      <w:r w:rsidRPr="00CC6B8C">
        <w:rPr>
          <w:rStyle w:val="FontStyle12"/>
          <w:sz w:val="24"/>
          <w:szCs w:val="24"/>
        </w:rPr>
        <w:t xml:space="preserve"> Силами Подрядчика осуществлять регулярный вывоз мусора в период проведения строительных работ и после окончания работ (в </w:t>
      </w:r>
      <w:r w:rsidRPr="00CC6B8C">
        <w:rPr>
          <w:rStyle w:val="FontStyle11"/>
          <w:b w:val="0"/>
          <w:sz w:val="24"/>
          <w:szCs w:val="24"/>
        </w:rPr>
        <w:t>5-</w:t>
      </w:r>
      <w:r w:rsidRPr="00CC6B8C">
        <w:rPr>
          <w:rStyle w:val="FontStyle12"/>
          <w:sz w:val="24"/>
          <w:szCs w:val="24"/>
        </w:rPr>
        <w:t>ти дневный срок).</w:t>
      </w:r>
    </w:p>
    <w:p w:rsidR="00DD3305" w:rsidRPr="00CC6B8C" w:rsidRDefault="00DD3305" w:rsidP="00DD3305">
      <w:pPr>
        <w:jc w:val="both"/>
        <w:rPr>
          <w:rStyle w:val="CharacterStyle1"/>
          <w:rFonts w:ascii="Times New Roman" w:hAnsi="Times New Roman" w:cs="Times New Roman"/>
          <w:sz w:val="24"/>
        </w:rPr>
      </w:pPr>
      <w:r w:rsidRPr="00CC6B8C">
        <w:rPr>
          <w:rStyle w:val="CharacterStyle1"/>
          <w:rFonts w:ascii="Times New Roman" w:hAnsi="Times New Roman" w:cs="Times New Roman"/>
          <w:sz w:val="24"/>
        </w:rPr>
        <w:t xml:space="preserve">4. Подрядчику разработать, </w:t>
      </w:r>
      <w:r w:rsidRPr="00CC6B8C">
        <w:t>согласовать  и  утвердить  Заказчиком календарный план- график производства работ.</w:t>
      </w:r>
    </w:p>
    <w:p w:rsidR="00DD3305" w:rsidRPr="00CC6B8C" w:rsidRDefault="00DD3305" w:rsidP="00DD3305">
      <w:pPr>
        <w:jc w:val="both"/>
        <w:rPr>
          <w:rStyle w:val="CharacterStyle1"/>
          <w:rFonts w:ascii="Times New Roman" w:hAnsi="Times New Roman" w:cs="Times New Roman"/>
          <w:sz w:val="24"/>
        </w:rPr>
      </w:pPr>
      <w:r w:rsidRPr="00CC6B8C">
        <w:rPr>
          <w:rStyle w:val="CharacterStyle1"/>
          <w:rFonts w:ascii="Times New Roman" w:hAnsi="Times New Roman" w:cs="Times New Roman"/>
          <w:sz w:val="24"/>
        </w:rPr>
        <w:t xml:space="preserve">5. Обеспечить </w:t>
      </w:r>
      <w:r w:rsidRPr="00CC6B8C">
        <w:t>производство работ и в полном соответствии с проектной документацией, графиком производства работ, строительными нормами и правилами.</w:t>
      </w:r>
    </w:p>
    <w:p w:rsidR="00DD3305" w:rsidRPr="00CC6B8C" w:rsidRDefault="00DD3305" w:rsidP="00DD3305">
      <w:pPr>
        <w:pStyle w:val="Style2"/>
        <w:ind w:left="0" w:firstLine="0"/>
        <w:jc w:val="both"/>
        <w:rPr>
          <w:rFonts w:ascii="Times New Roman" w:hAnsi="Times New Roman" w:cs="Times New Roman"/>
          <w:sz w:val="24"/>
          <w:szCs w:val="24"/>
          <w:lang w:val="ru-RU"/>
        </w:rPr>
      </w:pPr>
      <w:r w:rsidRPr="00CC6B8C">
        <w:rPr>
          <w:rFonts w:ascii="Times New Roman" w:hAnsi="Times New Roman" w:cs="Times New Roman"/>
          <w:sz w:val="24"/>
          <w:szCs w:val="24"/>
          <w:lang w:val="ru-RU"/>
        </w:rPr>
        <w:t xml:space="preserve">6. Обеспечить процесс производства работ на Объекте техникой и оборудованием в соответствии с профилем работ. </w:t>
      </w:r>
    </w:p>
    <w:p w:rsidR="00DD3305" w:rsidRPr="00CC6B8C" w:rsidRDefault="00DD3305" w:rsidP="00DD3305">
      <w:pPr>
        <w:pStyle w:val="3f0"/>
        <w:widowControl w:val="0"/>
        <w:autoSpaceDE w:val="0"/>
        <w:autoSpaceDN w:val="0"/>
        <w:adjustRightInd w:val="0"/>
        <w:spacing w:after="0" w:line="240" w:lineRule="auto"/>
        <w:ind w:left="0"/>
        <w:jc w:val="both"/>
        <w:rPr>
          <w:rStyle w:val="CharacterStyle1"/>
          <w:rFonts w:ascii="Times New Roman" w:hAnsi="Times New Roman" w:cs="Times New Roman"/>
          <w:sz w:val="24"/>
          <w:szCs w:val="24"/>
        </w:rPr>
      </w:pPr>
      <w:r w:rsidRPr="00CC6B8C">
        <w:rPr>
          <w:rFonts w:ascii="Times New Roman" w:hAnsi="Times New Roman"/>
          <w:sz w:val="24"/>
          <w:szCs w:val="24"/>
        </w:rPr>
        <w:t xml:space="preserve">7. Все работы </w:t>
      </w:r>
      <w:r w:rsidRPr="00CC6B8C">
        <w:rPr>
          <w:rStyle w:val="CharacterStyle1"/>
          <w:rFonts w:ascii="Times New Roman" w:hAnsi="Times New Roman" w:cs="Times New Roman"/>
          <w:sz w:val="24"/>
          <w:szCs w:val="24"/>
        </w:rPr>
        <w:t xml:space="preserve">по реконструкции Объекта </w:t>
      </w:r>
      <w:r w:rsidRPr="00CC6B8C">
        <w:rPr>
          <w:rFonts w:ascii="Times New Roman" w:hAnsi="Times New Roman"/>
          <w:sz w:val="24"/>
          <w:szCs w:val="24"/>
        </w:rPr>
        <w:t>должны выполняться персоналом, аттестованным по видам выполняемых работ.</w:t>
      </w:r>
    </w:p>
    <w:p w:rsidR="00DD3305" w:rsidRPr="00CC6B8C" w:rsidRDefault="00DD3305" w:rsidP="00DD3305">
      <w:pPr>
        <w:spacing w:line="240" w:lineRule="atLeast"/>
        <w:jc w:val="both"/>
      </w:pPr>
      <w:r w:rsidRPr="00CC6B8C">
        <w:rPr>
          <w:rFonts w:eastAsia="Calibri"/>
        </w:rPr>
        <w:t xml:space="preserve">8. </w:t>
      </w:r>
      <w:r w:rsidRPr="00CC6B8C">
        <w:t xml:space="preserve">С момента начала  работ и до их  завершения Подрядчик ведет журнал производства работ на русском языке. Журнал должен соответствовать типовой межотраслевой форме № КС-6, утвержденной постановлением Госкомстата России от 30.10.1997 № 71. </w:t>
      </w:r>
    </w:p>
    <w:p w:rsidR="00DD3305" w:rsidRPr="00CC6B8C" w:rsidRDefault="00DD3305" w:rsidP="00DD3305">
      <w:pPr>
        <w:spacing w:line="240" w:lineRule="atLeast"/>
        <w:jc w:val="both"/>
        <w:rPr>
          <w:color w:val="FF0000"/>
        </w:rPr>
      </w:pPr>
    </w:p>
    <w:p w:rsidR="00DD3305" w:rsidRPr="00CC6B8C" w:rsidRDefault="00DD3305" w:rsidP="00DD3305">
      <w:pPr>
        <w:pStyle w:val="Style6"/>
        <w:widowControl/>
        <w:jc w:val="center"/>
        <w:rPr>
          <w:rStyle w:val="FontStyle11"/>
          <w:i/>
          <w:sz w:val="24"/>
          <w:szCs w:val="24"/>
          <w:u w:val="single"/>
        </w:rPr>
      </w:pPr>
      <w:r>
        <w:rPr>
          <w:rStyle w:val="FontStyle11"/>
          <w:i/>
          <w:sz w:val="24"/>
          <w:szCs w:val="24"/>
          <w:u w:val="single"/>
        </w:rPr>
        <w:t>9</w:t>
      </w:r>
      <w:r w:rsidRPr="00CC6B8C">
        <w:rPr>
          <w:rStyle w:val="FontStyle11"/>
          <w:i/>
          <w:sz w:val="24"/>
          <w:szCs w:val="24"/>
          <w:u w:val="single"/>
        </w:rPr>
        <w:t>. Требования к качеству, техническим характеристикам используемых материалов</w:t>
      </w:r>
    </w:p>
    <w:p w:rsidR="00DD3305" w:rsidRPr="00CC6B8C" w:rsidRDefault="00DD3305" w:rsidP="00DD3305">
      <w:pPr>
        <w:tabs>
          <w:tab w:val="num" w:pos="540"/>
        </w:tabs>
        <w:ind w:firstLine="567"/>
        <w:jc w:val="both"/>
      </w:pPr>
      <w:r w:rsidRPr="00CC6B8C">
        <w:t>Обеспечить своевременную поставку на Объект, необходимых материалов, оборудования, механизмов и инструментов, в соответствии с номенклатурой и количеством, согласно утвержденной проектной документации и их сохранность. Вести журнал входного контроля материалов, оборудования, механизмов и инструментов, поставляемых на Объект.</w:t>
      </w:r>
    </w:p>
    <w:p w:rsidR="00DD3305" w:rsidRPr="00CC6B8C" w:rsidRDefault="00DD3305" w:rsidP="00DD3305">
      <w:pPr>
        <w:pStyle w:val="Style2"/>
        <w:ind w:left="0" w:firstLine="567"/>
        <w:jc w:val="both"/>
        <w:rPr>
          <w:rStyle w:val="CharacterStyle1"/>
          <w:rFonts w:ascii="Times New Roman" w:hAnsi="Times New Roman" w:cs="Times New Roman"/>
          <w:sz w:val="24"/>
          <w:szCs w:val="24"/>
          <w:lang w:val="ru-RU"/>
        </w:rPr>
      </w:pPr>
      <w:r w:rsidRPr="00CC6B8C">
        <w:rPr>
          <w:rFonts w:ascii="Times New Roman" w:hAnsi="Times New Roman" w:cs="Times New Roman"/>
          <w:sz w:val="24"/>
          <w:szCs w:val="24"/>
          <w:lang w:val="ru-RU"/>
        </w:rPr>
        <w:t xml:space="preserve">При выполнении работ по реконструкции Объекта </w:t>
      </w:r>
      <w:r w:rsidRPr="00CC6B8C">
        <w:rPr>
          <w:rStyle w:val="CharacterStyle1"/>
          <w:rFonts w:ascii="Times New Roman" w:hAnsi="Times New Roman" w:cs="Times New Roman"/>
          <w:sz w:val="24"/>
          <w:szCs w:val="24"/>
          <w:lang w:val="ru-RU"/>
        </w:rPr>
        <w:t xml:space="preserve">все применяемые материалы и комплектующие должны отвечать требованиям соответствующих ГОСТ, ТУ, </w:t>
      </w:r>
      <w:proofErr w:type="spellStart"/>
      <w:r w:rsidRPr="00CC6B8C">
        <w:rPr>
          <w:rStyle w:val="CharacterStyle1"/>
          <w:rFonts w:ascii="Times New Roman" w:hAnsi="Times New Roman" w:cs="Times New Roman"/>
          <w:sz w:val="24"/>
          <w:szCs w:val="24"/>
          <w:lang w:val="ru-RU"/>
        </w:rPr>
        <w:t>СНиП</w:t>
      </w:r>
      <w:proofErr w:type="spellEnd"/>
      <w:r w:rsidRPr="00CC6B8C">
        <w:rPr>
          <w:rStyle w:val="CharacterStyle1"/>
          <w:rFonts w:ascii="Times New Roman" w:hAnsi="Times New Roman" w:cs="Times New Roman"/>
          <w:sz w:val="24"/>
          <w:szCs w:val="24"/>
          <w:lang w:val="ru-RU"/>
        </w:rPr>
        <w:t>. Технологическое выполнение работ и качество используемых материалов должно соответствовать требованиям строительных норм и правил, другим нормативным документам, действующим на территории Российской Федерации.</w:t>
      </w:r>
    </w:p>
    <w:p w:rsidR="00DD3305" w:rsidRPr="00CC6B8C" w:rsidRDefault="00DD3305" w:rsidP="00DD3305">
      <w:pPr>
        <w:pStyle w:val="af2"/>
        <w:tabs>
          <w:tab w:val="left" w:pos="708"/>
        </w:tabs>
        <w:ind w:left="0" w:firstLine="539"/>
        <w:rPr>
          <w:szCs w:val="24"/>
        </w:rPr>
      </w:pPr>
      <w:r w:rsidRPr="00CC6B8C">
        <w:rPr>
          <w:rStyle w:val="CharacterStyle1"/>
          <w:rFonts w:ascii="Times New Roman" w:hAnsi="Times New Roman" w:cs="Times New Roman"/>
          <w:sz w:val="24"/>
          <w:szCs w:val="24"/>
        </w:rPr>
        <w:t>И</w:t>
      </w:r>
      <w:r w:rsidRPr="00CC6B8C">
        <w:rPr>
          <w:szCs w:val="24"/>
        </w:rPr>
        <w:t xml:space="preserve">спользуемые при выполнении Работ материалы и оборудование должны быть новыми, ранее не использованными, и иметь необходимые паспорта качества, сертификаты соответствия требованиям промышленной и экологической безопасности, а также санитарно-эпидемиологическое заключение на соответствие санитарным правилам и нормам. Год выпуска материалов и оборудования не ранее 2013 года. </w:t>
      </w:r>
    </w:p>
    <w:p w:rsidR="00DD3305" w:rsidRPr="00CC6B8C" w:rsidRDefault="00DD3305" w:rsidP="00DD3305">
      <w:pPr>
        <w:pStyle w:val="af2"/>
        <w:tabs>
          <w:tab w:val="left" w:pos="708"/>
        </w:tabs>
        <w:ind w:left="0" w:firstLine="539"/>
        <w:rPr>
          <w:szCs w:val="24"/>
        </w:rPr>
      </w:pPr>
      <w:r w:rsidRPr="00CC6B8C">
        <w:rPr>
          <w:szCs w:val="24"/>
        </w:rPr>
        <w:t xml:space="preserve">Трубы, применяемые при строительстве, должны быть испытаны гидравлическим давлением на заводе-изготовителе или иметь запись в сертификате о гарантии того, что выдержат гидравлическое давление, величина которого соответствует требованиям стандартов или технических условий на трубы. </w:t>
      </w:r>
    </w:p>
    <w:p w:rsidR="00DD3305" w:rsidRPr="00CC6B8C" w:rsidRDefault="00DD3305" w:rsidP="00DD3305">
      <w:pPr>
        <w:pStyle w:val="3f0"/>
        <w:snapToGrid w:val="0"/>
        <w:spacing w:after="0" w:line="240" w:lineRule="auto"/>
        <w:ind w:left="0" w:firstLine="567"/>
        <w:jc w:val="both"/>
        <w:rPr>
          <w:rFonts w:ascii="Times New Roman" w:hAnsi="Times New Roman"/>
          <w:bCs/>
          <w:sz w:val="24"/>
          <w:szCs w:val="24"/>
        </w:rPr>
      </w:pPr>
      <w:r w:rsidRPr="00CC6B8C">
        <w:rPr>
          <w:rFonts w:ascii="Times New Roman" w:hAnsi="Times New Roman"/>
          <w:sz w:val="24"/>
          <w:szCs w:val="24"/>
        </w:rPr>
        <w:t>Обеспечить своевременное выполнение предписаний, требований надзорных органов, в части безопасных методов ведения строительства Объекта, качества работ и используемых материалов и строительных конструкций.</w:t>
      </w:r>
    </w:p>
    <w:p w:rsidR="00DD3305" w:rsidRPr="00CC6B8C" w:rsidRDefault="00DD3305" w:rsidP="00DD3305">
      <w:pPr>
        <w:spacing w:line="240" w:lineRule="atLeast"/>
        <w:jc w:val="both"/>
        <w:rPr>
          <w:snapToGrid w:val="0"/>
          <w:color w:val="FF0000"/>
        </w:rPr>
      </w:pPr>
    </w:p>
    <w:p w:rsidR="00DD3305" w:rsidRPr="00CC6B8C" w:rsidRDefault="00DD3305" w:rsidP="00DD3305">
      <w:pPr>
        <w:spacing w:line="240" w:lineRule="atLeast"/>
        <w:jc w:val="center"/>
        <w:rPr>
          <w:b/>
          <w:i/>
          <w:u w:val="single"/>
        </w:rPr>
      </w:pPr>
      <w:r>
        <w:rPr>
          <w:b/>
          <w:i/>
          <w:snapToGrid w:val="0"/>
          <w:u w:val="single"/>
        </w:rPr>
        <w:t>10</w:t>
      </w:r>
      <w:r w:rsidRPr="00CC6B8C">
        <w:rPr>
          <w:b/>
          <w:i/>
          <w:snapToGrid w:val="0"/>
          <w:u w:val="single"/>
        </w:rPr>
        <w:t xml:space="preserve">. </w:t>
      </w:r>
      <w:r w:rsidRPr="00CC6B8C">
        <w:rPr>
          <w:b/>
          <w:i/>
          <w:u w:val="single"/>
        </w:rPr>
        <w:t>Требования к охране объекта</w:t>
      </w:r>
    </w:p>
    <w:p w:rsidR="00DD3305" w:rsidRPr="00CC6B8C" w:rsidRDefault="00DD3305" w:rsidP="00DD3305">
      <w:pPr>
        <w:ind w:firstLine="567"/>
        <w:jc w:val="both"/>
      </w:pPr>
      <w:r w:rsidRPr="00CC6B8C">
        <w:lastRenderedPageBreak/>
        <w:t>Обеспечить охрану Объекта, на котором осуществляется производство Работ, до их завершения и приемки Заказчиком готовых работ (включая период времени, в течение которого Подрядчик будет устранять выявленные в ходе приемки недостатки, а также вывозить находящиеся на территории Объекта инструменты, неиспользованные материалы и оборудование, мусор), в соответствии с действующим законодательством.</w:t>
      </w:r>
    </w:p>
    <w:p w:rsidR="00DD3305" w:rsidRPr="00CC6B8C" w:rsidRDefault="00DD3305" w:rsidP="00DD3305">
      <w:pPr>
        <w:ind w:firstLine="567"/>
        <w:jc w:val="both"/>
      </w:pPr>
      <w:r w:rsidRPr="00CC6B8C">
        <w:t xml:space="preserve">Охране подлежит Объект и территория, на которой осуществляется производство Работ, а также предназначенные для выполнения Работ материалы, изделия, оборудование и инвентарь, находящиеся на территории объекта. </w:t>
      </w:r>
    </w:p>
    <w:p w:rsidR="00DD3305" w:rsidRPr="00CC6B8C" w:rsidRDefault="00DD3305" w:rsidP="00DD3305">
      <w:pPr>
        <w:ind w:firstLine="567"/>
        <w:jc w:val="both"/>
        <w:rPr>
          <w:rStyle w:val="FontStyle12"/>
          <w:sz w:val="24"/>
          <w:szCs w:val="24"/>
        </w:rPr>
      </w:pPr>
      <w:r w:rsidRPr="00CC6B8C">
        <w:rPr>
          <w:rStyle w:val="FontStyle12"/>
          <w:sz w:val="24"/>
          <w:szCs w:val="24"/>
        </w:rPr>
        <w:t>Риск случайной гибели или случайного повреждения результата выполненной работы (</w:t>
      </w:r>
      <w:r w:rsidRPr="00CC6B8C">
        <w:t>материалов, изделий, оборудования и инвентаря, находящихся на территории Объекта реконструкции)</w:t>
      </w:r>
      <w:r w:rsidRPr="00CC6B8C">
        <w:rPr>
          <w:rStyle w:val="FontStyle12"/>
          <w:sz w:val="24"/>
          <w:szCs w:val="24"/>
        </w:rPr>
        <w:t xml:space="preserve"> на Объекте до её приемки Заказчиком несет Подрядчик.</w:t>
      </w:r>
    </w:p>
    <w:p w:rsidR="00DD3305" w:rsidRPr="00CC6B8C" w:rsidRDefault="00DD3305" w:rsidP="00DD3305">
      <w:pPr>
        <w:ind w:firstLine="567"/>
        <w:jc w:val="both"/>
        <w:rPr>
          <w:color w:val="FF0000"/>
        </w:rPr>
      </w:pPr>
    </w:p>
    <w:p w:rsidR="00DD3305" w:rsidRPr="00CC6B8C" w:rsidRDefault="00DD3305" w:rsidP="00DD33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jc w:val="center"/>
        <w:rPr>
          <w:b/>
          <w:i/>
          <w:color w:val="000000"/>
          <w:u w:val="single"/>
        </w:rPr>
      </w:pPr>
      <w:r>
        <w:rPr>
          <w:b/>
          <w:i/>
          <w:color w:val="000000"/>
          <w:u w:val="single"/>
        </w:rPr>
        <w:t>11</w:t>
      </w:r>
      <w:r w:rsidRPr="00CC6B8C">
        <w:rPr>
          <w:b/>
          <w:i/>
          <w:color w:val="000000"/>
          <w:u w:val="single"/>
        </w:rPr>
        <w:t>. Срок выполнения работ</w:t>
      </w:r>
    </w:p>
    <w:p w:rsidR="00DD3305" w:rsidRPr="00FA12D1" w:rsidRDefault="00DD3305" w:rsidP="00DD3305">
      <w:pPr>
        <w:jc w:val="both"/>
        <w:rPr>
          <w:bCs/>
          <w:color w:val="000000"/>
        </w:rPr>
      </w:pPr>
      <w:r>
        <w:rPr>
          <w:bCs/>
          <w:color w:val="000000"/>
        </w:rPr>
        <w:t>Срок выполнения р</w:t>
      </w:r>
      <w:r w:rsidRPr="00CC6B8C">
        <w:rPr>
          <w:bCs/>
          <w:color w:val="000000"/>
        </w:rPr>
        <w:t>абот</w:t>
      </w:r>
      <w:r>
        <w:rPr>
          <w:bCs/>
          <w:color w:val="000000"/>
        </w:rPr>
        <w:t xml:space="preserve">: </w:t>
      </w:r>
      <w:r w:rsidRPr="00CC6B8C">
        <w:rPr>
          <w:color w:val="000000"/>
        </w:rPr>
        <w:t xml:space="preserve">со дня заключения муниципального контракта до </w:t>
      </w:r>
      <w:r>
        <w:rPr>
          <w:color w:val="000000"/>
        </w:rPr>
        <w:t xml:space="preserve">01 октября </w:t>
      </w:r>
      <w:r w:rsidRPr="00CC6B8C">
        <w:rPr>
          <w:bCs/>
          <w:color w:val="000000"/>
        </w:rPr>
        <w:t>20</w:t>
      </w:r>
      <w:r>
        <w:rPr>
          <w:bCs/>
          <w:color w:val="000000"/>
        </w:rPr>
        <w:t>15</w:t>
      </w:r>
      <w:r w:rsidRPr="00CC6B8C">
        <w:rPr>
          <w:bCs/>
          <w:color w:val="000000"/>
        </w:rPr>
        <w:t xml:space="preserve">  года. </w:t>
      </w:r>
    </w:p>
    <w:p w:rsidR="00DD3305" w:rsidRPr="00B83CE7" w:rsidRDefault="00DD3305" w:rsidP="00DD3305">
      <w:pPr>
        <w:jc w:val="both"/>
        <w:rPr>
          <w:color w:val="FF0000"/>
          <w:sz w:val="26"/>
          <w:szCs w:val="26"/>
        </w:rPr>
      </w:pPr>
    </w:p>
    <w:p w:rsidR="00DD3305" w:rsidRPr="00E00C59" w:rsidRDefault="00DD3305" w:rsidP="00DD3305">
      <w:pPr>
        <w:jc w:val="center"/>
        <w:rPr>
          <w:b/>
          <w:i/>
          <w:u w:val="single"/>
        </w:rPr>
      </w:pPr>
      <w:r>
        <w:rPr>
          <w:b/>
          <w:i/>
          <w:u w:val="single"/>
        </w:rPr>
        <w:t>12</w:t>
      </w:r>
      <w:r w:rsidRPr="00E00C59">
        <w:rPr>
          <w:b/>
          <w:i/>
          <w:u w:val="single"/>
        </w:rPr>
        <w:t>. Требования по сроку гарантий качества работ</w:t>
      </w:r>
    </w:p>
    <w:p w:rsidR="00DD3305" w:rsidRPr="00DB4CAF" w:rsidRDefault="00DD3305" w:rsidP="00DD3305">
      <w:pPr>
        <w:autoSpaceDN w:val="0"/>
        <w:spacing w:line="240" w:lineRule="atLeast"/>
        <w:ind w:firstLine="567"/>
        <w:jc w:val="both"/>
        <w:rPr>
          <w:rStyle w:val="CharacterStyle1"/>
          <w:rFonts w:ascii="Times New Roman" w:hAnsi="Times New Roman" w:cs="Times New Roman"/>
          <w:sz w:val="24"/>
        </w:rPr>
      </w:pPr>
      <w:r w:rsidRPr="00DB4CAF">
        <w:t xml:space="preserve">Гарантийный срок нормальной эксплуатации Объекта и входящих в него оборудования, материалов и работ составляет 60 (шестьдесят) месяцев со дня выдачи разрешения на ввод объекта в эксплуатацию. Исправление недостатков в пределах гарантийного срока осуществляется за счет Подрядчика, при этом гарантийный срок продлевается на период устранения недостатков. </w:t>
      </w:r>
      <w:r w:rsidRPr="00DB4CAF">
        <w:rPr>
          <w:rStyle w:val="CharacterStyle1"/>
          <w:rFonts w:ascii="Times New Roman" w:hAnsi="Times New Roman" w:cs="Times New Roman"/>
          <w:sz w:val="24"/>
        </w:rPr>
        <w:t>Наличие недостатков и сроки их устранения, фиксируются двусторонним актом.</w:t>
      </w:r>
    </w:p>
    <w:p w:rsidR="00DD3305" w:rsidRPr="00DB4CAF" w:rsidRDefault="00DD3305" w:rsidP="00DD3305">
      <w:pPr>
        <w:autoSpaceDN w:val="0"/>
        <w:spacing w:line="240" w:lineRule="atLeast"/>
        <w:ind w:firstLine="567"/>
        <w:jc w:val="both"/>
        <w:rPr>
          <w:color w:val="FF0000"/>
        </w:rPr>
      </w:pPr>
    </w:p>
    <w:p w:rsidR="00DD3305" w:rsidRPr="00E00C59" w:rsidRDefault="00DD3305" w:rsidP="00DD3305">
      <w:pPr>
        <w:tabs>
          <w:tab w:val="left" w:pos="180"/>
        </w:tabs>
        <w:jc w:val="center"/>
        <w:rPr>
          <w:b/>
          <w:i/>
          <w:u w:val="single"/>
        </w:rPr>
      </w:pPr>
      <w:r>
        <w:rPr>
          <w:b/>
          <w:i/>
          <w:u w:val="single"/>
        </w:rPr>
        <w:t>13</w:t>
      </w:r>
      <w:r w:rsidRPr="00E00C59">
        <w:rPr>
          <w:b/>
          <w:i/>
          <w:u w:val="single"/>
        </w:rPr>
        <w:t>. Место выполнения работ</w:t>
      </w:r>
    </w:p>
    <w:p w:rsidR="00DD3305" w:rsidRPr="00E00C59" w:rsidRDefault="00DD3305" w:rsidP="00DD3305">
      <w:pPr>
        <w:pStyle w:val="afff5"/>
        <w:ind w:left="0" w:firstLine="567"/>
        <w:jc w:val="both"/>
        <w:rPr>
          <w:szCs w:val="24"/>
        </w:rPr>
      </w:pPr>
      <w:r w:rsidRPr="00E00C59">
        <w:rPr>
          <w:szCs w:val="24"/>
        </w:rPr>
        <w:t xml:space="preserve">Волгоградская область, </w:t>
      </w:r>
      <w:proofErr w:type="gramStart"/>
      <w:r>
        <w:rPr>
          <w:szCs w:val="24"/>
        </w:rPr>
        <w:t>г</w:t>
      </w:r>
      <w:proofErr w:type="gramEnd"/>
      <w:r>
        <w:rPr>
          <w:szCs w:val="24"/>
        </w:rPr>
        <w:t>. Ленинск, ул. им. Ленина, №  51.</w:t>
      </w:r>
    </w:p>
    <w:p w:rsidR="00DD3305" w:rsidRPr="00B83CE7" w:rsidRDefault="00DD3305" w:rsidP="00DD3305">
      <w:pPr>
        <w:pStyle w:val="2f4"/>
        <w:spacing w:after="0" w:line="240" w:lineRule="auto"/>
        <w:ind w:left="0" w:firstLine="709"/>
        <w:jc w:val="both"/>
        <w:rPr>
          <w:rFonts w:ascii="Times New Roman" w:hAnsi="Times New Roman"/>
          <w:color w:val="FF0000"/>
          <w:sz w:val="24"/>
          <w:szCs w:val="24"/>
        </w:rPr>
      </w:pPr>
    </w:p>
    <w:p w:rsidR="00DD3305" w:rsidRPr="00E00C59" w:rsidRDefault="00DD3305" w:rsidP="00DD3305">
      <w:pPr>
        <w:pStyle w:val="2f4"/>
        <w:spacing w:after="0" w:line="240" w:lineRule="auto"/>
        <w:ind w:left="0" w:firstLine="709"/>
        <w:jc w:val="center"/>
        <w:rPr>
          <w:rFonts w:ascii="Times New Roman" w:hAnsi="Times New Roman"/>
          <w:b/>
          <w:i/>
          <w:sz w:val="24"/>
          <w:szCs w:val="24"/>
          <w:u w:val="single"/>
        </w:rPr>
      </w:pPr>
      <w:r>
        <w:rPr>
          <w:rFonts w:ascii="Times New Roman" w:hAnsi="Times New Roman"/>
          <w:b/>
          <w:i/>
          <w:sz w:val="24"/>
          <w:szCs w:val="24"/>
          <w:u w:val="single"/>
        </w:rPr>
        <w:t>14</w:t>
      </w:r>
      <w:r w:rsidRPr="00E00C59">
        <w:rPr>
          <w:rFonts w:ascii="Times New Roman" w:hAnsi="Times New Roman"/>
          <w:b/>
          <w:i/>
          <w:sz w:val="24"/>
          <w:szCs w:val="24"/>
          <w:u w:val="single"/>
        </w:rPr>
        <w:t>. Определение сметной стоимости</w:t>
      </w:r>
    </w:p>
    <w:p w:rsidR="00DD3305" w:rsidRPr="00DB4CAF" w:rsidRDefault="00DD3305" w:rsidP="00DD3305">
      <w:pPr>
        <w:ind w:firstLine="567"/>
        <w:jc w:val="both"/>
      </w:pPr>
      <w:r w:rsidRPr="00DB4CAF">
        <w:t xml:space="preserve">Подрядчик не имеет права самостоятельно изменять состав, объем работ и увеличивать сроки выполнения работ. Виды и объемы работ, по которым цены и расценки не указаны участником аукциона, не подлежат оплате Заказчиком после их выполнения. Считается, что они покрываются расценками и ценами по другим видам работ, приведенным в сметной документации. </w:t>
      </w:r>
    </w:p>
    <w:p w:rsidR="00DD3305" w:rsidRPr="00DB4CAF" w:rsidRDefault="00DD3305" w:rsidP="00DD3305">
      <w:pPr>
        <w:ind w:firstLine="567"/>
        <w:jc w:val="both"/>
        <w:rPr>
          <w:rStyle w:val="CharacterStyle1"/>
          <w:rFonts w:ascii="Times New Roman" w:hAnsi="Times New Roman" w:cs="Times New Roman"/>
          <w:sz w:val="24"/>
        </w:rPr>
      </w:pPr>
      <w:r w:rsidRPr="00DB4CAF">
        <w:rPr>
          <w:rStyle w:val="CharacterStyle1"/>
          <w:rFonts w:ascii="Times New Roman" w:hAnsi="Times New Roman" w:cs="Times New Roman"/>
          <w:sz w:val="24"/>
        </w:rPr>
        <w:t xml:space="preserve">Произвести перерасчет стоимости работ в соответствии с ценой, предложенной на аукционе, ведомостью объемов работ, с применяемой системой налогообложения, согласовать с Заказчиком-застройщиком и предоставить на утверждение Заказчику. </w:t>
      </w:r>
    </w:p>
    <w:p w:rsidR="00DD3305" w:rsidRPr="00DB4CAF" w:rsidRDefault="00DD3305" w:rsidP="00DD3305">
      <w:pPr>
        <w:ind w:firstLine="567"/>
        <w:jc w:val="both"/>
      </w:pPr>
      <w:r w:rsidRPr="00DB4CAF">
        <w:t xml:space="preserve">Полная цена Контракта с учетом НДС и всех действующих налогов не может быть больше начальной (максимальной) цены, указанной в аукционной документации. </w:t>
      </w:r>
    </w:p>
    <w:p w:rsidR="00DD3305" w:rsidRPr="00DB4CAF" w:rsidRDefault="00DD3305" w:rsidP="00DD3305">
      <w:pPr>
        <w:ind w:firstLine="567"/>
        <w:jc w:val="both"/>
      </w:pPr>
      <w:r w:rsidRPr="00DB4CAF">
        <w:t xml:space="preserve">В цену контракта входят все налоги, пошлины и прочие сборы, которые участник размещения заказа оплачивает в соответствии с условиями контракта. </w:t>
      </w:r>
    </w:p>
    <w:p w:rsidR="00DD3305" w:rsidRPr="00DB4CAF" w:rsidRDefault="00DD3305" w:rsidP="00DD3305">
      <w:pPr>
        <w:ind w:firstLine="567"/>
        <w:jc w:val="both"/>
      </w:pPr>
      <w:r w:rsidRPr="00DB4CAF">
        <w:rPr>
          <w:b/>
        </w:rPr>
        <w:t>Требования к оформлению форм КС-2, КС-3:</w:t>
      </w:r>
      <w:r w:rsidRPr="00DB4CAF">
        <w:rPr>
          <w:bCs/>
        </w:rPr>
        <w:t xml:space="preserve"> </w:t>
      </w:r>
      <w:r w:rsidRPr="00DB4CAF">
        <w:t xml:space="preserve">справки  о стоимости выполненных Работ по форме № КС-3 (утв. Постановлением Госкомстата России от 11.11.1999 № 100) предоставлять Заказчику исключительно в комплекте с актами приемки выполненных Работ по форме № КС-2 (утв. Постановлением Госкомстата России от 11.11.1999 № 100), счетами - фактурами на материалы </w:t>
      </w:r>
      <w:r w:rsidRPr="00DB4CAF">
        <w:rPr>
          <w:bCs/>
        </w:rPr>
        <w:t xml:space="preserve">по Объекту за отчетный период. Предоставляются только оригиналы документов, </w:t>
      </w:r>
      <w:r w:rsidRPr="00DB4CAF">
        <w:t xml:space="preserve">проверенные и завизированные  Заказчиком с соответствующей визой: «объем, качество выполненных работ, правильность применения расценок подтверждаю», подпись/расшифровка подписи  ответственных лиц и руководителя организации Заказчика, дата. </w:t>
      </w:r>
    </w:p>
    <w:p w:rsidR="00DD3305" w:rsidRPr="00DB4CAF" w:rsidRDefault="00DD3305" w:rsidP="00DD3305">
      <w:pPr>
        <w:ind w:firstLine="567"/>
        <w:jc w:val="both"/>
        <w:rPr>
          <w:bCs/>
        </w:rPr>
      </w:pPr>
      <w:r w:rsidRPr="00DB4CAF">
        <w:t>Объем работ должен соответствовать проектной документации, расценки, стоимость применяемых материалов, должны соответствовать требованиям и нормативным документам Центра по ценообразованию Волгоградской области</w:t>
      </w:r>
      <w:r w:rsidRPr="00DB4CAF">
        <w:rPr>
          <w:bCs/>
        </w:rPr>
        <w:t>.</w:t>
      </w:r>
    </w:p>
    <w:p w:rsidR="00DD3305" w:rsidRPr="008E7874" w:rsidRDefault="00DD3305" w:rsidP="00DD3305">
      <w:pPr>
        <w:rPr>
          <w:b/>
          <w:color w:val="000000"/>
          <w:u w:val="single"/>
        </w:rPr>
      </w:pPr>
      <w:r w:rsidRPr="008E7874">
        <w:rPr>
          <w:color w:val="000000"/>
        </w:rPr>
        <w:t xml:space="preserve">         </w:t>
      </w:r>
      <w:r>
        <w:rPr>
          <w:color w:val="000000"/>
        </w:rPr>
        <w:t>Неотъемлемой частью Раздела 3 Техническое задание являются:</w:t>
      </w:r>
    </w:p>
    <w:p w:rsidR="00DD3305" w:rsidRPr="00DB4CAF" w:rsidRDefault="00DD3305" w:rsidP="00DD3305">
      <w:pPr>
        <w:tabs>
          <w:tab w:val="left" w:pos="180"/>
        </w:tabs>
        <w:ind w:firstLine="540"/>
        <w:jc w:val="both"/>
        <w:rPr>
          <w:color w:val="000000" w:themeColor="text1"/>
        </w:rPr>
      </w:pPr>
      <w:r w:rsidRPr="00DB4CAF">
        <w:rPr>
          <w:color w:val="000000" w:themeColor="text1"/>
        </w:rPr>
        <w:t>1. Приложение № 1 Ведомость объемов работ.</w:t>
      </w:r>
    </w:p>
    <w:p w:rsidR="00DD3305" w:rsidRPr="00DB4CAF" w:rsidRDefault="00DD3305" w:rsidP="00DD3305">
      <w:pPr>
        <w:tabs>
          <w:tab w:val="left" w:pos="180"/>
        </w:tabs>
        <w:ind w:firstLine="540"/>
        <w:jc w:val="both"/>
        <w:rPr>
          <w:color w:val="000000" w:themeColor="text1"/>
        </w:rPr>
      </w:pPr>
      <w:r w:rsidRPr="00DB4CAF">
        <w:rPr>
          <w:color w:val="000000" w:themeColor="text1"/>
        </w:rPr>
        <w:lastRenderedPageBreak/>
        <w:t xml:space="preserve">2. Приложение № 2 Ведомость </w:t>
      </w:r>
      <w:r>
        <w:rPr>
          <w:color w:val="000000" w:themeColor="text1"/>
        </w:rPr>
        <w:t>ресурсов</w:t>
      </w:r>
      <w:r w:rsidRPr="00DB4CAF">
        <w:rPr>
          <w:color w:val="000000" w:themeColor="text1"/>
        </w:rPr>
        <w:t>.</w:t>
      </w:r>
    </w:p>
    <w:p w:rsidR="00DD3305" w:rsidRDefault="00DD3305" w:rsidP="00DD3305">
      <w:pPr>
        <w:tabs>
          <w:tab w:val="left" w:pos="180"/>
        </w:tabs>
        <w:ind w:firstLine="540"/>
        <w:jc w:val="both"/>
        <w:rPr>
          <w:color w:val="000000" w:themeColor="text1"/>
        </w:rPr>
      </w:pPr>
      <w:r w:rsidRPr="00DB4CAF">
        <w:rPr>
          <w:color w:val="000000" w:themeColor="text1"/>
        </w:rPr>
        <w:t>3. Приложение № 3 Проектная документация в электронном виде.</w:t>
      </w:r>
    </w:p>
    <w:p w:rsidR="00DD3305" w:rsidRPr="00DB4CAF" w:rsidRDefault="00DD3305" w:rsidP="00DD3305">
      <w:pPr>
        <w:tabs>
          <w:tab w:val="left" w:pos="180"/>
        </w:tabs>
        <w:ind w:firstLine="540"/>
        <w:jc w:val="both"/>
        <w:rPr>
          <w:color w:val="000000" w:themeColor="text1"/>
        </w:rPr>
      </w:pPr>
      <w:r>
        <w:rPr>
          <w:color w:val="000000" w:themeColor="text1"/>
        </w:rPr>
        <w:t xml:space="preserve">4.  </w:t>
      </w:r>
      <w:r w:rsidRPr="00DB4CAF">
        <w:rPr>
          <w:color w:val="000000" w:themeColor="text1"/>
        </w:rPr>
        <w:t xml:space="preserve">Приложение № </w:t>
      </w:r>
      <w:r>
        <w:rPr>
          <w:color w:val="000000" w:themeColor="text1"/>
        </w:rPr>
        <w:t>4</w:t>
      </w:r>
      <w:r w:rsidRPr="00DB4CAF">
        <w:rPr>
          <w:color w:val="000000" w:themeColor="text1"/>
        </w:rPr>
        <w:t xml:space="preserve"> </w:t>
      </w:r>
      <w:r>
        <w:rPr>
          <w:color w:val="000000" w:themeColor="text1"/>
        </w:rPr>
        <w:t>Ведомость основных материалов.</w:t>
      </w:r>
    </w:p>
    <w:p w:rsidR="00DD3305" w:rsidRPr="00DB4CAF" w:rsidRDefault="00DD3305" w:rsidP="00DD3305">
      <w:pPr>
        <w:pStyle w:val="ad"/>
        <w:rPr>
          <w:color w:val="000000" w:themeColor="text1"/>
          <w:szCs w:val="24"/>
        </w:rPr>
      </w:pPr>
      <w:r>
        <w:rPr>
          <w:color w:val="000000" w:themeColor="text1"/>
          <w:szCs w:val="24"/>
        </w:rPr>
        <w:t>Вышеуказанные Приложения к Разделу 3 Техническое задание приложены на сайте отдельными файлами.</w:t>
      </w:r>
    </w:p>
    <w:p w:rsidR="0025724A" w:rsidRPr="0025724A" w:rsidRDefault="0025724A" w:rsidP="0025724A">
      <w:pPr>
        <w:tabs>
          <w:tab w:val="left" w:pos="180"/>
        </w:tabs>
        <w:ind w:firstLine="540"/>
        <w:jc w:val="both"/>
        <w:rPr>
          <w:color w:val="000000" w:themeColor="text1"/>
          <w:sz w:val="26"/>
          <w:szCs w:val="26"/>
        </w:rPr>
      </w:pPr>
    </w:p>
    <w:tbl>
      <w:tblPr>
        <w:tblW w:w="9943" w:type="dxa"/>
        <w:jc w:val="center"/>
        <w:tblInd w:w="108" w:type="dxa"/>
        <w:tblLook w:val="0000"/>
      </w:tblPr>
      <w:tblGrid>
        <w:gridCol w:w="3758"/>
        <w:gridCol w:w="988"/>
        <w:gridCol w:w="5197"/>
      </w:tblGrid>
      <w:tr w:rsidR="00091668" w:rsidRPr="00DD4056" w:rsidTr="00FE68EA">
        <w:trPr>
          <w:trHeight w:val="377"/>
          <w:jc w:val="center"/>
        </w:trPr>
        <w:tc>
          <w:tcPr>
            <w:tcW w:w="9943" w:type="dxa"/>
            <w:gridSpan w:val="3"/>
          </w:tcPr>
          <w:p w:rsidR="00091668" w:rsidRPr="00657128" w:rsidRDefault="00091668" w:rsidP="00657128">
            <w:pPr>
              <w:tabs>
                <w:tab w:val="left" w:pos="720"/>
                <w:tab w:val="left" w:pos="4491"/>
                <w:tab w:val="center" w:pos="4985"/>
              </w:tabs>
              <w:ind w:left="-284"/>
              <w:jc w:val="center"/>
              <w:rPr>
                <w:b/>
                <w:sz w:val="26"/>
                <w:szCs w:val="26"/>
              </w:rPr>
            </w:pPr>
            <w:r w:rsidRPr="00DD4056">
              <w:rPr>
                <w:b/>
                <w:sz w:val="26"/>
                <w:szCs w:val="26"/>
              </w:rPr>
              <w:t>ПОДПИСИ СТОРОН:</w:t>
            </w:r>
          </w:p>
        </w:tc>
      </w:tr>
      <w:tr w:rsidR="00091668" w:rsidRPr="00DD4056" w:rsidTr="00B873B0">
        <w:trPr>
          <w:trHeight w:val="332"/>
          <w:jc w:val="center"/>
        </w:trPr>
        <w:tc>
          <w:tcPr>
            <w:tcW w:w="3758" w:type="dxa"/>
          </w:tcPr>
          <w:p w:rsidR="00091668" w:rsidRPr="00DD4056" w:rsidRDefault="00091668" w:rsidP="00FE68EA">
            <w:pPr>
              <w:tabs>
                <w:tab w:val="left" w:pos="720"/>
              </w:tabs>
              <w:autoSpaceDE w:val="0"/>
              <w:autoSpaceDN w:val="0"/>
              <w:adjustRightInd w:val="0"/>
              <w:ind w:left="43" w:right="-193"/>
              <w:jc w:val="center"/>
              <w:rPr>
                <w:b/>
                <w:i/>
                <w:sz w:val="26"/>
                <w:szCs w:val="26"/>
              </w:rPr>
            </w:pPr>
            <w:r w:rsidRPr="00DD4056">
              <w:rPr>
                <w:b/>
                <w:sz w:val="26"/>
                <w:szCs w:val="26"/>
              </w:rPr>
              <w:t>от Заказчика:</w:t>
            </w:r>
          </w:p>
        </w:tc>
        <w:tc>
          <w:tcPr>
            <w:tcW w:w="6185" w:type="dxa"/>
            <w:gridSpan w:val="2"/>
          </w:tcPr>
          <w:p w:rsidR="00091668" w:rsidRPr="00DD4056" w:rsidRDefault="00091668" w:rsidP="00FE68EA">
            <w:pPr>
              <w:tabs>
                <w:tab w:val="left" w:pos="720"/>
              </w:tabs>
              <w:ind w:left="43" w:right="-193"/>
              <w:jc w:val="center"/>
              <w:rPr>
                <w:b/>
                <w:caps/>
                <w:sz w:val="26"/>
                <w:szCs w:val="26"/>
              </w:rPr>
            </w:pPr>
            <w:r w:rsidRPr="00DD4056">
              <w:rPr>
                <w:b/>
                <w:sz w:val="26"/>
                <w:szCs w:val="26"/>
              </w:rPr>
              <w:t>от Подрядчика:</w:t>
            </w:r>
          </w:p>
        </w:tc>
      </w:tr>
      <w:tr w:rsidR="00091668" w:rsidRPr="00DD4056" w:rsidTr="00B873B0">
        <w:trPr>
          <w:trHeight w:val="1647"/>
          <w:jc w:val="center"/>
        </w:trPr>
        <w:tc>
          <w:tcPr>
            <w:tcW w:w="4746" w:type="dxa"/>
            <w:gridSpan w:val="2"/>
          </w:tcPr>
          <w:p w:rsidR="00091668" w:rsidRPr="00DD4056" w:rsidRDefault="00091668" w:rsidP="00FE68EA">
            <w:pPr>
              <w:ind w:left="43" w:right="-193"/>
              <w:rPr>
                <w:sz w:val="26"/>
                <w:szCs w:val="26"/>
              </w:rPr>
            </w:pPr>
            <w:r w:rsidRPr="00DD4056">
              <w:rPr>
                <w:sz w:val="26"/>
                <w:szCs w:val="26"/>
              </w:rPr>
              <w:t>Руководитель</w:t>
            </w:r>
          </w:p>
          <w:p w:rsidR="00091668" w:rsidRPr="00DD4056" w:rsidRDefault="00091668" w:rsidP="00FE68EA">
            <w:pPr>
              <w:ind w:left="43" w:right="-193"/>
              <w:rPr>
                <w:sz w:val="26"/>
                <w:szCs w:val="26"/>
              </w:rPr>
            </w:pPr>
          </w:p>
          <w:p w:rsidR="00091668" w:rsidRPr="00DD4056" w:rsidRDefault="00091668" w:rsidP="00FE68EA">
            <w:pPr>
              <w:ind w:left="43" w:right="-193"/>
              <w:rPr>
                <w:sz w:val="26"/>
                <w:szCs w:val="26"/>
              </w:rPr>
            </w:pPr>
          </w:p>
          <w:p w:rsidR="00091668" w:rsidRPr="00DD4056" w:rsidRDefault="00091668" w:rsidP="00FE68EA">
            <w:pPr>
              <w:ind w:left="43" w:right="-193"/>
              <w:rPr>
                <w:sz w:val="26"/>
                <w:szCs w:val="26"/>
              </w:rPr>
            </w:pPr>
          </w:p>
          <w:p w:rsidR="00091668" w:rsidRPr="00DD4056" w:rsidRDefault="00091668" w:rsidP="00FE68EA">
            <w:pPr>
              <w:ind w:left="43" w:right="-193"/>
              <w:rPr>
                <w:sz w:val="26"/>
                <w:szCs w:val="26"/>
              </w:rPr>
            </w:pPr>
            <w:r w:rsidRPr="00DD4056">
              <w:rPr>
                <w:sz w:val="26"/>
                <w:szCs w:val="26"/>
              </w:rPr>
              <w:t>_____________ /_________________ /</w:t>
            </w:r>
          </w:p>
          <w:p w:rsidR="00091668" w:rsidRPr="00DD4056" w:rsidRDefault="00091668" w:rsidP="00FE68EA">
            <w:pPr>
              <w:pStyle w:val="FR2"/>
              <w:tabs>
                <w:tab w:val="left" w:pos="720"/>
              </w:tabs>
              <w:spacing w:line="240" w:lineRule="auto"/>
              <w:ind w:left="43" w:right="-193"/>
              <w:jc w:val="left"/>
              <w:rPr>
                <w:rFonts w:ascii="Times New Roman" w:hAnsi="Times New Roman"/>
                <w:b w:val="0"/>
                <w:i w:val="0"/>
                <w:sz w:val="26"/>
                <w:szCs w:val="26"/>
              </w:rPr>
            </w:pPr>
            <w:r w:rsidRPr="00DD4056">
              <w:rPr>
                <w:rFonts w:ascii="Times New Roman" w:hAnsi="Times New Roman"/>
                <w:b w:val="0"/>
                <w:i w:val="0"/>
                <w:sz w:val="26"/>
                <w:szCs w:val="26"/>
              </w:rPr>
              <w:t xml:space="preserve"> (подпись)                (Фамилия И.О.)</w:t>
            </w:r>
          </w:p>
          <w:p w:rsidR="00091668" w:rsidRPr="00DD4056" w:rsidRDefault="00091668" w:rsidP="00FE68EA">
            <w:pPr>
              <w:pStyle w:val="FR2"/>
              <w:tabs>
                <w:tab w:val="left" w:pos="720"/>
              </w:tabs>
              <w:spacing w:line="240" w:lineRule="auto"/>
              <w:ind w:left="43" w:right="-193"/>
              <w:jc w:val="left"/>
              <w:rPr>
                <w:rFonts w:ascii="Times New Roman" w:hAnsi="Times New Roman"/>
                <w:i w:val="0"/>
                <w:sz w:val="26"/>
                <w:szCs w:val="26"/>
              </w:rPr>
            </w:pPr>
            <w:r w:rsidRPr="00DD4056">
              <w:rPr>
                <w:rFonts w:ascii="Times New Roman" w:hAnsi="Times New Roman"/>
                <w:b w:val="0"/>
                <w:i w:val="0"/>
                <w:sz w:val="26"/>
                <w:szCs w:val="26"/>
              </w:rPr>
              <w:t>м.п.</w:t>
            </w:r>
          </w:p>
        </w:tc>
        <w:tc>
          <w:tcPr>
            <w:tcW w:w="5197" w:type="dxa"/>
          </w:tcPr>
          <w:p w:rsidR="00091668" w:rsidRPr="00DD4056" w:rsidRDefault="00091668" w:rsidP="00FE68EA">
            <w:pPr>
              <w:tabs>
                <w:tab w:val="left" w:pos="720"/>
              </w:tabs>
              <w:autoSpaceDE w:val="0"/>
              <w:autoSpaceDN w:val="0"/>
              <w:adjustRightInd w:val="0"/>
              <w:ind w:left="43" w:right="-193"/>
              <w:rPr>
                <w:bCs/>
                <w:sz w:val="26"/>
                <w:szCs w:val="26"/>
              </w:rPr>
            </w:pPr>
            <w:r w:rsidRPr="00DD4056">
              <w:rPr>
                <w:bCs/>
                <w:sz w:val="26"/>
                <w:szCs w:val="26"/>
              </w:rPr>
              <w:t>Руководитель</w:t>
            </w:r>
          </w:p>
          <w:p w:rsidR="00091668" w:rsidRPr="00DD4056" w:rsidRDefault="00091668" w:rsidP="00FE68EA">
            <w:pPr>
              <w:tabs>
                <w:tab w:val="left" w:pos="720"/>
              </w:tabs>
              <w:autoSpaceDE w:val="0"/>
              <w:autoSpaceDN w:val="0"/>
              <w:adjustRightInd w:val="0"/>
              <w:ind w:left="43" w:right="-193"/>
              <w:rPr>
                <w:bCs/>
                <w:sz w:val="26"/>
                <w:szCs w:val="26"/>
              </w:rPr>
            </w:pPr>
          </w:p>
          <w:p w:rsidR="00091668" w:rsidRPr="00DD4056" w:rsidRDefault="00091668" w:rsidP="00FE68EA">
            <w:pPr>
              <w:tabs>
                <w:tab w:val="left" w:pos="720"/>
              </w:tabs>
              <w:autoSpaceDE w:val="0"/>
              <w:autoSpaceDN w:val="0"/>
              <w:adjustRightInd w:val="0"/>
              <w:ind w:left="43" w:right="-193"/>
              <w:rPr>
                <w:bCs/>
                <w:sz w:val="26"/>
                <w:szCs w:val="26"/>
              </w:rPr>
            </w:pPr>
          </w:p>
          <w:p w:rsidR="00091668" w:rsidRPr="00DD4056" w:rsidRDefault="00091668" w:rsidP="00FE68EA">
            <w:pPr>
              <w:tabs>
                <w:tab w:val="left" w:pos="720"/>
              </w:tabs>
              <w:autoSpaceDE w:val="0"/>
              <w:autoSpaceDN w:val="0"/>
              <w:adjustRightInd w:val="0"/>
              <w:ind w:left="43" w:right="-193"/>
              <w:rPr>
                <w:bCs/>
                <w:sz w:val="26"/>
                <w:szCs w:val="26"/>
              </w:rPr>
            </w:pPr>
          </w:p>
          <w:p w:rsidR="00091668" w:rsidRPr="00DD4056" w:rsidRDefault="00091668" w:rsidP="00FE68EA">
            <w:pPr>
              <w:tabs>
                <w:tab w:val="left" w:pos="720"/>
              </w:tabs>
              <w:autoSpaceDE w:val="0"/>
              <w:autoSpaceDN w:val="0"/>
              <w:adjustRightInd w:val="0"/>
              <w:ind w:left="43" w:right="-193" w:hanging="590"/>
              <w:rPr>
                <w:bCs/>
                <w:sz w:val="26"/>
                <w:szCs w:val="26"/>
              </w:rPr>
            </w:pPr>
            <w:r w:rsidRPr="00DD4056">
              <w:rPr>
                <w:sz w:val="26"/>
                <w:szCs w:val="26"/>
              </w:rPr>
              <w:t>_______________________ /</w:t>
            </w:r>
            <w:r w:rsidRPr="00622634">
              <w:rPr>
                <w:sz w:val="26"/>
                <w:szCs w:val="26"/>
              </w:rPr>
              <w:t>_____________</w:t>
            </w:r>
            <w:r w:rsidRPr="00DD4056">
              <w:rPr>
                <w:sz w:val="26"/>
                <w:szCs w:val="26"/>
              </w:rPr>
              <w:t>./</w:t>
            </w:r>
          </w:p>
          <w:p w:rsidR="00091668" w:rsidRPr="00DD4056" w:rsidRDefault="00091668" w:rsidP="00FE68EA">
            <w:pPr>
              <w:pStyle w:val="FR2"/>
              <w:tabs>
                <w:tab w:val="left" w:pos="720"/>
              </w:tabs>
              <w:spacing w:line="240" w:lineRule="auto"/>
              <w:ind w:left="43" w:right="-193"/>
              <w:jc w:val="left"/>
              <w:rPr>
                <w:rFonts w:ascii="Times New Roman" w:hAnsi="Times New Roman"/>
                <w:b w:val="0"/>
                <w:i w:val="0"/>
                <w:sz w:val="26"/>
                <w:szCs w:val="26"/>
              </w:rPr>
            </w:pPr>
            <w:r w:rsidRPr="00DD4056">
              <w:rPr>
                <w:rFonts w:ascii="Times New Roman" w:hAnsi="Times New Roman"/>
                <w:b w:val="0"/>
                <w:i w:val="0"/>
                <w:sz w:val="26"/>
                <w:szCs w:val="26"/>
              </w:rPr>
              <w:t>(подпись)                     (Фамилия И.О.)</w:t>
            </w:r>
          </w:p>
          <w:p w:rsidR="00091668" w:rsidRPr="00DD4056" w:rsidRDefault="00091668" w:rsidP="00FE68EA">
            <w:pPr>
              <w:tabs>
                <w:tab w:val="left" w:pos="720"/>
              </w:tabs>
              <w:ind w:left="43" w:right="-193" w:firstLine="18"/>
              <w:rPr>
                <w:bCs/>
                <w:sz w:val="26"/>
                <w:szCs w:val="26"/>
              </w:rPr>
            </w:pPr>
            <w:r w:rsidRPr="00DD4056">
              <w:rPr>
                <w:sz w:val="26"/>
                <w:szCs w:val="26"/>
              </w:rPr>
              <w:t>м.п</w:t>
            </w:r>
            <w:r w:rsidRPr="00DD4056">
              <w:rPr>
                <w:i/>
                <w:sz w:val="26"/>
                <w:szCs w:val="26"/>
              </w:rPr>
              <w:t>.</w:t>
            </w:r>
          </w:p>
        </w:tc>
      </w:tr>
    </w:tbl>
    <w:p w:rsidR="00DD3305" w:rsidRDefault="00DD3305" w:rsidP="001073CA">
      <w:pPr>
        <w:jc w:val="right"/>
      </w:pPr>
    </w:p>
    <w:p w:rsidR="00DD3305" w:rsidRDefault="00DD3305"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73650F" w:rsidRDefault="0073650F" w:rsidP="001073CA">
      <w:pPr>
        <w:jc w:val="right"/>
      </w:pPr>
    </w:p>
    <w:p w:rsidR="001073CA" w:rsidRPr="00040160" w:rsidRDefault="0025724A" w:rsidP="001073CA">
      <w:pPr>
        <w:jc w:val="right"/>
      </w:pPr>
      <w:r>
        <w:t>Приложение № 2</w:t>
      </w:r>
    </w:p>
    <w:p w:rsidR="001073CA" w:rsidRPr="00040160" w:rsidRDefault="001073CA" w:rsidP="001073CA">
      <w:pPr>
        <w:jc w:val="right"/>
      </w:pPr>
      <w:r w:rsidRPr="00040160">
        <w:t>к  контракту</w:t>
      </w:r>
      <w:r>
        <w:t xml:space="preserve"> № ____________</w:t>
      </w:r>
    </w:p>
    <w:p w:rsidR="001073CA" w:rsidRPr="00A9566A" w:rsidRDefault="001073CA" w:rsidP="001073CA">
      <w:pPr>
        <w:jc w:val="right"/>
        <w:rPr>
          <w:sz w:val="21"/>
          <w:szCs w:val="21"/>
        </w:rPr>
      </w:pPr>
      <w:r w:rsidRPr="00040160">
        <w:t>от «___» ____</w:t>
      </w:r>
      <w:r>
        <w:t>_____</w:t>
      </w:r>
      <w:r w:rsidRPr="00040160">
        <w:t>___ 2014г</w:t>
      </w:r>
      <w:r w:rsidRPr="00A9566A">
        <w:rPr>
          <w:sz w:val="21"/>
          <w:szCs w:val="21"/>
        </w:rPr>
        <w:t>.</w:t>
      </w:r>
    </w:p>
    <w:p w:rsidR="001073CA" w:rsidRPr="00A9566A" w:rsidRDefault="001073CA" w:rsidP="001073CA">
      <w:pPr>
        <w:ind w:firstLine="708"/>
        <w:jc w:val="right"/>
        <w:rPr>
          <w:sz w:val="21"/>
          <w:szCs w:val="21"/>
        </w:rPr>
      </w:pPr>
    </w:p>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1073CA" w:rsidRPr="00B873B0" w:rsidRDefault="001073CA" w:rsidP="001073CA">
      <w:pPr>
        <w:jc w:val="center"/>
        <w:rPr>
          <w:sz w:val="26"/>
          <w:szCs w:val="26"/>
        </w:rPr>
      </w:pPr>
      <w:r w:rsidRPr="00B873B0">
        <w:rPr>
          <w:sz w:val="26"/>
          <w:szCs w:val="26"/>
        </w:rPr>
        <w:t>График производства работ.</w:t>
      </w:r>
    </w:p>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1073CA" w:rsidRPr="00B013B7" w:rsidRDefault="001073CA" w:rsidP="001073CA">
      <w:pPr>
        <w:tabs>
          <w:tab w:val="left" w:pos="720"/>
          <w:tab w:val="left" w:pos="4491"/>
          <w:tab w:val="center" w:pos="4985"/>
        </w:tabs>
        <w:jc w:val="center"/>
        <w:rPr>
          <w:b/>
        </w:rPr>
      </w:pPr>
      <w:r w:rsidRPr="00FA4BB9">
        <w:rPr>
          <w:b/>
        </w:rPr>
        <w:t>ПОДПИСИ СТОРОН:</w:t>
      </w:r>
    </w:p>
    <w:p w:rsidR="001073CA" w:rsidRPr="00A9566A" w:rsidRDefault="001073CA" w:rsidP="001073CA">
      <w:pPr>
        <w:jc w:val="right"/>
        <w:rPr>
          <w:sz w:val="21"/>
          <w:szCs w:val="21"/>
        </w:rPr>
      </w:pPr>
    </w:p>
    <w:p w:rsidR="001073CA" w:rsidRPr="00A9566A" w:rsidRDefault="001073CA" w:rsidP="001073CA">
      <w:pPr>
        <w:rPr>
          <w:sz w:val="21"/>
          <w:szCs w:val="21"/>
        </w:rPr>
      </w:pPr>
    </w:p>
    <w:tbl>
      <w:tblPr>
        <w:tblW w:w="9943" w:type="dxa"/>
        <w:tblLook w:val="0000"/>
      </w:tblPr>
      <w:tblGrid>
        <w:gridCol w:w="3977"/>
        <w:gridCol w:w="1145"/>
        <w:gridCol w:w="4821"/>
      </w:tblGrid>
      <w:tr w:rsidR="001073CA" w:rsidRPr="00DD4056" w:rsidTr="006B58F7">
        <w:trPr>
          <w:trHeight w:val="332"/>
        </w:trPr>
        <w:tc>
          <w:tcPr>
            <w:tcW w:w="3977" w:type="dxa"/>
          </w:tcPr>
          <w:p w:rsidR="001073CA" w:rsidRPr="00DD4056" w:rsidRDefault="001073CA" w:rsidP="006B58F7">
            <w:pPr>
              <w:tabs>
                <w:tab w:val="left" w:pos="720"/>
              </w:tabs>
              <w:autoSpaceDE w:val="0"/>
              <w:autoSpaceDN w:val="0"/>
              <w:adjustRightInd w:val="0"/>
              <w:ind w:left="43" w:right="-193"/>
              <w:jc w:val="center"/>
              <w:rPr>
                <w:b/>
                <w:i/>
                <w:sz w:val="26"/>
                <w:szCs w:val="26"/>
              </w:rPr>
            </w:pPr>
            <w:r w:rsidRPr="00DD4056">
              <w:rPr>
                <w:b/>
                <w:sz w:val="26"/>
                <w:szCs w:val="26"/>
              </w:rPr>
              <w:t>от Заказчика:</w:t>
            </w:r>
          </w:p>
        </w:tc>
        <w:tc>
          <w:tcPr>
            <w:tcW w:w="5966" w:type="dxa"/>
            <w:gridSpan w:val="2"/>
          </w:tcPr>
          <w:p w:rsidR="001073CA" w:rsidRPr="00DD4056" w:rsidRDefault="001073CA" w:rsidP="006B58F7">
            <w:pPr>
              <w:tabs>
                <w:tab w:val="left" w:pos="720"/>
              </w:tabs>
              <w:ind w:left="43" w:right="-193"/>
              <w:jc w:val="center"/>
              <w:rPr>
                <w:b/>
                <w:caps/>
                <w:sz w:val="26"/>
                <w:szCs w:val="26"/>
              </w:rPr>
            </w:pPr>
            <w:r w:rsidRPr="00DD4056">
              <w:rPr>
                <w:b/>
                <w:sz w:val="26"/>
                <w:szCs w:val="26"/>
              </w:rPr>
              <w:t>от Подрядчика:</w:t>
            </w:r>
          </w:p>
        </w:tc>
      </w:tr>
      <w:tr w:rsidR="001073CA" w:rsidRPr="00DD4056" w:rsidTr="006B58F7">
        <w:trPr>
          <w:trHeight w:val="1647"/>
        </w:trPr>
        <w:tc>
          <w:tcPr>
            <w:tcW w:w="5122" w:type="dxa"/>
            <w:gridSpan w:val="2"/>
          </w:tcPr>
          <w:p w:rsidR="001073CA" w:rsidRPr="00DD4056" w:rsidRDefault="001073CA" w:rsidP="006B58F7">
            <w:pPr>
              <w:ind w:left="43" w:right="-193"/>
              <w:rPr>
                <w:sz w:val="26"/>
                <w:szCs w:val="26"/>
              </w:rPr>
            </w:pPr>
            <w:r w:rsidRPr="00DD4056">
              <w:rPr>
                <w:sz w:val="26"/>
                <w:szCs w:val="26"/>
              </w:rPr>
              <w:t>Руководитель</w:t>
            </w:r>
          </w:p>
          <w:p w:rsidR="001073CA" w:rsidRPr="00DD4056" w:rsidRDefault="001073CA" w:rsidP="006B58F7">
            <w:pPr>
              <w:ind w:left="43" w:right="-193"/>
              <w:rPr>
                <w:sz w:val="26"/>
                <w:szCs w:val="26"/>
              </w:rPr>
            </w:pPr>
          </w:p>
          <w:p w:rsidR="001073CA" w:rsidRPr="00DD4056" w:rsidRDefault="001073CA" w:rsidP="006B58F7">
            <w:pPr>
              <w:ind w:left="43" w:right="-193"/>
              <w:rPr>
                <w:sz w:val="26"/>
                <w:szCs w:val="26"/>
              </w:rPr>
            </w:pPr>
          </w:p>
          <w:p w:rsidR="001073CA" w:rsidRPr="00DD4056" w:rsidRDefault="001073CA" w:rsidP="006B58F7">
            <w:pPr>
              <w:ind w:left="43" w:right="-193"/>
              <w:rPr>
                <w:sz w:val="26"/>
                <w:szCs w:val="26"/>
              </w:rPr>
            </w:pPr>
          </w:p>
          <w:p w:rsidR="001073CA" w:rsidRPr="00DD4056" w:rsidRDefault="001073CA" w:rsidP="006B58F7">
            <w:pPr>
              <w:ind w:left="43" w:right="-193"/>
              <w:rPr>
                <w:sz w:val="26"/>
                <w:szCs w:val="26"/>
              </w:rPr>
            </w:pPr>
            <w:r w:rsidRPr="00DD4056">
              <w:rPr>
                <w:sz w:val="26"/>
                <w:szCs w:val="26"/>
              </w:rPr>
              <w:t>_____________ /_________________ /</w:t>
            </w:r>
          </w:p>
          <w:p w:rsidR="001073CA" w:rsidRPr="00DD4056" w:rsidRDefault="001073CA" w:rsidP="006B58F7">
            <w:pPr>
              <w:pStyle w:val="FR2"/>
              <w:tabs>
                <w:tab w:val="left" w:pos="720"/>
              </w:tabs>
              <w:spacing w:line="240" w:lineRule="auto"/>
              <w:ind w:left="43" w:right="-193"/>
              <w:jc w:val="left"/>
              <w:rPr>
                <w:rFonts w:ascii="Times New Roman" w:hAnsi="Times New Roman"/>
                <w:b w:val="0"/>
                <w:i w:val="0"/>
                <w:sz w:val="26"/>
                <w:szCs w:val="26"/>
              </w:rPr>
            </w:pPr>
            <w:r w:rsidRPr="00DD4056">
              <w:rPr>
                <w:rFonts w:ascii="Times New Roman" w:hAnsi="Times New Roman"/>
                <w:b w:val="0"/>
                <w:i w:val="0"/>
                <w:sz w:val="26"/>
                <w:szCs w:val="26"/>
              </w:rPr>
              <w:t xml:space="preserve"> (подпись)                (Фамилия И.О.)</w:t>
            </w:r>
          </w:p>
          <w:p w:rsidR="001073CA" w:rsidRPr="00DD4056" w:rsidRDefault="001073CA" w:rsidP="006B58F7">
            <w:pPr>
              <w:pStyle w:val="FR2"/>
              <w:tabs>
                <w:tab w:val="left" w:pos="720"/>
              </w:tabs>
              <w:spacing w:line="240" w:lineRule="auto"/>
              <w:ind w:left="43" w:right="-193"/>
              <w:jc w:val="left"/>
              <w:rPr>
                <w:rFonts w:ascii="Times New Roman" w:hAnsi="Times New Roman"/>
                <w:i w:val="0"/>
                <w:sz w:val="26"/>
                <w:szCs w:val="26"/>
              </w:rPr>
            </w:pPr>
            <w:r w:rsidRPr="00DD4056">
              <w:rPr>
                <w:rFonts w:ascii="Times New Roman" w:hAnsi="Times New Roman"/>
                <w:b w:val="0"/>
                <w:i w:val="0"/>
                <w:sz w:val="26"/>
                <w:szCs w:val="26"/>
              </w:rPr>
              <w:t>м.п.</w:t>
            </w:r>
          </w:p>
        </w:tc>
        <w:tc>
          <w:tcPr>
            <w:tcW w:w="4821" w:type="dxa"/>
          </w:tcPr>
          <w:p w:rsidR="001073CA" w:rsidRPr="00DD4056" w:rsidRDefault="001073CA" w:rsidP="006B58F7">
            <w:pPr>
              <w:tabs>
                <w:tab w:val="left" w:pos="720"/>
              </w:tabs>
              <w:autoSpaceDE w:val="0"/>
              <w:autoSpaceDN w:val="0"/>
              <w:adjustRightInd w:val="0"/>
              <w:ind w:left="43" w:right="-193"/>
              <w:rPr>
                <w:bCs/>
                <w:sz w:val="26"/>
                <w:szCs w:val="26"/>
              </w:rPr>
            </w:pPr>
            <w:r w:rsidRPr="00DD4056">
              <w:rPr>
                <w:bCs/>
                <w:sz w:val="26"/>
                <w:szCs w:val="26"/>
              </w:rPr>
              <w:t>Руководитель</w:t>
            </w:r>
          </w:p>
          <w:p w:rsidR="001073CA" w:rsidRPr="00DD4056" w:rsidRDefault="001073CA" w:rsidP="006B58F7">
            <w:pPr>
              <w:tabs>
                <w:tab w:val="left" w:pos="720"/>
              </w:tabs>
              <w:autoSpaceDE w:val="0"/>
              <w:autoSpaceDN w:val="0"/>
              <w:adjustRightInd w:val="0"/>
              <w:ind w:left="43" w:right="-193"/>
              <w:rPr>
                <w:bCs/>
                <w:sz w:val="26"/>
                <w:szCs w:val="26"/>
              </w:rPr>
            </w:pPr>
          </w:p>
          <w:p w:rsidR="001073CA" w:rsidRPr="00DD4056" w:rsidRDefault="001073CA" w:rsidP="006B58F7">
            <w:pPr>
              <w:tabs>
                <w:tab w:val="left" w:pos="720"/>
              </w:tabs>
              <w:autoSpaceDE w:val="0"/>
              <w:autoSpaceDN w:val="0"/>
              <w:adjustRightInd w:val="0"/>
              <w:ind w:left="43" w:right="-193"/>
              <w:rPr>
                <w:bCs/>
                <w:sz w:val="26"/>
                <w:szCs w:val="26"/>
              </w:rPr>
            </w:pPr>
          </w:p>
          <w:p w:rsidR="001073CA" w:rsidRPr="00DD4056" w:rsidRDefault="001073CA" w:rsidP="006B58F7">
            <w:pPr>
              <w:tabs>
                <w:tab w:val="left" w:pos="720"/>
              </w:tabs>
              <w:autoSpaceDE w:val="0"/>
              <w:autoSpaceDN w:val="0"/>
              <w:adjustRightInd w:val="0"/>
              <w:ind w:left="43" w:right="-193"/>
              <w:rPr>
                <w:bCs/>
                <w:sz w:val="26"/>
                <w:szCs w:val="26"/>
              </w:rPr>
            </w:pPr>
          </w:p>
          <w:p w:rsidR="001073CA" w:rsidRPr="00DD4056" w:rsidRDefault="001073CA" w:rsidP="006B58F7">
            <w:pPr>
              <w:tabs>
                <w:tab w:val="left" w:pos="720"/>
              </w:tabs>
              <w:autoSpaceDE w:val="0"/>
              <w:autoSpaceDN w:val="0"/>
              <w:adjustRightInd w:val="0"/>
              <w:ind w:left="43" w:right="-193" w:hanging="590"/>
              <w:rPr>
                <w:bCs/>
                <w:sz w:val="26"/>
                <w:szCs w:val="26"/>
              </w:rPr>
            </w:pPr>
            <w:r w:rsidRPr="00DD4056">
              <w:rPr>
                <w:sz w:val="26"/>
                <w:szCs w:val="26"/>
              </w:rPr>
              <w:t>_______________________ /</w:t>
            </w:r>
            <w:r w:rsidRPr="00622634">
              <w:rPr>
                <w:sz w:val="26"/>
                <w:szCs w:val="26"/>
              </w:rPr>
              <w:t>_____________</w:t>
            </w:r>
            <w:r w:rsidRPr="00DD4056">
              <w:rPr>
                <w:sz w:val="26"/>
                <w:szCs w:val="26"/>
              </w:rPr>
              <w:t>./</w:t>
            </w:r>
          </w:p>
          <w:p w:rsidR="001073CA" w:rsidRPr="00DD4056" w:rsidRDefault="001073CA" w:rsidP="006B58F7">
            <w:pPr>
              <w:pStyle w:val="FR2"/>
              <w:tabs>
                <w:tab w:val="left" w:pos="720"/>
              </w:tabs>
              <w:spacing w:line="240" w:lineRule="auto"/>
              <w:ind w:left="43" w:right="-193"/>
              <w:jc w:val="left"/>
              <w:rPr>
                <w:rFonts w:ascii="Times New Roman" w:hAnsi="Times New Roman"/>
                <w:b w:val="0"/>
                <w:i w:val="0"/>
                <w:sz w:val="26"/>
                <w:szCs w:val="26"/>
              </w:rPr>
            </w:pPr>
            <w:r w:rsidRPr="00DD4056">
              <w:rPr>
                <w:rFonts w:ascii="Times New Roman" w:hAnsi="Times New Roman"/>
                <w:b w:val="0"/>
                <w:i w:val="0"/>
                <w:sz w:val="26"/>
                <w:szCs w:val="26"/>
              </w:rPr>
              <w:t>(подпись)                     (Фамилия И.О.)</w:t>
            </w:r>
          </w:p>
          <w:p w:rsidR="001073CA" w:rsidRPr="00DD4056" w:rsidRDefault="001073CA" w:rsidP="006B58F7">
            <w:pPr>
              <w:tabs>
                <w:tab w:val="left" w:pos="720"/>
              </w:tabs>
              <w:ind w:left="43" w:right="-193" w:firstLine="18"/>
              <w:rPr>
                <w:bCs/>
                <w:sz w:val="26"/>
                <w:szCs w:val="26"/>
              </w:rPr>
            </w:pPr>
            <w:r w:rsidRPr="00DD4056">
              <w:rPr>
                <w:sz w:val="26"/>
                <w:szCs w:val="26"/>
              </w:rPr>
              <w:t>м.п</w:t>
            </w:r>
            <w:r w:rsidRPr="00DD4056">
              <w:rPr>
                <w:i/>
                <w:sz w:val="26"/>
                <w:szCs w:val="26"/>
              </w:rPr>
              <w:t>.</w:t>
            </w:r>
          </w:p>
        </w:tc>
      </w:tr>
    </w:tbl>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B873B0" w:rsidRDefault="00B873B0"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sectPr w:rsidR="00B873B0" w:rsidSect="00D51690">
          <w:footerReference w:type="even" r:id="rId46"/>
          <w:footerReference w:type="default" r:id="rId47"/>
          <w:pgSz w:w="11906" w:h="16838"/>
          <w:pgMar w:top="851" w:right="851" w:bottom="851" w:left="1418" w:header="708" w:footer="708" w:gutter="0"/>
          <w:cols w:space="708"/>
          <w:titlePg/>
          <w:docGrid w:linePitch="360"/>
        </w:sectPr>
      </w:pPr>
    </w:p>
    <w:p w:rsidR="00AD5BCF" w:rsidRPr="00D173F9"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lastRenderedPageBreak/>
        <w:t>Раздел 5.</w:t>
      </w:r>
      <w:r w:rsidR="00201C1E">
        <w:rPr>
          <w:rFonts w:ascii="Times New Roman" w:hAnsi="Times New Roman" w:cs="Times New Roman"/>
          <w:b/>
          <w:bCs/>
          <w:sz w:val="24"/>
          <w:szCs w:val="24"/>
        </w:rPr>
        <w:t xml:space="preserve"> </w:t>
      </w:r>
      <w:r w:rsidRPr="00D173F9">
        <w:rPr>
          <w:rFonts w:ascii="Times New Roman" w:hAnsi="Times New Roman" w:cs="Times New Roman"/>
          <w:b/>
          <w:bCs/>
          <w:sz w:val="24"/>
          <w:szCs w:val="24"/>
        </w:rPr>
        <w:t>ОБОСНОВАНИЕ НАЧАЛЬНОЙ (МАКСИМАЛЬНОЙ) ЦЕНЫ КОНТРАКТА</w:t>
      </w:r>
      <w:bookmarkEnd w:id="89"/>
      <w:r w:rsidR="00D173F9">
        <w:rPr>
          <w:rFonts w:ascii="Times New Roman" w:hAnsi="Times New Roman" w:cs="Times New Roman"/>
          <w:b/>
          <w:bCs/>
          <w:sz w:val="24"/>
          <w:szCs w:val="24"/>
        </w:rPr>
        <w:t>.</w:t>
      </w:r>
    </w:p>
    <w:p w:rsidR="00AD5BCF" w:rsidRPr="006B58F7" w:rsidRDefault="00AD5BCF" w:rsidP="00AD5BCF">
      <w:pPr>
        <w:ind w:firstLine="709"/>
        <w:jc w:val="both"/>
        <w:rPr>
          <w:sz w:val="26"/>
          <w:szCs w:val="26"/>
        </w:rPr>
      </w:pPr>
      <w:r w:rsidRPr="006B58F7">
        <w:rPr>
          <w:sz w:val="26"/>
          <w:szCs w:val="26"/>
        </w:rPr>
        <w:t xml:space="preserve">Начальная (максимальная) цена контракта (далее – НМЦК) определена </w:t>
      </w:r>
      <w:r w:rsidR="00CF05D6" w:rsidRPr="006B58F7">
        <w:rPr>
          <w:b/>
          <w:sz w:val="26"/>
          <w:szCs w:val="26"/>
        </w:rPr>
        <w:t>проектно-сметным методом</w:t>
      </w:r>
      <w:r w:rsidRPr="006B58F7">
        <w:rPr>
          <w:sz w:val="26"/>
          <w:szCs w:val="26"/>
        </w:rPr>
        <w:t>.</w:t>
      </w:r>
    </w:p>
    <w:p w:rsidR="00CF05D6" w:rsidRPr="006B58F7" w:rsidRDefault="00CF05D6" w:rsidP="00201C1E">
      <w:pPr>
        <w:rPr>
          <w:sz w:val="26"/>
          <w:szCs w:val="26"/>
        </w:rPr>
      </w:pPr>
    </w:p>
    <w:p w:rsidR="006B58F7" w:rsidRPr="006B58F7" w:rsidRDefault="006B58F7" w:rsidP="006B58F7">
      <w:pPr>
        <w:jc w:val="both"/>
        <w:rPr>
          <w:sz w:val="26"/>
          <w:szCs w:val="26"/>
        </w:rPr>
      </w:pPr>
      <w:r w:rsidRPr="006B58F7">
        <w:rPr>
          <w:sz w:val="26"/>
          <w:szCs w:val="26"/>
        </w:rPr>
        <w:t xml:space="preserve">      Итого по главам 1-9 </w:t>
      </w:r>
      <w:r w:rsidR="001D18BB" w:rsidRPr="001D18BB">
        <w:rPr>
          <w:sz w:val="26"/>
          <w:szCs w:val="26"/>
        </w:rPr>
        <w:t>сводного сметного расчета</w:t>
      </w:r>
      <w:r w:rsidRPr="006B58F7">
        <w:rPr>
          <w:sz w:val="26"/>
          <w:szCs w:val="26"/>
        </w:rPr>
        <w:t xml:space="preserve"> – 36001570  руб. 00 коп</w:t>
      </w:r>
      <w:proofErr w:type="gramStart"/>
      <w:r w:rsidRPr="006B58F7">
        <w:rPr>
          <w:sz w:val="26"/>
          <w:szCs w:val="26"/>
        </w:rPr>
        <w:t xml:space="preserve">., </w:t>
      </w:r>
      <w:proofErr w:type="gramEnd"/>
      <w:r w:rsidRPr="006B58F7">
        <w:rPr>
          <w:sz w:val="26"/>
          <w:szCs w:val="26"/>
        </w:rPr>
        <w:t xml:space="preserve">в том числе оборудование </w:t>
      </w:r>
      <w:proofErr w:type="spellStart"/>
      <w:r w:rsidRPr="006B58F7">
        <w:rPr>
          <w:sz w:val="26"/>
          <w:szCs w:val="26"/>
        </w:rPr>
        <w:t>немонтируемое</w:t>
      </w:r>
      <w:proofErr w:type="spellEnd"/>
      <w:r w:rsidRPr="006B58F7">
        <w:rPr>
          <w:sz w:val="26"/>
          <w:szCs w:val="26"/>
        </w:rPr>
        <w:t xml:space="preserve"> и мебель (раздел 2 локального сметного расчета № 02-01-10 «Технологическое оборудование»)  -  1461888 руб.</w:t>
      </w:r>
    </w:p>
    <w:p w:rsidR="006B58F7" w:rsidRPr="006B58F7" w:rsidRDefault="006B58F7" w:rsidP="006B58F7">
      <w:pPr>
        <w:jc w:val="both"/>
        <w:rPr>
          <w:sz w:val="26"/>
          <w:szCs w:val="26"/>
        </w:rPr>
      </w:pPr>
    </w:p>
    <w:p w:rsidR="006B58F7" w:rsidRPr="006B58F7" w:rsidRDefault="006B58F7" w:rsidP="006B58F7">
      <w:pPr>
        <w:jc w:val="both"/>
        <w:rPr>
          <w:sz w:val="26"/>
          <w:szCs w:val="26"/>
        </w:rPr>
      </w:pPr>
      <w:r w:rsidRPr="006B58F7">
        <w:rPr>
          <w:sz w:val="26"/>
          <w:szCs w:val="26"/>
        </w:rPr>
        <w:t>Решение: 36001570 руб. – 1461888 руб. = 34539682 руб</w:t>
      </w:r>
      <w:proofErr w:type="gramStart"/>
      <w:r w:rsidRPr="006B58F7">
        <w:rPr>
          <w:sz w:val="26"/>
          <w:szCs w:val="26"/>
        </w:rPr>
        <w:t>..</w:t>
      </w:r>
      <w:proofErr w:type="gramEnd"/>
    </w:p>
    <w:p w:rsidR="006B58F7" w:rsidRPr="006B58F7" w:rsidRDefault="006B58F7" w:rsidP="006B58F7">
      <w:pPr>
        <w:jc w:val="both"/>
        <w:rPr>
          <w:sz w:val="26"/>
          <w:szCs w:val="26"/>
        </w:rPr>
      </w:pPr>
      <w:r w:rsidRPr="006B58F7">
        <w:rPr>
          <w:sz w:val="26"/>
          <w:szCs w:val="26"/>
        </w:rPr>
        <w:t>Непредвиденные затраты 2%  -   690793 руб. 64 коп.</w:t>
      </w:r>
    </w:p>
    <w:p w:rsidR="006B58F7" w:rsidRPr="006B58F7" w:rsidRDefault="006B58F7" w:rsidP="006B58F7">
      <w:pPr>
        <w:jc w:val="both"/>
        <w:rPr>
          <w:sz w:val="26"/>
          <w:szCs w:val="26"/>
        </w:rPr>
      </w:pPr>
      <w:r w:rsidRPr="006B58F7">
        <w:rPr>
          <w:sz w:val="26"/>
          <w:szCs w:val="26"/>
        </w:rPr>
        <w:t>Итого   35230475 руб.64 коп.</w:t>
      </w:r>
    </w:p>
    <w:p w:rsidR="006B58F7" w:rsidRPr="006B58F7" w:rsidRDefault="006B58F7" w:rsidP="006B58F7">
      <w:pPr>
        <w:jc w:val="both"/>
        <w:rPr>
          <w:sz w:val="26"/>
          <w:szCs w:val="26"/>
        </w:rPr>
      </w:pPr>
      <w:r w:rsidRPr="006B58F7">
        <w:rPr>
          <w:sz w:val="26"/>
          <w:szCs w:val="26"/>
        </w:rPr>
        <w:t>НДС 18% -   6341485руб. 62 коп.</w:t>
      </w:r>
    </w:p>
    <w:p w:rsidR="006B58F7" w:rsidRPr="006B58F7" w:rsidRDefault="006B58F7" w:rsidP="006B58F7">
      <w:pPr>
        <w:jc w:val="both"/>
        <w:rPr>
          <w:sz w:val="26"/>
          <w:szCs w:val="26"/>
        </w:rPr>
      </w:pPr>
      <w:r w:rsidRPr="006B58F7">
        <w:rPr>
          <w:sz w:val="26"/>
          <w:szCs w:val="26"/>
        </w:rPr>
        <w:t>Всего -  41571961 руб. 26 коп.</w:t>
      </w:r>
    </w:p>
    <w:p w:rsidR="006B58F7" w:rsidRPr="006B58F7" w:rsidRDefault="006B58F7" w:rsidP="006B58F7">
      <w:pPr>
        <w:pStyle w:val="afff5"/>
        <w:jc w:val="both"/>
        <w:rPr>
          <w:sz w:val="26"/>
          <w:szCs w:val="26"/>
        </w:rPr>
      </w:pPr>
    </w:p>
    <w:p w:rsidR="006B58F7" w:rsidRPr="006B58F7" w:rsidRDefault="006B58F7" w:rsidP="006B58F7">
      <w:pPr>
        <w:jc w:val="both"/>
        <w:rPr>
          <w:sz w:val="26"/>
          <w:szCs w:val="26"/>
        </w:rPr>
      </w:pPr>
      <w:r w:rsidRPr="006B58F7">
        <w:rPr>
          <w:sz w:val="26"/>
          <w:szCs w:val="26"/>
        </w:rPr>
        <w:t xml:space="preserve">Начальная (максимальная) цена контракта, определенная проектно – сметным методом. Начальная (максимальная) цена контракта составляет – </w:t>
      </w:r>
      <w:r w:rsidRPr="006B58F7">
        <w:rPr>
          <w:b/>
          <w:sz w:val="26"/>
          <w:szCs w:val="26"/>
        </w:rPr>
        <w:t>41571961 руб. 26 коп</w:t>
      </w:r>
      <w:proofErr w:type="gramStart"/>
      <w:r w:rsidRPr="006B58F7">
        <w:rPr>
          <w:sz w:val="26"/>
          <w:szCs w:val="26"/>
        </w:rPr>
        <w:t>.</w:t>
      </w:r>
      <w:r>
        <w:rPr>
          <w:sz w:val="26"/>
          <w:szCs w:val="26"/>
        </w:rPr>
        <w:t>(</w:t>
      </w:r>
      <w:proofErr w:type="gramEnd"/>
      <w:r>
        <w:rPr>
          <w:sz w:val="26"/>
          <w:szCs w:val="26"/>
        </w:rPr>
        <w:t>сорок один миллион  пятьсот семьдесят одна тысяча девятьсот шестьдесят один) руб. 26 коп.</w:t>
      </w:r>
      <w:r w:rsidRPr="006B58F7">
        <w:rPr>
          <w:sz w:val="26"/>
          <w:szCs w:val="26"/>
        </w:rPr>
        <w:t>.</w:t>
      </w:r>
    </w:p>
    <w:p w:rsidR="006B58F7" w:rsidRDefault="006B58F7" w:rsidP="006B58F7">
      <w:pPr>
        <w:pStyle w:val="afff5"/>
        <w:jc w:val="both"/>
        <w:rPr>
          <w:sz w:val="28"/>
        </w:rPr>
      </w:pPr>
    </w:p>
    <w:p w:rsidR="006B58F7" w:rsidRDefault="006B58F7" w:rsidP="006B58F7">
      <w:pPr>
        <w:pStyle w:val="afff5"/>
        <w:jc w:val="both"/>
        <w:rPr>
          <w:sz w:val="28"/>
        </w:rPr>
      </w:pPr>
    </w:p>
    <w:p w:rsidR="006B58F7" w:rsidRDefault="006B58F7" w:rsidP="006B58F7">
      <w:pPr>
        <w:jc w:val="both"/>
        <w:rPr>
          <w:sz w:val="28"/>
          <w:szCs w:val="28"/>
        </w:rPr>
      </w:pPr>
    </w:p>
    <w:p w:rsidR="006B58F7" w:rsidRPr="00595A44" w:rsidRDefault="006B58F7" w:rsidP="006B58F7">
      <w:pPr>
        <w:jc w:val="both"/>
        <w:rPr>
          <w:sz w:val="28"/>
          <w:szCs w:val="28"/>
        </w:rPr>
      </w:pPr>
      <w:r w:rsidRPr="00595A44">
        <w:rPr>
          <w:sz w:val="28"/>
          <w:szCs w:val="28"/>
        </w:rPr>
        <w:t>Зам</w:t>
      </w:r>
      <w:proofErr w:type="gramStart"/>
      <w:r w:rsidRPr="00595A44">
        <w:rPr>
          <w:sz w:val="28"/>
          <w:szCs w:val="28"/>
        </w:rPr>
        <w:t>.н</w:t>
      </w:r>
      <w:proofErr w:type="gramEnd"/>
      <w:r w:rsidRPr="00595A44">
        <w:rPr>
          <w:sz w:val="28"/>
          <w:szCs w:val="28"/>
        </w:rPr>
        <w:t>ачальника отдела по жизнеобеспечению  _________В.В. Дьячкова</w:t>
      </w:r>
    </w:p>
    <w:p w:rsidR="008320EF" w:rsidRDefault="008320EF" w:rsidP="00382DED">
      <w:pPr>
        <w:ind w:firstLine="709"/>
        <w:jc w:val="both"/>
      </w:pPr>
    </w:p>
    <w:p w:rsidR="008320EF" w:rsidRDefault="008320EF" w:rsidP="00382DED">
      <w:pPr>
        <w:ind w:firstLine="709"/>
        <w:jc w:val="both"/>
      </w:pPr>
    </w:p>
    <w:p w:rsidR="008320EF" w:rsidRDefault="008320EF" w:rsidP="00382DED">
      <w:pPr>
        <w:ind w:firstLine="709"/>
        <w:jc w:val="both"/>
      </w:pPr>
    </w:p>
    <w:sectPr w:rsidR="008320EF" w:rsidSect="00C67505">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BE8" w:rsidRDefault="00462BE8">
      <w:r>
        <w:separator/>
      </w:r>
    </w:p>
  </w:endnote>
  <w:endnote w:type="continuationSeparator" w:id="1">
    <w:p w:rsidR="00462BE8" w:rsidRDefault="00462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E8" w:rsidRDefault="00462BE8" w:rsidP="000D1065">
    <w:pPr>
      <w:pStyle w:val="a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62BE8" w:rsidRDefault="00462BE8" w:rsidP="00E034B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E8" w:rsidRDefault="00462BE8" w:rsidP="000D1065">
    <w:pPr>
      <w:pStyle w:val="a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47DBB">
      <w:rPr>
        <w:rStyle w:val="af0"/>
      </w:rPr>
      <w:t>4</w:t>
    </w:r>
    <w:r>
      <w:rPr>
        <w:rStyle w:val="af0"/>
      </w:rPr>
      <w:fldChar w:fldCharType="end"/>
    </w:r>
  </w:p>
  <w:p w:rsidR="00462BE8" w:rsidRDefault="00462BE8" w:rsidP="00E034B7">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BE8" w:rsidRDefault="00462BE8">
      <w:r>
        <w:separator/>
      </w:r>
    </w:p>
  </w:footnote>
  <w:footnote w:type="continuationSeparator" w:id="1">
    <w:p w:rsidR="00462BE8" w:rsidRDefault="00462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55961C5"/>
    <w:multiLevelType w:val="hybridMultilevel"/>
    <w:tmpl w:val="428EB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C648AF"/>
    <w:multiLevelType w:val="hybridMultilevel"/>
    <w:tmpl w:val="E124AD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45530"/>
    <w:multiLevelType w:val="hybridMultilevel"/>
    <w:tmpl w:val="CFE08076"/>
    <w:lvl w:ilvl="0" w:tplc="F8405B80">
      <w:start w:val="1"/>
      <w:numFmt w:val="decimal"/>
      <w:lvlText w:val="3.%1."/>
      <w:lvlJc w:val="left"/>
      <w:pPr>
        <w:ind w:left="1211"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B9C152F"/>
    <w:multiLevelType w:val="hybridMultilevel"/>
    <w:tmpl w:val="E342089E"/>
    <w:lvl w:ilvl="0" w:tplc="1494C52A">
      <w:start w:val="1"/>
      <w:numFmt w:val="decimal"/>
      <w:lvlText w:val="4.%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144C569D"/>
    <w:multiLevelType w:val="hybridMultilevel"/>
    <w:tmpl w:val="0C02FD56"/>
    <w:lvl w:ilvl="0" w:tplc="83FCF5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365C17"/>
    <w:multiLevelType w:val="hybridMultilevel"/>
    <w:tmpl w:val="F21E0124"/>
    <w:lvl w:ilvl="0" w:tplc="2578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1D101AF6"/>
    <w:multiLevelType w:val="hybridMultilevel"/>
    <w:tmpl w:val="E9E216F6"/>
    <w:lvl w:ilvl="0" w:tplc="D61EE490">
      <w:start w:val="1"/>
      <w:numFmt w:val="decimal"/>
      <w:lvlText w:val="3.5.%1."/>
      <w:lvlJc w:val="left"/>
      <w:pPr>
        <w:ind w:left="1211"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49F17AD"/>
    <w:multiLevelType w:val="hybridMultilevel"/>
    <w:tmpl w:val="F21E0124"/>
    <w:lvl w:ilvl="0" w:tplc="2578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13775C"/>
    <w:multiLevelType w:val="hybridMultilevel"/>
    <w:tmpl w:val="382E939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2C3C3E"/>
    <w:multiLevelType w:val="hybridMultilevel"/>
    <w:tmpl w:val="D48C947C"/>
    <w:lvl w:ilvl="0" w:tplc="320C45A0">
      <w:start w:val="1"/>
      <w:numFmt w:val="bullet"/>
      <w:lvlText w:val=""/>
      <w:lvlJc w:val="left"/>
      <w:pPr>
        <w:tabs>
          <w:tab w:val="num" w:pos="644"/>
        </w:tabs>
        <w:ind w:left="284" w:firstLine="0"/>
      </w:pPr>
      <w:rPr>
        <w:rFonts w:ascii="Symbol" w:hAnsi="Symbol" w:hint="default"/>
        <w:b/>
        <w:i w:val="0"/>
        <w:color w:val="auto"/>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E825BCB"/>
    <w:multiLevelType w:val="multilevel"/>
    <w:tmpl w:val="BEEE5C80"/>
    <w:lvl w:ilvl="0">
      <w:start w:val="3"/>
      <w:numFmt w:val="decimal"/>
      <w:lvlText w:val="%1."/>
      <w:lvlJc w:val="left"/>
      <w:pPr>
        <w:ind w:left="408" w:hanging="408"/>
      </w:pPr>
      <w:rPr>
        <w:rFonts w:hint="default"/>
        <w:u w:val="single"/>
      </w:rPr>
    </w:lvl>
    <w:lvl w:ilvl="1">
      <w:start w:val="5"/>
      <w:numFmt w:val="decimal"/>
      <w:lvlText w:val="%1.%2."/>
      <w:lvlJc w:val="left"/>
      <w:pPr>
        <w:ind w:left="1003" w:hanging="720"/>
      </w:pPr>
      <w:rPr>
        <w:rFonts w:hint="default"/>
        <w:u w:val="none"/>
      </w:rPr>
    </w:lvl>
    <w:lvl w:ilvl="2">
      <w:start w:val="1"/>
      <w:numFmt w:val="bullet"/>
      <w:lvlText w:val=""/>
      <w:lvlJc w:val="left"/>
      <w:pPr>
        <w:ind w:left="1286" w:hanging="720"/>
      </w:pPr>
      <w:rPr>
        <w:rFonts w:ascii="Symbol" w:hAnsi="Symbol" w:hint="default"/>
        <w:u w:val="single"/>
      </w:rPr>
    </w:lvl>
    <w:lvl w:ilvl="3">
      <w:start w:val="1"/>
      <w:numFmt w:val="decimal"/>
      <w:lvlText w:val="%1.%2.%3.%4."/>
      <w:lvlJc w:val="left"/>
      <w:pPr>
        <w:ind w:left="1929" w:hanging="108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855" w:hanging="144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781" w:hanging="1800"/>
      </w:pPr>
      <w:rPr>
        <w:rFonts w:hint="default"/>
        <w:u w:val="single"/>
      </w:rPr>
    </w:lvl>
    <w:lvl w:ilvl="8">
      <w:start w:val="1"/>
      <w:numFmt w:val="decimal"/>
      <w:lvlText w:val="%1.%2.%3.%4.%5.%6.%7.%8.%9."/>
      <w:lvlJc w:val="left"/>
      <w:pPr>
        <w:ind w:left="4064" w:hanging="1800"/>
      </w:pPr>
      <w:rPr>
        <w:rFonts w:hint="default"/>
        <w:u w:val="single"/>
      </w:rPr>
    </w:lvl>
  </w:abstractNum>
  <w:abstractNum w:abstractNumId="21">
    <w:nsid w:val="3AF349E3"/>
    <w:multiLevelType w:val="hybridMultilevel"/>
    <w:tmpl w:val="DB3653DC"/>
    <w:lvl w:ilvl="0" w:tplc="8E02516A">
      <w:start w:val="1"/>
      <w:numFmt w:val="decimal"/>
      <w:lvlText w:val="3.4.%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67092E"/>
    <w:multiLevelType w:val="hybridMultilevel"/>
    <w:tmpl w:val="431CE590"/>
    <w:lvl w:ilvl="0" w:tplc="06C2AF5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9770DB0"/>
    <w:multiLevelType w:val="hybridMultilevel"/>
    <w:tmpl w:val="0C02FD56"/>
    <w:lvl w:ilvl="0" w:tplc="83FCF5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E7448D"/>
    <w:multiLevelType w:val="hybridMultilevel"/>
    <w:tmpl w:val="3134E696"/>
    <w:lvl w:ilvl="0" w:tplc="D1BA7870">
      <w:start w:val="1"/>
      <w:numFmt w:val="decimal"/>
      <w:lvlText w:val="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504243C"/>
    <w:multiLevelType w:val="hybridMultilevel"/>
    <w:tmpl w:val="9450635C"/>
    <w:lvl w:ilvl="0" w:tplc="EDDA4E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640BDC"/>
    <w:multiLevelType w:val="hybridMultilevel"/>
    <w:tmpl w:val="32986B9E"/>
    <w:lvl w:ilvl="0" w:tplc="823820DE">
      <w:start w:val="1"/>
      <w:numFmt w:val="decimal"/>
      <w:lvlText w:val="3.3.%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D2D380C"/>
    <w:multiLevelType w:val="hybridMultilevel"/>
    <w:tmpl w:val="0D3E5F1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7E3863"/>
    <w:multiLevelType w:val="hybridMultilevel"/>
    <w:tmpl w:val="750E3552"/>
    <w:lvl w:ilvl="0" w:tplc="8DAA3914">
      <w:start w:val="1"/>
      <w:numFmt w:val="decimal"/>
      <w:lvlText w:val="%1."/>
      <w:lvlJc w:val="left"/>
      <w:pPr>
        <w:tabs>
          <w:tab w:val="num" w:pos="170"/>
        </w:tabs>
        <w:ind w:left="720" w:hanging="550"/>
      </w:pPr>
      <w:rPr>
        <w:rFonts w:hint="default"/>
      </w:rPr>
    </w:lvl>
    <w:lvl w:ilvl="1" w:tplc="2DCEB6E0" w:tentative="1">
      <w:start w:val="1"/>
      <w:numFmt w:val="lowerLetter"/>
      <w:lvlText w:val="%2."/>
      <w:lvlJc w:val="left"/>
      <w:pPr>
        <w:tabs>
          <w:tab w:val="num" w:pos="1440"/>
        </w:tabs>
        <w:ind w:left="1440" w:hanging="360"/>
      </w:pPr>
    </w:lvl>
    <w:lvl w:ilvl="2" w:tplc="666488F8" w:tentative="1">
      <w:start w:val="1"/>
      <w:numFmt w:val="lowerRoman"/>
      <w:lvlText w:val="%3."/>
      <w:lvlJc w:val="right"/>
      <w:pPr>
        <w:tabs>
          <w:tab w:val="num" w:pos="2160"/>
        </w:tabs>
        <w:ind w:left="2160" w:hanging="180"/>
      </w:pPr>
    </w:lvl>
    <w:lvl w:ilvl="3" w:tplc="F4DC4E0A" w:tentative="1">
      <w:start w:val="1"/>
      <w:numFmt w:val="decimal"/>
      <w:lvlText w:val="%4."/>
      <w:lvlJc w:val="left"/>
      <w:pPr>
        <w:tabs>
          <w:tab w:val="num" w:pos="2880"/>
        </w:tabs>
        <w:ind w:left="2880" w:hanging="360"/>
      </w:pPr>
    </w:lvl>
    <w:lvl w:ilvl="4" w:tplc="235A7D8C" w:tentative="1">
      <w:start w:val="1"/>
      <w:numFmt w:val="lowerLetter"/>
      <w:lvlText w:val="%5."/>
      <w:lvlJc w:val="left"/>
      <w:pPr>
        <w:tabs>
          <w:tab w:val="num" w:pos="3600"/>
        </w:tabs>
        <w:ind w:left="3600" w:hanging="360"/>
      </w:pPr>
    </w:lvl>
    <w:lvl w:ilvl="5" w:tplc="E57ECD04" w:tentative="1">
      <w:start w:val="1"/>
      <w:numFmt w:val="lowerRoman"/>
      <w:lvlText w:val="%6."/>
      <w:lvlJc w:val="right"/>
      <w:pPr>
        <w:tabs>
          <w:tab w:val="num" w:pos="4320"/>
        </w:tabs>
        <w:ind w:left="4320" w:hanging="180"/>
      </w:pPr>
    </w:lvl>
    <w:lvl w:ilvl="6" w:tplc="92C65254" w:tentative="1">
      <w:start w:val="1"/>
      <w:numFmt w:val="decimal"/>
      <w:lvlText w:val="%7."/>
      <w:lvlJc w:val="left"/>
      <w:pPr>
        <w:tabs>
          <w:tab w:val="num" w:pos="5040"/>
        </w:tabs>
        <w:ind w:left="5040" w:hanging="360"/>
      </w:pPr>
    </w:lvl>
    <w:lvl w:ilvl="7" w:tplc="B1EE9C16" w:tentative="1">
      <w:start w:val="1"/>
      <w:numFmt w:val="lowerLetter"/>
      <w:lvlText w:val="%8."/>
      <w:lvlJc w:val="left"/>
      <w:pPr>
        <w:tabs>
          <w:tab w:val="num" w:pos="5760"/>
        </w:tabs>
        <w:ind w:left="5760" w:hanging="360"/>
      </w:pPr>
    </w:lvl>
    <w:lvl w:ilvl="8" w:tplc="6B3A0F94" w:tentative="1">
      <w:start w:val="1"/>
      <w:numFmt w:val="lowerRoman"/>
      <w:lvlText w:val="%9."/>
      <w:lvlJc w:val="right"/>
      <w:pPr>
        <w:tabs>
          <w:tab w:val="num" w:pos="6480"/>
        </w:tabs>
        <w:ind w:left="6480" w:hanging="180"/>
      </w:pPr>
    </w:lvl>
  </w:abstractNum>
  <w:abstractNum w:abstractNumId="32">
    <w:nsid w:val="6DC84FE8"/>
    <w:multiLevelType w:val="hybridMultilevel"/>
    <w:tmpl w:val="428EB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D62387"/>
    <w:multiLevelType w:val="hybridMultilevel"/>
    <w:tmpl w:val="E836E8AC"/>
    <w:lvl w:ilvl="0" w:tplc="C936ACC8">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72A62339"/>
    <w:multiLevelType w:val="hybridMultilevel"/>
    <w:tmpl w:val="BEAAF9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494833"/>
    <w:multiLevelType w:val="hybridMultilevel"/>
    <w:tmpl w:val="CAEA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87318"/>
    <w:multiLevelType w:val="hybridMultilevel"/>
    <w:tmpl w:val="428EB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3D0127"/>
    <w:multiLevelType w:val="hybridMultilevel"/>
    <w:tmpl w:val="5B96EAB8"/>
    <w:lvl w:ilvl="0" w:tplc="79DEB5F0">
      <w:start w:val="1"/>
      <w:numFmt w:val="decimal"/>
      <w:lvlText w:val="3.2.%1."/>
      <w:lvlJc w:val="left"/>
      <w:pPr>
        <w:ind w:left="1778" w:hanging="360"/>
      </w:pPr>
      <w:rPr>
        <w:rFonts w:ascii="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9">
    <w:nsid w:val="7D8A6F49"/>
    <w:multiLevelType w:val="hybridMultilevel"/>
    <w:tmpl w:val="F21E0124"/>
    <w:lvl w:ilvl="0" w:tplc="2578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16"/>
  </w:num>
  <w:num w:numId="10">
    <w:abstractNumId w:val="14"/>
  </w:num>
  <w:num w:numId="11">
    <w:abstractNumId w:val="22"/>
  </w:num>
  <w:num w:numId="12">
    <w:abstractNumId w:val="31"/>
  </w:num>
  <w:num w:numId="13">
    <w:abstractNumId w:val="24"/>
  </w:num>
  <w:num w:numId="14">
    <w:abstractNumId w:val="12"/>
  </w:num>
  <w:num w:numId="15">
    <w:abstractNumId w:val="33"/>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9"/>
  </w:num>
  <w:num w:numId="21">
    <w:abstractNumId w:val="38"/>
  </w:num>
  <w:num w:numId="22">
    <w:abstractNumId w:val="29"/>
  </w:num>
  <w:num w:numId="23">
    <w:abstractNumId w:val="21"/>
  </w:num>
  <w:num w:numId="24">
    <w:abstractNumId w:val="15"/>
  </w:num>
  <w:num w:numId="25">
    <w:abstractNumId w:val="28"/>
  </w:num>
  <w:num w:numId="26">
    <w:abstractNumId w:val="36"/>
  </w:num>
  <w:num w:numId="27">
    <w:abstractNumId w:val="8"/>
  </w:num>
  <w:num w:numId="28">
    <w:abstractNumId w:val="34"/>
  </w:num>
  <w:num w:numId="29">
    <w:abstractNumId w:val="25"/>
  </w:num>
  <w:num w:numId="30">
    <w:abstractNumId w:val="23"/>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9"/>
  </w:num>
  <w:num w:numId="34">
    <w:abstractNumId w:val="17"/>
  </w:num>
  <w:num w:numId="35">
    <w:abstractNumId w:val="13"/>
  </w:num>
  <w:num w:numId="36">
    <w:abstractNumId w:val="20"/>
  </w:num>
  <w:num w:numId="37">
    <w:abstractNumId w:val="37"/>
  </w:num>
  <w:num w:numId="38">
    <w:abstractNumId w:val="7"/>
  </w:num>
  <w:num w:numId="39">
    <w:abstractNumId w:val="30"/>
  </w:num>
  <w:num w:numId="40">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D037C"/>
    <w:rsid w:val="00002916"/>
    <w:rsid w:val="00003520"/>
    <w:rsid w:val="00003A32"/>
    <w:rsid w:val="00006050"/>
    <w:rsid w:val="00006343"/>
    <w:rsid w:val="0001024D"/>
    <w:rsid w:val="000115BF"/>
    <w:rsid w:val="00013330"/>
    <w:rsid w:val="000138AF"/>
    <w:rsid w:val="000145EC"/>
    <w:rsid w:val="00014712"/>
    <w:rsid w:val="0001645F"/>
    <w:rsid w:val="00017E81"/>
    <w:rsid w:val="0002148F"/>
    <w:rsid w:val="00022DFC"/>
    <w:rsid w:val="00023D22"/>
    <w:rsid w:val="000257BA"/>
    <w:rsid w:val="000262B3"/>
    <w:rsid w:val="00026C8C"/>
    <w:rsid w:val="00027A40"/>
    <w:rsid w:val="00030A14"/>
    <w:rsid w:val="000312B2"/>
    <w:rsid w:val="00032FA3"/>
    <w:rsid w:val="00035E65"/>
    <w:rsid w:val="0003734A"/>
    <w:rsid w:val="00040A2C"/>
    <w:rsid w:val="00042EC7"/>
    <w:rsid w:val="00046EC5"/>
    <w:rsid w:val="00050D6D"/>
    <w:rsid w:val="000522AE"/>
    <w:rsid w:val="00052FB9"/>
    <w:rsid w:val="00053882"/>
    <w:rsid w:val="00053BC8"/>
    <w:rsid w:val="00053DCF"/>
    <w:rsid w:val="00054625"/>
    <w:rsid w:val="0005699D"/>
    <w:rsid w:val="000570C2"/>
    <w:rsid w:val="000620A0"/>
    <w:rsid w:val="00064360"/>
    <w:rsid w:val="000658B1"/>
    <w:rsid w:val="00066E26"/>
    <w:rsid w:val="00071154"/>
    <w:rsid w:val="0007190F"/>
    <w:rsid w:val="0007248A"/>
    <w:rsid w:val="0007515E"/>
    <w:rsid w:val="00077A8A"/>
    <w:rsid w:val="00080046"/>
    <w:rsid w:val="0008121E"/>
    <w:rsid w:val="00083AB0"/>
    <w:rsid w:val="00084889"/>
    <w:rsid w:val="00085A7B"/>
    <w:rsid w:val="00087434"/>
    <w:rsid w:val="00087809"/>
    <w:rsid w:val="00087887"/>
    <w:rsid w:val="00087D1D"/>
    <w:rsid w:val="00091668"/>
    <w:rsid w:val="00091EF5"/>
    <w:rsid w:val="00092BB9"/>
    <w:rsid w:val="000A02FD"/>
    <w:rsid w:val="000A113B"/>
    <w:rsid w:val="000A2AE8"/>
    <w:rsid w:val="000A2B34"/>
    <w:rsid w:val="000A417F"/>
    <w:rsid w:val="000A424B"/>
    <w:rsid w:val="000A4DC2"/>
    <w:rsid w:val="000B13D5"/>
    <w:rsid w:val="000B182F"/>
    <w:rsid w:val="000B527E"/>
    <w:rsid w:val="000B547C"/>
    <w:rsid w:val="000B7375"/>
    <w:rsid w:val="000B7859"/>
    <w:rsid w:val="000C1C61"/>
    <w:rsid w:val="000C4836"/>
    <w:rsid w:val="000C4C32"/>
    <w:rsid w:val="000C4C49"/>
    <w:rsid w:val="000C523F"/>
    <w:rsid w:val="000C5EBD"/>
    <w:rsid w:val="000C76E1"/>
    <w:rsid w:val="000D1065"/>
    <w:rsid w:val="000D161C"/>
    <w:rsid w:val="000D202A"/>
    <w:rsid w:val="000D324F"/>
    <w:rsid w:val="000D47E9"/>
    <w:rsid w:val="000D649A"/>
    <w:rsid w:val="000D7457"/>
    <w:rsid w:val="000D779C"/>
    <w:rsid w:val="000E09F9"/>
    <w:rsid w:val="000E0AC4"/>
    <w:rsid w:val="000E1101"/>
    <w:rsid w:val="000E23EB"/>
    <w:rsid w:val="000E252A"/>
    <w:rsid w:val="000E268B"/>
    <w:rsid w:val="000E3F8C"/>
    <w:rsid w:val="000E7CF5"/>
    <w:rsid w:val="000F1958"/>
    <w:rsid w:val="000F2F6E"/>
    <w:rsid w:val="000F314F"/>
    <w:rsid w:val="000F317B"/>
    <w:rsid w:val="000F317C"/>
    <w:rsid w:val="000F4421"/>
    <w:rsid w:val="000F7F9E"/>
    <w:rsid w:val="001012A5"/>
    <w:rsid w:val="00101359"/>
    <w:rsid w:val="001017B4"/>
    <w:rsid w:val="00101C1F"/>
    <w:rsid w:val="00102570"/>
    <w:rsid w:val="00105FAD"/>
    <w:rsid w:val="001073CA"/>
    <w:rsid w:val="00107C39"/>
    <w:rsid w:val="00107E50"/>
    <w:rsid w:val="00110784"/>
    <w:rsid w:val="00112070"/>
    <w:rsid w:val="001135A9"/>
    <w:rsid w:val="00114FFD"/>
    <w:rsid w:val="0011574D"/>
    <w:rsid w:val="001160EC"/>
    <w:rsid w:val="00117CDA"/>
    <w:rsid w:val="001235E0"/>
    <w:rsid w:val="0012461F"/>
    <w:rsid w:val="0012616B"/>
    <w:rsid w:val="00127B01"/>
    <w:rsid w:val="00127F08"/>
    <w:rsid w:val="00131693"/>
    <w:rsid w:val="001325B7"/>
    <w:rsid w:val="00132881"/>
    <w:rsid w:val="00134AC4"/>
    <w:rsid w:val="00137257"/>
    <w:rsid w:val="0013754B"/>
    <w:rsid w:val="00137601"/>
    <w:rsid w:val="0014061C"/>
    <w:rsid w:val="00145EE9"/>
    <w:rsid w:val="001468BC"/>
    <w:rsid w:val="00146EF2"/>
    <w:rsid w:val="001479E4"/>
    <w:rsid w:val="0015062B"/>
    <w:rsid w:val="00152073"/>
    <w:rsid w:val="001526C3"/>
    <w:rsid w:val="00153019"/>
    <w:rsid w:val="00155119"/>
    <w:rsid w:val="00155ABB"/>
    <w:rsid w:val="00156EED"/>
    <w:rsid w:val="00157858"/>
    <w:rsid w:val="0016073B"/>
    <w:rsid w:val="00161252"/>
    <w:rsid w:val="00161895"/>
    <w:rsid w:val="00162920"/>
    <w:rsid w:val="00162A1C"/>
    <w:rsid w:val="0016305B"/>
    <w:rsid w:val="00163449"/>
    <w:rsid w:val="00164D3E"/>
    <w:rsid w:val="00165986"/>
    <w:rsid w:val="0016640E"/>
    <w:rsid w:val="00166E2E"/>
    <w:rsid w:val="00171EA3"/>
    <w:rsid w:val="0017446F"/>
    <w:rsid w:val="00176A81"/>
    <w:rsid w:val="00176C90"/>
    <w:rsid w:val="001813BC"/>
    <w:rsid w:val="00181FDC"/>
    <w:rsid w:val="00184641"/>
    <w:rsid w:val="001863DB"/>
    <w:rsid w:val="001869FF"/>
    <w:rsid w:val="00187933"/>
    <w:rsid w:val="00191FFA"/>
    <w:rsid w:val="00194ABE"/>
    <w:rsid w:val="001A0F16"/>
    <w:rsid w:val="001A22CE"/>
    <w:rsid w:val="001A267B"/>
    <w:rsid w:val="001A2E85"/>
    <w:rsid w:val="001A3C79"/>
    <w:rsid w:val="001A6863"/>
    <w:rsid w:val="001A6960"/>
    <w:rsid w:val="001B0AFE"/>
    <w:rsid w:val="001B0F39"/>
    <w:rsid w:val="001B14F8"/>
    <w:rsid w:val="001B1B3C"/>
    <w:rsid w:val="001B1F27"/>
    <w:rsid w:val="001B686C"/>
    <w:rsid w:val="001B717A"/>
    <w:rsid w:val="001B7481"/>
    <w:rsid w:val="001C0330"/>
    <w:rsid w:val="001C123E"/>
    <w:rsid w:val="001C283E"/>
    <w:rsid w:val="001C3335"/>
    <w:rsid w:val="001C6524"/>
    <w:rsid w:val="001C66EA"/>
    <w:rsid w:val="001D11D4"/>
    <w:rsid w:val="001D18BB"/>
    <w:rsid w:val="001D3FF3"/>
    <w:rsid w:val="001D5AB8"/>
    <w:rsid w:val="001D6610"/>
    <w:rsid w:val="001D7AD2"/>
    <w:rsid w:val="001E41F6"/>
    <w:rsid w:val="001E4755"/>
    <w:rsid w:val="001E5AB1"/>
    <w:rsid w:val="001E65D7"/>
    <w:rsid w:val="001E6F06"/>
    <w:rsid w:val="001F4050"/>
    <w:rsid w:val="001F6BB1"/>
    <w:rsid w:val="001F6C31"/>
    <w:rsid w:val="00201C1E"/>
    <w:rsid w:val="00201F34"/>
    <w:rsid w:val="00202314"/>
    <w:rsid w:val="002024E3"/>
    <w:rsid w:val="00202933"/>
    <w:rsid w:val="0020303F"/>
    <w:rsid w:val="002042EB"/>
    <w:rsid w:val="0020560A"/>
    <w:rsid w:val="002075BB"/>
    <w:rsid w:val="002075F4"/>
    <w:rsid w:val="00207E0C"/>
    <w:rsid w:val="0021323F"/>
    <w:rsid w:val="002132BF"/>
    <w:rsid w:val="00213B95"/>
    <w:rsid w:val="00214FD0"/>
    <w:rsid w:val="00215EAE"/>
    <w:rsid w:val="00216DBD"/>
    <w:rsid w:val="00217C5D"/>
    <w:rsid w:val="002204DB"/>
    <w:rsid w:val="0022293C"/>
    <w:rsid w:val="00222ADC"/>
    <w:rsid w:val="002246B8"/>
    <w:rsid w:val="002248B0"/>
    <w:rsid w:val="00225515"/>
    <w:rsid w:val="002267A8"/>
    <w:rsid w:val="00227327"/>
    <w:rsid w:val="002313FF"/>
    <w:rsid w:val="00234213"/>
    <w:rsid w:val="00235F55"/>
    <w:rsid w:val="00236166"/>
    <w:rsid w:val="00236540"/>
    <w:rsid w:val="002379A1"/>
    <w:rsid w:val="00242C1E"/>
    <w:rsid w:val="00243FD6"/>
    <w:rsid w:val="00244804"/>
    <w:rsid w:val="00247E84"/>
    <w:rsid w:val="00250303"/>
    <w:rsid w:val="002524EE"/>
    <w:rsid w:val="00253D33"/>
    <w:rsid w:val="00255A77"/>
    <w:rsid w:val="00255E80"/>
    <w:rsid w:val="0025724A"/>
    <w:rsid w:val="00260735"/>
    <w:rsid w:val="002635C4"/>
    <w:rsid w:val="00263DFE"/>
    <w:rsid w:val="002676CF"/>
    <w:rsid w:val="002718C7"/>
    <w:rsid w:val="002719A3"/>
    <w:rsid w:val="00272635"/>
    <w:rsid w:val="002751F8"/>
    <w:rsid w:val="002752C4"/>
    <w:rsid w:val="00280E20"/>
    <w:rsid w:val="00282DB9"/>
    <w:rsid w:val="00283158"/>
    <w:rsid w:val="002839ED"/>
    <w:rsid w:val="00286C60"/>
    <w:rsid w:val="0028743F"/>
    <w:rsid w:val="002902C8"/>
    <w:rsid w:val="00290C73"/>
    <w:rsid w:val="00291E1A"/>
    <w:rsid w:val="002929B7"/>
    <w:rsid w:val="002931D3"/>
    <w:rsid w:val="0029648C"/>
    <w:rsid w:val="00296720"/>
    <w:rsid w:val="002A0DEF"/>
    <w:rsid w:val="002A1772"/>
    <w:rsid w:val="002A1AC6"/>
    <w:rsid w:val="002A1E96"/>
    <w:rsid w:val="002A28CB"/>
    <w:rsid w:val="002A4DB9"/>
    <w:rsid w:val="002A4DF7"/>
    <w:rsid w:val="002B2DBB"/>
    <w:rsid w:val="002B38AE"/>
    <w:rsid w:val="002B7922"/>
    <w:rsid w:val="002C352E"/>
    <w:rsid w:val="002C7479"/>
    <w:rsid w:val="002D044C"/>
    <w:rsid w:val="002D164F"/>
    <w:rsid w:val="002D1CD4"/>
    <w:rsid w:val="002D2725"/>
    <w:rsid w:val="002D4407"/>
    <w:rsid w:val="002D5F42"/>
    <w:rsid w:val="002D73E1"/>
    <w:rsid w:val="002D7A99"/>
    <w:rsid w:val="002E0022"/>
    <w:rsid w:val="002E2574"/>
    <w:rsid w:val="002E2780"/>
    <w:rsid w:val="002E4048"/>
    <w:rsid w:val="002E4B51"/>
    <w:rsid w:val="002E7F63"/>
    <w:rsid w:val="002F0291"/>
    <w:rsid w:val="002F1956"/>
    <w:rsid w:val="002F1FAD"/>
    <w:rsid w:val="002F2936"/>
    <w:rsid w:val="002F2C71"/>
    <w:rsid w:val="002F3FDE"/>
    <w:rsid w:val="002F4B8D"/>
    <w:rsid w:val="002F4BA2"/>
    <w:rsid w:val="002F57BF"/>
    <w:rsid w:val="00300B48"/>
    <w:rsid w:val="003021B0"/>
    <w:rsid w:val="00302F66"/>
    <w:rsid w:val="0030566D"/>
    <w:rsid w:val="003065A8"/>
    <w:rsid w:val="00306855"/>
    <w:rsid w:val="003075D0"/>
    <w:rsid w:val="003120D5"/>
    <w:rsid w:val="0031324A"/>
    <w:rsid w:val="00313ADB"/>
    <w:rsid w:val="00320084"/>
    <w:rsid w:val="00320246"/>
    <w:rsid w:val="003204BE"/>
    <w:rsid w:val="003212B8"/>
    <w:rsid w:val="0032144D"/>
    <w:rsid w:val="00322E8D"/>
    <w:rsid w:val="0032417F"/>
    <w:rsid w:val="00324A2B"/>
    <w:rsid w:val="0032505B"/>
    <w:rsid w:val="00337AEF"/>
    <w:rsid w:val="00340BE7"/>
    <w:rsid w:val="003410E1"/>
    <w:rsid w:val="0034129C"/>
    <w:rsid w:val="0034209A"/>
    <w:rsid w:val="003422C3"/>
    <w:rsid w:val="00342F04"/>
    <w:rsid w:val="00343124"/>
    <w:rsid w:val="00343325"/>
    <w:rsid w:val="00344C3E"/>
    <w:rsid w:val="00346723"/>
    <w:rsid w:val="00352E62"/>
    <w:rsid w:val="00353357"/>
    <w:rsid w:val="00354CC6"/>
    <w:rsid w:val="00355EBD"/>
    <w:rsid w:val="00357F0F"/>
    <w:rsid w:val="00357FEC"/>
    <w:rsid w:val="003604A6"/>
    <w:rsid w:val="00360A83"/>
    <w:rsid w:val="00361684"/>
    <w:rsid w:val="003626DC"/>
    <w:rsid w:val="00362C3D"/>
    <w:rsid w:val="00364CB8"/>
    <w:rsid w:val="00366CAB"/>
    <w:rsid w:val="00370E82"/>
    <w:rsid w:val="00372A90"/>
    <w:rsid w:val="0037525F"/>
    <w:rsid w:val="0037562D"/>
    <w:rsid w:val="003757D7"/>
    <w:rsid w:val="00380BC6"/>
    <w:rsid w:val="00381207"/>
    <w:rsid w:val="00381573"/>
    <w:rsid w:val="00382DED"/>
    <w:rsid w:val="003847EC"/>
    <w:rsid w:val="00385A12"/>
    <w:rsid w:val="00385E48"/>
    <w:rsid w:val="00387489"/>
    <w:rsid w:val="003919CB"/>
    <w:rsid w:val="00391F20"/>
    <w:rsid w:val="00392697"/>
    <w:rsid w:val="00392926"/>
    <w:rsid w:val="00394648"/>
    <w:rsid w:val="00394846"/>
    <w:rsid w:val="00394E0B"/>
    <w:rsid w:val="00395DB1"/>
    <w:rsid w:val="00396B8B"/>
    <w:rsid w:val="003A26DF"/>
    <w:rsid w:val="003A4253"/>
    <w:rsid w:val="003A7F01"/>
    <w:rsid w:val="003B0AF2"/>
    <w:rsid w:val="003B2114"/>
    <w:rsid w:val="003B24A3"/>
    <w:rsid w:val="003B2675"/>
    <w:rsid w:val="003B2E33"/>
    <w:rsid w:val="003B4A70"/>
    <w:rsid w:val="003B4BF4"/>
    <w:rsid w:val="003B4DBE"/>
    <w:rsid w:val="003B579A"/>
    <w:rsid w:val="003B6383"/>
    <w:rsid w:val="003B7B62"/>
    <w:rsid w:val="003B7DF9"/>
    <w:rsid w:val="003C10F6"/>
    <w:rsid w:val="003C2140"/>
    <w:rsid w:val="003C2435"/>
    <w:rsid w:val="003C2C27"/>
    <w:rsid w:val="003C3F6F"/>
    <w:rsid w:val="003C46C1"/>
    <w:rsid w:val="003C5415"/>
    <w:rsid w:val="003C70FD"/>
    <w:rsid w:val="003D05F2"/>
    <w:rsid w:val="003D0C15"/>
    <w:rsid w:val="003D0C85"/>
    <w:rsid w:val="003D11DB"/>
    <w:rsid w:val="003D126E"/>
    <w:rsid w:val="003D13A0"/>
    <w:rsid w:val="003D1E79"/>
    <w:rsid w:val="003D1F69"/>
    <w:rsid w:val="003D3412"/>
    <w:rsid w:val="003D600F"/>
    <w:rsid w:val="003D6DA4"/>
    <w:rsid w:val="003D7CA9"/>
    <w:rsid w:val="003D7DDD"/>
    <w:rsid w:val="003E008A"/>
    <w:rsid w:val="003E2038"/>
    <w:rsid w:val="003E21E2"/>
    <w:rsid w:val="003E3094"/>
    <w:rsid w:val="003E4813"/>
    <w:rsid w:val="003E582F"/>
    <w:rsid w:val="003E7D85"/>
    <w:rsid w:val="003F0D2F"/>
    <w:rsid w:val="003F398C"/>
    <w:rsid w:val="003F3E2E"/>
    <w:rsid w:val="003F3FBE"/>
    <w:rsid w:val="003F4443"/>
    <w:rsid w:val="003F4E63"/>
    <w:rsid w:val="003F51DC"/>
    <w:rsid w:val="003F5B60"/>
    <w:rsid w:val="003F5F72"/>
    <w:rsid w:val="003F7CD5"/>
    <w:rsid w:val="00401E68"/>
    <w:rsid w:val="0040294A"/>
    <w:rsid w:val="00402B24"/>
    <w:rsid w:val="004039F9"/>
    <w:rsid w:val="004051FF"/>
    <w:rsid w:val="00405E6B"/>
    <w:rsid w:val="004066B2"/>
    <w:rsid w:val="00407AB6"/>
    <w:rsid w:val="00411A89"/>
    <w:rsid w:val="004123CE"/>
    <w:rsid w:val="004171DE"/>
    <w:rsid w:val="00424B69"/>
    <w:rsid w:val="0042568E"/>
    <w:rsid w:val="00430BAC"/>
    <w:rsid w:val="00431FA0"/>
    <w:rsid w:val="004327EA"/>
    <w:rsid w:val="0043334A"/>
    <w:rsid w:val="00435A01"/>
    <w:rsid w:val="00437E01"/>
    <w:rsid w:val="00441CCF"/>
    <w:rsid w:val="00441DAC"/>
    <w:rsid w:val="00444190"/>
    <w:rsid w:val="00444309"/>
    <w:rsid w:val="00444BB5"/>
    <w:rsid w:val="00444F2F"/>
    <w:rsid w:val="004457CB"/>
    <w:rsid w:val="004458BE"/>
    <w:rsid w:val="004459EF"/>
    <w:rsid w:val="0044616B"/>
    <w:rsid w:val="004467AB"/>
    <w:rsid w:val="00446D1D"/>
    <w:rsid w:val="00451259"/>
    <w:rsid w:val="00451841"/>
    <w:rsid w:val="00453EF1"/>
    <w:rsid w:val="004541D9"/>
    <w:rsid w:val="004605AC"/>
    <w:rsid w:val="00461ABD"/>
    <w:rsid w:val="00462BE8"/>
    <w:rsid w:val="00463403"/>
    <w:rsid w:val="00463F5A"/>
    <w:rsid w:val="0046616F"/>
    <w:rsid w:val="00470D32"/>
    <w:rsid w:val="00470E38"/>
    <w:rsid w:val="004716FE"/>
    <w:rsid w:val="00471F8E"/>
    <w:rsid w:val="00473629"/>
    <w:rsid w:val="00473C24"/>
    <w:rsid w:val="004744CB"/>
    <w:rsid w:val="00474730"/>
    <w:rsid w:val="004759BC"/>
    <w:rsid w:val="00475A01"/>
    <w:rsid w:val="00477BA4"/>
    <w:rsid w:val="00477F9F"/>
    <w:rsid w:val="00480331"/>
    <w:rsid w:val="004807D6"/>
    <w:rsid w:val="00481C59"/>
    <w:rsid w:val="00482C0E"/>
    <w:rsid w:val="00483658"/>
    <w:rsid w:val="00483714"/>
    <w:rsid w:val="004853EE"/>
    <w:rsid w:val="00486346"/>
    <w:rsid w:val="004877D1"/>
    <w:rsid w:val="004935DA"/>
    <w:rsid w:val="004944E4"/>
    <w:rsid w:val="004977D4"/>
    <w:rsid w:val="004A0326"/>
    <w:rsid w:val="004A2077"/>
    <w:rsid w:val="004A3EB8"/>
    <w:rsid w:val="004A4A6D"/>
    <w:rsid w:val="004A7A18"/>
    <w:rsid w:val="004A7F89"/>
    <w:rsid w:val="004B1C7E"/>
    <w:rsid w:val="004B306A"/>
    <w:rsid w:val="004B363C"/>
    <w:rsid w:val="004B4EB4"/>
    <w:rsid w:val="004B621A"/>
    <w:rsid w:val="004C06E5"/>
    <w:rsid w:val="004C238A"/>
    <w:rsid w:val="004C36F8"/>
    <w:rsid w:val="004C46EB"/>
    <w:rsid w:val="004D0226"/>
    <w:rsid w:val="004D1A71"/>
    <w:rsid w:val="004D2FA8"/>
    <w:rsid w:val="004D5FE7"/>
    <w:rsid w:val="004D6325"/>
    <w:rsid w:val="004E1600"/>
    <w:rsid w:val="004E1AF5"/>
    <w:rsid w:val="004E3788"/>
    <w:rsid w:val="004E469E"/>
    <w:rsid w:val="004E48E3"/>
    <w:rsid w:val="004E4C6F"/>
    <w:rsid w:val="004E7766"/>
    <w:rsid w:val="004F0E6A"/>
    <w:rsid w:val="004F10EA"/>
    <w:rsid w:val="004F1303"/>
    <w:rsid w:val="004F1FBA"/>
    <w:rsid w:val="004F45BC"/>
    <w:rsid w:val="004F4B7C"/>
    <w:rsid w:val="00502745"/>
    <w:rsid w:val="005053EB"/>
    <w:rsid w:val="005058A9"/>
    <w:rsid w:val="00506C01"/>
    <w:rsid w:val="00506D73"/>
    <w:rsid w:val="00510279"/>
    <w:rsid w:val="00511D71"/>
    <w:rsid w:val="0051232F"/>
    <w:rsid w:val="00516057"/>
    <w:rsid w:val="005160F7"/>
    <w:rsid w:val="00516560"/>
    <w:rsid w:val="005203BE"/>
    <w:rsid w:val="00520AF6"/>
    <w:rsid w:val="0052134F"/>
    <w:rsid w:val="00521D7C"/>
    <w:rsid w:val="005231A3"/>
    <w:rsid w:val="005239B6"/>
    <w:rsid w:val="005248F9"/>
    <w:rsid w:val="0052583F"/>
    <w:rsid w:val="00531FED"/>
    <w:rsid w:val="0053232D"/>
    <w:rsid w:val="00532E9B"/>
    <w:rsid w:val="005347C6"/>
    <w:rsid w:val="00535CCB"/>
    <w:rsid w:val="005361B9"/>
    <w:rsid w:val="005364E4"/>
    <w:rsid w:val="00540253"/>
    <w:rsid w:val="005403C1"/>
    <w:rsid w:val="00541513"/>
    <w:rsid w:val="00541DE9"/>
    <w:rsid w:val="00544107"/>
    <w:rsid w:val="005441EA"/>
    <w:rsid w:val="00544261"/>
    <w:rsid w:val="0054487D"/>
    <w:rsid w:val="00544E7D"/>
    <w:rsid w:val="00545152"/>
    <w:rsid w:val="00545A0E"/>
    <w:rsid w:val="00547CEB"/>
    <w:rsid w:val="00547E5A"/>
    <w:rsid w:val="00552C33"/>
    <w:rsid w:val="005558CF"/>
    <w:rsid w:val="00556A62"/>
    <w:rsid w:val="00561754"/>
    <w:rsid w:val="00565E03"/>
    <w:rsid w:val="0056606F"/>
    <w:rsid w:val="005665B2"/>
    <w:rsid w:val="00567E31"/>
    <w:rsid w:val="00573A61"/>
    <w:rsid w:val="0057488C"/>
    <w:rsid w:val="00574B19"/>
    <w:rsid w:val="005760D0"/>
    <w:rsid w:val="00576E2A"/>
    <w:rsid w:val="00582C8B"/>
    <w:rsid w:val="00584912"/>
    <w:rsid w:val="005858A7"/>
    <w:rsid w:val="005877AB"/>
    <w:rsid w:val="0059046B"/>
    <w:rsid w:val="0059100E"/>
    <w:rsid w:val="00596821"/>
    <w:rsid w:val="005A069F"/>
    <w:rsid w:val="005A0788"/>
    <w:rsid w:val="005A0AE3"/>
    <w:rsid w:val="005A0E8D"/>
    <w:rsid w:val="005A125D"/>
    <w:rsid w:val="005A3928"/>
    <w:rsid w:val="005A3B3D"/>
    <w:rsid w:val="005A595B"/>
    <w:rsid w:val="005B0926"/>
    <w:rsid w:val="005B0E81"/>
    <w:rsid w:val="005B371C"/>
    <w:rsid w:val="005B42A6"/>
    <w:rsid w:val="005B5AC4"/>
    <w:rsid w:val="005B7BF6"/>
    <w:rsid w:val="005C0DFE"/>
    <w:rsid w:val="005C1E2B"/>
    <w:rsid w:val="005C40AE"/>
    <w:rsid w:val="005C41D9"/>
    <w:rsid w:val="005D014E"/>
    <w:rsid w:val="005D09B6"/>
    <w:rsid w:val="005D23FA"/>
    <w:rsid w:val="005D2E7A"/>
    <w:rsid w:val="005D4271"/>
    <w:rsid w:val="005D43CF"/>
    <w:rsid w:val="005D4645"/>
    <w:rsid w:val="005D6B9A"/>
    <w:rsid w:val="005D7172"/>
    <w:rsid w:val="005D7D58"/>
    <w:rsid w:val="005E2245"/>
    <w:rsid w:val="005E4958"/>
    <w:rsid w:val="005E5559"/>
    <w:rsid w:val="005E7E3E"/>
    <w:rsid w:val="005F3002"/>
    <w:rsid w:val="005F4E06"/>
    <w:rsid w:val="006014E4"/>
    <w:rsid w:val="006039B3"/>
    <w:rsid w:val="00605A0C"/>
    <w:rsid w:val="00605A98"/>
    <w:rsid w:val="00607D6E"/>
    <w:rsid w:val="0061205A"/>
    <w:rsid w:val="006132A4"/>
    <w:rsid w:val="00615C18"/>
    <w:rsid w:val="00620BC3"/>
    <w:rsid w:val="00623F43"/>
    <w:rsid w:val="006243CC"/>
    <w:rsid w:val="00631931"/>
    <w:rsid w:val="006324F0"/>
    <w:rsid w:val="00636234"/>
    <w:rsid w:val="0064230E"/>
    <w:rsid w:val="006428F8"/>
    <w:rsid w:val="00644429"/>
    <w:rsid w:val="0065182D"/>
    <w:rsid w:val="006521EC"/>
    <w:rsid w:val="0065223B"/>
    <w:rsid w:val="00652E38"/>
    <w:rsid w:val="00653EB9"/>
    <w:rsid w:val="006558AB"/>
    <w:rsid w:val="00655C6A"/>
    <w:rsid w:val="0065676C"/>
    <w:rsid w:val="00656CC0"/>
    <w:rsid w:val="00657128"/>
    <w:rsid w:val="00657512"/>
    <w:rsid w:val="006622F2"/>
    <w:rsid w:val="00662E07"/>
    <w:rsid w:val="006630D4"/>
    <w:rsid w:val="006632AA"/>
    <w:rsid w:val="00663A5E"/>
    <w:rsid w:val="006652C6"/>
    <w:rsid w:val="00666E33"/>
    <w:rsid w:val="00667355"/>
    <w:rsid w:val="006708BB"/>
    <w:rsid w:val="00672DCE"/>
    <w:rsid w:val="00674F66"/>
    <w:rsid w:val="00675EC6"/>
    <w:rsid w:val="00677045"/>
    <w:rsid w:val="00677300"/>
    <w:rsid w:val="00682688"/>
    <w:rsid w:val="00683B85"/>
    <w:rsid w:val="006857EB"/>
    <w:rsid w:val="00686AE8"/>
    <w:rsid w:val="0068703E"/>
    <w:rsid w:val="0068795D"/>
    <w:rsid w:val="0069285C"/>
    <w:rsid w:val="00695BA8"/>
    <w:rsid w:val="006A04AF"/>
    <w:rsid w:val="006A137B"/>
    <w:rsid w:val="006A22D6"/>
    <w:rsid w:val="006A4846"/>
    <w:rsid w:val="006A517E"/>
    <w:rsid w:val="006A71A3"/>
    <w:rsid w:val="006B105E"/>
    <w:rsid w:val="006B1CE9"/>
    <w:rsid w:val="006B2662"/>
    <w:rsid w:val="006B58F7"/>
    <w:rsid w:val="006B5BAE"/>
    <w:rsid w:val="006B5C93"/>
    <w:rsid w:val="006B63BC"/>
    <w:rsid w:val="006B6822"/>
    <w:rsid w:val="006B6EAA"/>
    <w:rsid w:val="006B7485"/>
    <w:rsid w:val="006C02D3"/>
    <w:rsid w:val="006C2784"/>
    <w:rsid w:val="006C38FA"/>
    <w:rsid w:val="006C5518"/>
    <w:rsid w:val="006D0064"/>
    <w:rsid w:val="006D27CD"/>
    <w:rsid w:val="006D3B8D"/>
    <w:rsid w:val="006D3E93"/>
    <w:rsid w:val="006D460D"/>
    <w:rsid w:val="006D5E24"/>
    <w:rsid w:val="006E0C23"/>
    <w:rsid w:val="006E11C0"/>
    <w:rsid w:val="006E2167"/>
    <w:rsid w:val="006E46B6"/>
    <w:rsid w:val="006E6004"/>
    <w:rsid w:val="006E7430"/>
    <w:rsid w:val="006F0747"/>
    <w:rsid w:val="006F1BE4"/>
    <w:rsid w:val="006F3AF4"/>
    <w:rsid w:val="006F4AC9"/>
    <w:rsid w:val="00700A37"/>
    <w:rsid w:val="0070719C"/>
    <w:rsid w:val="007103B1"/>
    <w:rsid w:val="00710DFC"/>
    <w:rsid w:val="00712C8E"/>
    <w:rsid w:val="00714180"/>
    <w:rsid w:val="00714DF8"/>
    <w:rsid w:val="00717E81"/>
    <w:rsid w:val="00721284"/>
    <w:rsid w:val="00721F4D"/>
    <w:rsid w:val="0072591E"/>
    <w:rsid w:val="0073055A"/>
    <w:rsid w:val="0073062D"/>
    <w:rsid w:val="00730805"/>
    <w:rsid w:val="0073409A"/>
    <w:rsid w:val="0073650F"/>
    <w:rsid w:val="00736A38"/>
    <w:rsid w:val="00737C7D"/>
    <w:rsid w:val="00742229"/>
    <w:rsid w:val="00743503"/>
    <w:rsid w:val="007452C8"/>
    <w:rsid w:val="00746BEC"/>
    <w:rsid w:val="00752446"/>
    <w:rsid w:val="007528C3"/>
    <w:rsid w:val="00752F1C"/>
    <w:rsid w:val="00755812"/>
    <w:rsid w:val="007603FA"/>
    <w:rsid w:val="007604D4"/>
    <w:rsid w:val="00760D5C"/>
    <w:rsid w:val="00763A1C"/>
    <w:rsid w:val="00765164"/>
    <w:rsid w:val="00765B24"/>
    <w:rsid w:val="00767A2A"/>
    <w:rsid w:val="007701AE"/>
    <w:rsid w:val="00770663"/>
    <w:rsid w:val="00772C8E"/>
    <w:rsid w:val="00774B56"/>
    <w:rsid w:val="0077610A"/>
    <w:rsid w:val="00777223"/>
    <w:rsid w:val="007774EE"/>
    <w:rsid w:val="00777C22"/>
    <w:rsid w:val="00780526"/>
    <w:rsid w:val="00780A87"/>
    <w:rsid w:val="0078244B"/>
    <w:rsid w:val="00782505"/>
    <w:rsid w:val="00783448"/>
    <w:rsid w:val="00783BCB"/>
    <w:rsid w:val="007855F5"/>
    <w:rsid w:val="00785AA4"/>
    <w:rsid w:val="007873BC"/>
    <w:rsid w:val="00787D6C"/>
    <w:rsid w:val="00790CC0"/>
    <w:rsid w:val="00790D0F"/>
    <w:rsid w:val="00792658"/>
    <w:rsid w:val="00793CAB"/>
    <w:rsid w:val="00794485"/>
    <w:rsid w:val="007A2B2A"/>
    <w:rsid w:val="007A45D9"/>
    <w:rsid w:val="007A4A51"/>
    <w:rsid w:val="007A5A28"/>
    <w:rsid w:val="007A5A30"/>
    <w:rsid w:val="007A7F28"/>
    <w:rsid w:val="007B005B"/>
    <w:rsid w:val="007B081F"/>
    <w:rsid w:val="007B2A3C"/>
    <w:rsid w:val="007B44DA"/>
    <w:rsid w:val="007C5BC4"/>
    <w:rsid w:val="007C6123"/>
    <w:rsid w:val="007C6C99"/>
    <w:rsid w:val="007C7A11"/>
    <w:rsid w:val="007D1CA0"/>
    <w:rsid w:val="007D1EA4"/>
    <w:rsid w:val="007D3CB9"/>
    <w:rsid w:val="007D601E"/>
    <w:rsid w:val="007E1DBC"/>
    <w:rsid w:val="007E33D2"/>
    <w:rsid w:val="007E4CD1"/>
    <w:rsid w:val="007E56DA"/>
    <w:rsid w:val="007E57FD"/>
    <w:rsid w:val="007E612A"/>
    <w:rsid w:val="007F09B1"/>
    <w:rsid w:val="007F0EB8"/>
    <w:rsid w:val="007F28DF"/>
    <w:rsid w:val="007F2F57"/>
    <w:rsid w:val="007F48C4"/>
    <w:rsid w:val="007F5353"/>
    <w:rsid w:val="007F62FE"/>
    <w:rsid w:val="007F752B"/>
    <w:rsid w:val="007F7ED5"/>
    <w:rsid w:val="00800044"/>
    <w:rsid w:val="00800142"/>
    <w:rsid w:val="008020CC"/>
    <w:rsid w:val="00802815"/>
    <w:rsid w:val="00803524"/>
    <w:rsid w:val="00804176"/>
    <w:rsid w:val="00805D6C"/>
    <w:rsid w:val="0080752A"/>
    <w:rsid w:val="00810F8B"/>
    <w:rsid w:val="00810FB9"/>
    <w:rsid w:val="0081281E"/>
    <w:rsid w:val="00812E37"/>
    <w:rsid w:val="008153A5"/>
    <w:rsid w:val="00815E80"/>
    <w:rsid w:val="00822995"/>
    <w:rsid w:val="00823F67"/>
    <w:rsid w:val="008249D9"/>
    <w:rsid w:val="0082519A"/>
    <w:rsid w:val="008320EF"/>
    <w:rsid w:val="00836148"/>
    <w:rsid w:val="0083622A"/>
    <w:rsid w:val="00837076"/>
    <w:rsid w:val="0084026F"/>
    <w:rsid w:val="00840BD9"/>
    <w:rsid w:val="00840E77"/>
    <w:rsid w:val="00841A1C"/>
    <w:rsid w:val="00843D64"/>
    <w:rsid w:val="00847ED8"/>
    <w:rsid w:val="00850738"/>
    <w:rsid w:val="008516B4"/>
    <w:rsid w:val="0085248D"/>
    <w:rsid w:val="00852710"/>
    <w:rsid w:val="00852DD0"/>
    <w:rsid w:val="00852E63"/>
    <w:rsid w:val="00853178"/>
    <w:rsid w:val="00853583"/>
    <w:rsid w:val="00854A2C"/>
    <w:rsid w:val="00854F58"/>
    <w:rsid w:val="00857212"/>
    <w:rsid w:val="00860729"/>
    <w:rsid w:val="00860D88"/>
    <w:rsid w:val="0086103B"/>
    <w:rsid w:val="00861425"/>
    <w:rsid w:val="0086304D"/>
    <w:rsid w:val="00863BC3"/>
    <w:rsid w:val="0086742D"/>
    <w:rsid w:val="00870ECC"/>
    <w:rsid w:val="00873894"/>
    <w:rsid w:val="00875A4C"/>
    <w:rsid w:val="0088121E"/>
    <w:rsid w:val="00883C47"/>
    <w:rsid w:val="0088441D"/>
    <w:rsid w:val="00884DD3"/>
    <w:rsid w:val="00885EE9"/>
    <w:rsid w:val="008869AB"/>
    <w:rsid w:val="00886C7A"/>
    <w:rsid w:val="00892CD2"/>
    <w:rsid w:val="00894159"/>
    <w:rsid w:val="00894AAC"/>
    <w:rsid w:val="00894E32"/>
    <w:rsid w:val="00896BFB"/>
    <w:rsid w:val="0089785B"/>
    <w:rsid w:val="00897A1C"/>
    <w:rsid w:val="008A3598"/>
    <w:rsid w:val="008A4CD1"/>
    <w:rsid w:val="008A527E"/>
    <w:rsid w:val="008A63A1"/>
    <w:rsid w:val="008A63F7"/>
    <w:rsid w:val="008A7419"/>
    <w:rsid w:val="008B0056"/>
    <w:rsid w:val="008B10F5"/>
    <w:rsid w:val="008B1601"/>
    <w:rsid w:val="008B2162"/>
    <w:rsid w:val="008B4F6C"/>
    <w:rsid w:val="008C18D6"/>
    <w:rsid w:val="008C1FCB"/>
    <w:rsid w:val="008C3440"/>
    <w:rsid w:val="008C5134"/>
    <w:rsid w:val="008D0965"/>
    <w:rsid w:val="008D0F45"/>
    <w:rsid w:val="008D1A39"/>
    <w:rsid w:val="008D24F1"/>
    <w:rsid w:val="008D5C36"/>
    <w:rsid w:val="008D6971"/>
    <w:rsid w:val="008E0E7B"/>
    <w:rsid w:val="008E1EB8"/>
    <w:rsid w:val="008E3DC7"/>
    <w:rsid w:val="008E4905"/>
    <w:rsid w:val="008E4E59"/>
    <w:rsid w:val="008E616E"/>
    <w:rsid w:val="008E66CA"/>
    <w:rsid w:val="008E6B7B"/>
    <w:rsid w:val="008F0276"/>
    <w:rsid w:val="008F0526"/>
    <w:rsid w:val="008F0804"/>
    <w:rsid w:val="008F0BD2"/>
    <w:rsid w:val="008F199F"/>
    <w:rsid w:val="008F4937"/>
    <w:rsid w:val="008F6913"/>
    <w:rsid w:val="008F7B1A"/>
    <w:rsid w:val="009032A8"/>
    <w:rsid w:val="0090525E"/>
    <w:rsid w:val="00905818"/>
    <w:rsid w:val="0090639D"/>
    <w:rsid w:val="00910391"/>
    <w:rsid w:val="009110FA"/>
    <w:rsid w:val="00911E54"/>
    <w:rsid w:val="0091239E"/>
    <w:rsid w:val="0091410D"/>
    <w:rsid w:val="00914154"/>
    <w:rsid w:val="00915E70"/>
    <w:rsid w:val="009176F2"/>
    <w:rsid w:val="00920EFC"/>
    <w:rsid w:val="00921D5D"/>
    <w:rsid w:val="009265ED"/>
    <w:rsid w:val="00933E52"/>
    <w:rsid w:val="00934901"/>
    <w:rsid w:val="0093519E"/>
    <w:rsid w:val="00935AC2"/>
    <w:rsid w:val="00935FFD"/>
    <w:rsid w:val="009360BB"/>
    <w:rsid w:val="00937111"/>
    <w:rsid w:val="00941F38"/>
    <w:rsid w:val="009428A5"/>
    <w:rsid w:val="00943FA5"/>
    <w:rsid w:val="00944B2B"/>
    <w:rsid w:val="00944EEB"/>
    <w:rsid w:val="0095047E"/>
    <w:rsid w:val="00951F14"/>
    <w:rsid w:val="00952747"/>
    <w:rsid w:val="0095301C"/>
    <w:rsid w:val="00953F9E"/>
    <w:rsid w:val="009573E0"/>
    <w:rsid w:val="00957C7C"/>
    <w:rsid w:val="00962639"/>
    <w:rsid w:val="00963E75"/>
    <w:rsid w:val="0096409A"/>
    <w:rsid w:val="00966ED4"/>
    <w:rsid w:val="0097211C"/>
    <w:rsid w:val="00972956"/>
    <w:rsid w:val="009735EB"/>
    <w:rsid w:val="00973A80"/>
    <w:rsid w:val="00974C4A"/>
    <w:rsid w:val="0098231D"/>
    <w:rsid w:val="00983D45"/>
    <w:rsid w:val="00983E35"/>
    <w:rsid w:val="0098402B"/>
    <w:rsid w:val="00986660"/>
    <w:rsid w:val="00986A55"/>
    <w:rsid w:val="009875A3"/>
    <w:rsid w:val="00987937"/>
    <w:rsid w:val="009903AD"/>
    <w:rsid w:val="0099058F"/>
    <w:rsid w:val="00990BF3"/>
    <w:rsid w:val="00991425"/>
    <w:rsid w:val="00991BD3"/>
    <w:rsid w:val="009933D7"/>
    <w:rsid w:val="00993A71"/>
    <w:rsid w:val="00993F29"/>
    <w:rsid w:val="00994843"/>
    <w:rsid w:val="00995691"/>
    <w:rsid w:val="00996B48"/>
    <w:rsid w:val="00997655"/>
    <w:rsid w:val="00997B66"/>
    <w:rsid w:val="009A0256"/>
    <w:rsid w:val="009A0882"/>
    <w:rsid w:val="009A3C5F"/>
    <w:rsid w:val="009A42F8"/>
    <w:rsid w:val="009A4858"/>
    <w:rsid w:val="009A55EB"/>
    <w:rsid w:val="009A6725"/>
    <w:rsid w:val="009A7257"/>
    <w:rsid w:val="009B0ED8"/>
    <w:rsid w:val="009B19F5"/>
    <w:rsid w:val="009B5004"/>
    <w:rsid w:val="009B5A63"/>
    <w:rsid w:val="009B5CDC"/>
    <w:rsid w:val="009B6365"/>
    <w:rsid w:val="009C04A2"/>
    <w:rsid w:val="009C3060"/>
    <w:rsid w:val="009C4122"/>
    <w:rsid w:val="009C41E5"/>
    <w:rsid w:val="009C48FF"/>
    <w:rsid w:val="009C5821"/>
    <w:rsid w:val="009C6D15"/>
    <w:rsid w:val="009C7E72"/>
    <w:rsid w:val="009D1150"/>
    <w:rsid w:val="009D41D4"/>
    <w:rsid w:val="009D6928"/>
    <w:rsid w:val="009D7F53"/>
    <w:rsid w:val="009E1064"/>
    <w:rsid w:val="009E10DE"/>
    <w:rsid w:val="009E1A8F"/>
    <w:rsid w:val="009E1C35"/>
    <w:rsid w:val="009E2822"/>
    <w:rsid w:val="009E31F2"/>
    <w:rsid w:val="009E389C"/>
    <w:rsid w:val="009E3B6C"/>
    <w:rsid w:val="009F2F18"/>
    <w:rsid w:val="009F2F3F"/>
    <w:rsid w:val="009F3A24"/>
    <w:rsid w:val="009F3DCF"/>
    <w:rsid w:val="009F5803"/>
    <w:rsid w:val="009F5EF5"/>
    <w:rsid w:val="009F658E"/>
    <w:rsid w:val="009F659E"/>
    <w:rsid w:val="009F7451"/>
    <w:rsid w:val="00A003EB"/>
    <w:rsid w:val="00A00E91"/>
    <w:rsid w:val="00A02646"/>
    <w:rsid w:val="00A028BE"/>
    <w:rsid w:val="00A03E94"/>
    <w:rsid w:val="00A04B65"/>
    <w:rsid w:val="00A069F7"/>
    <w:rsid w:val="00A07B41"/>
    <w:rsid w:val="00A07B58"/>
    <w:rsid w:val="00A106A9"/>
    <w:rsid w:val="00A10FE1"/>
    <w:rsid w:val="00A13A49"/>
    <w:rsid w:val="00A13AAD"/>
    <w:rsid w:val="00A162D5"/>
    <w:rsid w:val="00A16B97"/>
    <w:rsid w:val="00A16F2C"/>
    <w:rsid w:val="00A22603"/>
    <w:rsid w:val="00A22828"/>
    <w:rsid w:val="00A22EAE"/>
    <w:rsid w:val="00A24C28"/>
    <w:rsid w:val="00A27EFD"/>
    <w:rsid w:val="00A3086E"/>
    <w:rsid w:val="00A34ACD"/>
    <w:rsid w:val="00A35CE9"/>
    <w:rsid w:val="00A37011"/>
    <w:rsid w:val="00A3795E"/>
    <w:rsid w:val="00A43DAB"/>
    <w:rsid w:val="00A4414C"/>
    <w:rsid w:val="00A4470E"/>
    <w:rsid w:val="00A45FE1"/>
    <w:rsid w:val="00A51702"/>
    <w:rsid w:val="00A532A6"/>
    <w:rsid w:val="00A53A7B"/>
    <w:rsid w:val="00A545FA"/>
    <w:rsid w:val="00A6267C"/>
    <w:rsid w:val="00A6511C"/>
    <w:rsid w:val="00A65248"/>
    <w:rsid w:val="00A7087E"/>
    <w:rsid w:val="00A71795"/>
    <w:rsid w:val="00A73DF0"/>
    <w:rsid w:val="00A76ED9"/>
    <w:rsid w:val="00A770D1"/>
    <w:rsid w:val="00A81A1C"/>
    <w:rsid w:val="00A833AA"/>
    <w:rsid w:val="00A83865"/>
    <w:rsid w:val="00A83CB6"/>
    <w:rsid w:val="00A83DB7"/>
    <w:rsid w:val="00A84FF2"/>
    <w:rsid w:val="00A8549C"/>
    <w:rsid w:val="00A910ED"/>
    <w:rsid w:val="00A91829"/>
    <w:rsid w:val="00A929B8"/>
    <w:rsid w:val="00A94EC1"/>
    <w:rsid w:val="00A95506"/>
    <w:rsid w:val="00AA19B1"/>
    <w:rsid w:val="00AA1B7C"/>
    <w:rsid w:val="00AA3995"/>
    <w:rsid w:val="00AA3E88"/>
    <w:rsid w:val="00AA4548"/>
    <w:rsid w:val="00AA5960"/>
    <w:rsid w:val="00AA628C"/>
    <w:rsid w:val="00AB049B"/>
    <w:rsid w:val="00AB2960"/>
    <w:rsid w:val="00AB2E0C"/>
    <w:rsid w:val="00AB2EA9"/>
    <w:rsid w:val="00AB47B7"/>
    <w:rsid w:val="00AB4FF3"/>
    <w:rsid w:val="00AB7FBB"/>
    <w:rsid w:val="00AC0482"/>
    <w:rsid w:val="00AC1522"/>
    <w:rsid w:val="00AC2408"/>
    <w:rsid w:val="00AC45C9"/>
    <w:rsid w:val="00AC48B3"/>
    <w:rsid w:val="00AC7640"/>
    <w:rsid w:val="00AD14D9"/>
    <w:rsid w:val="00AD1A08"/>
    <w:rsid w:val="00AD1AB1"/>
    <w:rsid w:val="00AD1DAB"/>
    <w:rsid w:val="00AD3250"/>
    <w:rsid w:val="00AD47FB"/>
    <w:rsid w:val="00AD5BCF"/>
    <w:rsid w:val="00AD7081"/>
    <w:rsid w:val="00AD742F"/>
    <w:rsid w:val="00AD7DAF"/>
    <w:rsid w:val="00AE05D6"/>
    <w:rsid w:val="00AE0838"/>
    <w:rsid w:val="00AE16E2"/>
    <w:rsid w:val="00AE1C78"/>
    <w:rsid w:val="00AE2128"/>
    <w:rsid w:val="00AE2183"/>
    <w:rsid w:val="00AE3BA2"/>
    <w:rsid w:val="00AE440F"/>
    <w:rsid w:val="00AE4A79"/>
    <w:rsid w:val="00AE522C"/>
    <w:rsid w:val="00AE6134"/>
    <w:rsid w:val="00AF04EF"/>
    <w:rsid w:val="00AF143F"/>
    <w:rsid w:val="00AF1DE5"/>
    <w:rsid w:val="00AF2073"/>
    <w:rsid w:val="00AF22D3"/>
    <w:rsid w:val="00AF22EB"/>
    <w:rsid w:val="00AF303C"/>
    <w:rsid w:val="00AF5311"/>
    <w:rsid w:val="00B007CA"/>
    <w:rsid w:val="00B008C4"/>
    <w:rsid w:val="00B02971"/>
    <w:rsid w:val="00B03ABA"/>
    <w:rsid w:val="00B03F47"/>
    <w:rsid w:val="00B04F88"/>
    <w:rsid w:val="00B11002"/>
    <w:rsid w:val="00B12482"/>
    <w:rsid w:val="00B131F3"/>
    <w:rsid w:val="00B1662E"/>
    <w:rsid w:val="00B16887"/>
    <w:rsid w:val="00B1782F"/>
    <w:rsid w:val="00B2070D"/>
    <w:rsid w:val="00B233E1"/>
    <w:rsid w:val="00B236EE"/>
    <w:rsid w:val="00B2372D"/>
    <w:rsid w:val="00B251D1"/>
    <w:rsid w:val="00B25EC4"/>
    <w:rsid w:val="00B2711B"/>
    <w:rsid w:val="00B311B7"/>
    <w:rsid w:val="00B3167D"/>
    <w:rsid w:val="00B340A7"/>
    <w:rsid w:val="00B34833"/>
    <w:rsid w:val="00B35320"/>
    <w:rsid w:val="00B356BF"/>
    <w:rsid w:val="00B3647E"/>
    <w:rsid w:val="00B422FA"/>
    <w:rsid w:val="00B4383A"/>
    <w:rsid w:val="00B43A33"/>
    <w:rsid w:val="00B44EA1"/>
    <w:rsid w:val="00B47B32"/>
    <w:rsid w:val="00B52005"/>
    <w:rsid w:val="00B54D90"/>
    <w:rsid w:val="00B55B3C"/>
    <w:rsid w:val="00B62DC4"/>
    <w:rsid w:val="00B6317C"/>
    <w:rsid w:val="00B63AAF"/>
    <w:rsid w:val="00B64145"/>
    <w:rsid w:val="00B64CB8"/>
    <w:rsid w:val="00B654CC"/>
    <w:rsid w:val="00B7035E"/>
    <w:rsid w:val="00B70703"/>
    <w:rsid w:val="00B7127B"/>
    <w:rsid w:val="00B720AC"/>
    <w:rsid w:val="00B72117"/>
    <w:rsid w:val="00B74862"/>
    <w:rsid w:val="00B74DD9"/>
    <w:rsid w:val="00B81BCB"/>
    <w:rsid w:val="00B81CD7"/>
    <w:rsid w:val="00B82687"/>
    <w:rsid w:val="00B84621"/>
    <w:rsid w:val="00B8474C"/>
    <w:rsid w:val="00B84CEB"/>
    <w:rsid w:val="00B84E0A"/>
    <w:rsid w:val="00B852A8"/>
    <w:rsid w:val="00B873B0"/>
    <w:rsid w:val="00B90D58"/>
    <w:rsid w:val="00B90D64"/>
    <w:rsid w:val="00B914D0"/>
    <w:rsid w:val="00B930D8"/>
    <w:rsid w:val="00B939FB"/>
    <w:rsid w:val="00B941E3"/>
    <w:rsid w:val="00B9521E"/>
    <w:rsid w:val="00B9703A"/>
    <w:rsid w:val="00BA0EA5"/>
    <w:rsid w:val="00BA1C73"/>
    <w:rsid w:val="00BA2ADE"/>
    <w:rsid w:val="00BA2B84"/>
    <w:rsid w:val="00BA38AB"/>
    <w:rsid w:val="00BA39FD"/>
    <w:rsid w:val="00BA434B"/>
    <w:rsid w:val="00BA519C"/>
    <w:rsid w:val="00BA51D2"/>
    <w:rsid w:val="00BA5C2B"/>
    <w:rsid w:val="00BA6790"/>
    <w:rsid w:val="00BB110E"/>
    <w:rsid w:val="00BB3ACD"/>
    <w:rsid w:val="00BB497F"/>
    <w:rsid w:val="00BB55FA"/>
    <w:rsid w:val="00BB5A2E"/>
    <w:rsid w:val="00BB601C"/>
    <w:rsid w:val="00BB6026"/>
    <w:rsid w:val="00BB73F2"/>
    <w:rsid w:val="00BC09D3"/>
    <w:rsid w:val="00BC2CC7"/>
    <w:rsid w:val="00BC36CA"/>
    <w:rsid w:val="00BC4EE2"/>
    <w:rsid w:val="00BC5400"/>
    <w:rsid w:val="00BC653A"/>
    <w:rsid w:val="00BC68DC"/>
    <w:rsid w:val="00BC6C8B"/>
    <w:rsid w:val="00BC6EA6"/>
    <w:rsid w:val="00BC7B3B"/>
    <w:rsid w:val="00BC7D97"/>
    <w:rsid w:val="00BD017D"/>
    <w:rsid w:val="00BD0EC5"/>
    <w:rsid w:val="00BD1455"/>
    <w:rsid w:val="00BD256E"/>
    <w:rsid w:val="00BD4F11"/>
    <w:rsid w:val="00BD5E92"/>
    <w:rsid w:val="00BE11A8"/>
    <w:rsid w:val="00BE12C3"/>
    <w:rsid w:val="00BE1B38"/>
    <w:rsid w:val="00BE2B6E"/>
    <w:rsid w:val="00BE2D68"/>
    <w:rsid w:val="00BE5FBC"/>
    <w:rsid w:val="00BF097D"/>
    <w:rsid w:val="00BF09A6"/>
    <w:rsid w:val="00BF26EB"/>
    <w:rsid w:val="00BF282E"/>
    <w:rsid w:val="00BF2C35"/>
    <w:rsid w:val="00BF3783"/>
    <w:rsid w:val="00BF45B1"/>
    <w:rsid w:val="00BF77D7"/>
    <w:rsid w:val="00BF7AEB"/>
    <w:rsid w:val="00C02AC7"/>
    <w:rsid w:val="00C03689"/>
    <w:rsid w:val="00C0462F"/>
    <w:rsid w:val="00C06963"/>
    <w:rsid w:val="00C06AFC"/>
    <w:rsid w:val="00C06F95"/>
    <w:rsid w:val="00C10B2A"/>
    <w:rsid w:val="00C1374C"/>
    <w:rsid w:val="00C154DF"/>
    <w:rsid w:val="00C158B3"/>
    <w:rsid w:val="00C1630B"/>
    <w:rsid w:val="00C163A6"/>
    <w:rsid w:val="00C224B7"/>
    <w:rsid w:val="00C25D35"/>
    <w:rsid w:val="00C26D57"/>
    <w:rsid w:val="00C313CE"/>
    <w:rsid w:val="00C3459B"/>
    <w:rsid w:val="00C34883"/>
    <w:rsid w:val="00C3712A"/>
    <w:rsid w:val="00C40A44"/>
    <w:rsid w:val="00C418B0"/>
    <w:rsid w:val="00C433F2"/>
    <w:rsid w:val="00C44C8C"/>
    <w:rsid w:val="00C45704"/>
    <w:rsid w:val="00C47B8C"/>
    <w:rsid w:val="00C52C13"/>
    <w:rsid w:val="00C543C6"/>
    <w:rsid w:val="00C54783"/>
    <w:rsid w:val="00C54B34"/>
    <w:rsid w:val="00C5646B"/>
    <w:rsid w:val="00C5772E"/>
    <w:rsid w:val="00C60771"/>
    <w:rsid w:val="00C6178E"/>
    <w:rsid w:val="00C61B44"/>
    <w:rsid w:val="00C64091"/>
    <w:rsid w:val="00C6417B"/>
    <w:rsid w:val="00C667B2"/>
    <w:rsid w:val="00C67505"/>
    <w:rsid w:val="00C67F7B"/>
    <w:rsid w:val="00C70F84"/>
    <w:rsid w:val="00C712A1"/>
    <w:rsid w:val="00C72E70"/>
    <w:rsid w:val="00C72FDA"/>
    <w:rsid w:val="00C7421A"/>
    <w:rsid w:val="00C7452E"/>
    <w:rsid w:val="00C74B29"/>
    <w:rsid w:val="00C7679E"/>
    <w:rsid w:val="00C76CB7"/>
    <w:rsid w:val="00C76F07"/>
    <w:rsid w:val="00C80841"/>
    <w:rsid w:val="00C84F7D"/>
    <w:rsid w:val="00C863DA"/>
    <w:rsid w:val="00C86F44"/>
    <w:rsid w:val="00C87967"/>
    <w:rsid w:val="00C90DC4"/>
    <w:rsid w:val="00C91EF5"/>
    <w:rsid w:val="00C92339"/>
    <w:rsid w:val="00C927A7"/>
    <w:rsid w:val="00C928A6"/>
    <w:rsid w:val="00C936BD"/>
    <w:rsid w:val="00C93A72"/>
    <w:rsid w:val="00C940F9"/>
    <w:rsid w:val="00C94A97"/>
    <w:rsid w:val="00C95181"/>
    <w:rsid w:val="00C95287"/>
    <w:rsid w:val="00C96A1B"/>
    <w:rsid w:val="00CA02E9"/>
    <w:rsid w:val="00CA0AB5"/>
    <w:rsid w:val="00CA106E"/>
    <w:rsid w:val="00CA2D14"/>
    <w:rsid w:val="00CA31CF"/>
    <w:rsid w:val="00CA4BE4"/>
    <w:rsid w:val="00CA64A2"/>
    <w:rsid w:val="00CA6579"/>
    <w:rsid w:val="00CA70D2"/>
    <w:rsid w:val="00CB0611"/>
    <w:rsid w:val="00CB0DEF"/>
    <w:rsid w:val="00CB11D0"/>
    <w:rsid w:val="00CB14DC"/>
    <w:rsid w:val="00CB20BF"/>
    <w:rsid w:val="00CB2D43"/>
    <w:rsid w:val="00CB3C0E"/>
    <w:rsid w:val="00CB3E13"/>
    <w:rsid w:val="00CB40A2"/>
    <w:rsid w:val="00CB5903"/>
    <w:rsid w:val="00CC040B"/>
    <w:rsid w:val="00CC171B"/>
    <w:rsid w:val="00CC1B9B"/>
    <w:rsid w:val="00CC25E0"/>
    <w:rsid w:val="00CC6B8C"/>
    <w:rsid w:val="00CC6CC3"/>
    <w:rsid w:val="00CC7FB6"/>
    <w:rsid w:val="00CD0C50"/>
    <w:rsid w:val="00CD38C1"/>
    <w:rsid w:val="00CE078F"/>
    <w:rsid w:val="00CE0A9D"/>
    <w:rsid w:val="00CE1AC5"/>
    <w:rsid w:val="00CE2701"/>
    <w:rsid w:val="00CE3805"/>
    <w:rsid w:val="00CE4A00"/>
    <w:rsid w:val="00CE6FD5"/>
    <w:rsid w:val="00CE77E8"/>
    <w:rsid w:val="00CF05D6"/>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3D83"/>
    <w:rsid w:val="00D24285"/>
    <w:rsid w:val="00D26727"/>
    <w:rsid w:val="00D278F4"/>
    <w:rsid w:val="00D27902"/>
    <w:rsid w:val="00D279C1"/>
    <w:rsid w:val="00D30548"/>
    <w:rsid w:val="00D325DE"/>
    <w:rsid w:val="00D33A52"/>
    <w:rsid w:val="00D34DFA"/>
    <w:rsid w:val="00D35E78"/>
    <w:rsid w:val="00D3614D"/>
    <w:rsid w:val="00D36BC7"/>
    <w:rsid w:val="00D37342"/>
    <w:rsid w:val="00D4143C"/>
    <w:rsid w:val="00D42073"/>
    <w:rsid w:val="00D42BC1"/>
    <w:rsid w:val="00D43DB3"/>
    <w:rsid w:val="00D45EC2"/>
    <w:rsid w:val="00D464AC"/>
    <w:rsid w:val="00D476B5"/>
    <w:rsid w:val="00D477BB"/>
    <w:rsid w:val="00D478DB"/>
    <w:rsid w:val="00D47923"/>
    <w:rsid w:val="00D47E0A"/>
    <w:rsid w:val="00D513DB"/>
    <w:rsid w:val="00D51690"/>
    <w:rsid w:val="00D51A17"/>
    <w:rsid w:val="00D54047"/>
    <w:rsid w:val="00D5558B"/>
    <w:rsid w:val="00D55A1F"/>
    <w:rsid w:val="00D55D29"/>
    <w:rsid w:val="00D57D17"/>
    <w:rsid w:val="00D62F82"/>
    <w:rsid w:val="00D63223"/>
    <w:rsid w:val="00D66D92"/>
    <w:rsid w:val="00D721FB"/>
    <w:rsid w:val="00D72741"/>
    <w:rsid w:val="00D72ACD"/>
    <w:rsid w:val="00D72B52"/>
    <w:rsid w:val="00D734D5"/>
    <w:rsid w:val="00D7375B"/>
    <w:rsid w:val="00D748E1"/>
    <w:rsid w:val="00D76D68"/>
    <w:rsid w:val="00D803AA"/>
    <w:rsid w:val="00D818CB"/>
    <w:rsid w:val="00D81BB2"/>
    <w:rsid w:val="00D82696"/>
    <w:rsid w:val="00D83990"/>
    <w:rsid w:val="00D841F2"/>
    <w:rsid w:val="00D851BC"/>
    <w:rsid w:val="00D8644E"/>
    <w:rsid w:val="00D91A1A"/>
    <w:rsid w:val="00D92E14"/>
    <w:rsid w:val="00D93ABC"/>
    <w:rsid w:val="00D9511B"/>
    <w:rsid w:val="00D95670"/>
    <w:rsid w:val="00D964AA"/>
    <w:rsid w:val="00D96EF6"/>
    <w:rsid w:val="00D97E31"/>
    <w:rsid w:val="00DA08E3"/>
    <w:rsid w:val="00DA0951"/>
    <w:rsid w:val="00DA196E"/>
    <w:rsid w:val="00DA23FB"/>
    <w:rsid w:val="00DA2ACF"/>
    <w:rsid w:val="00DA3AB0"/>
    <w:rsid w:val="00DA4524"/>
    <w:rsid w:val="00DA4CFC"/>
    <w:rsid w:val="00DA519F"/>
    <w:rsid w:val="00DA5D9E"/>
    <w:rsid w:val="00DA60D0"/>
    <w:rsid w:val="00DA7A42"/>
    <w:rsid w:val="00DA7B38"/>
    <w:rsid w:val="00DB2D51"/>
    <w:rsid w:val="00DB2FC0"/>
    <w:rsid w:val="00DB4119"/>
    <w:rsid w:val="00DB4CAF"/>
    <w:rsid w:val="00DB6231"/>
    <w:rsid w:val="00DB7782"/>
    <w:rsid w:val="00DB7B8D"/>
    <w:rsid w:val="00DC253D"/>
    <w:rsid w:val="00DC2DF7"/>
    <w:rsid w:val="00DC5E04"/>
    <w:rsid w:val="00DC6C06"/>
    <w:rsid w:val="00DC7354"/>
    <w:rsid w:val="00DC796D"/>
    <w:rsid w:val="00DD1D62"/>
    <w:rsid w:val="00DD3305"/>
    <w:rsid w:val="00DD45BF"/>
    <w:rsid w:val="00DD71C8"/>
    <w:rsid w:val="00DD7527"/>
    <w:rsid w:val="00DD7F4F"/>
    <w:rsid w:val="00DE0799"/>
    <w:rsid w:val="00DE0D30"/>
    <w:rsid w:val="00DE35FC"/>
    <w:rsid w:val="00DE3F49"/>
    <w:rsid w:val="00DE65DE"/>
    <w:rsid w:val="00DE7950"/>
    <w:rsid w:val="00DF08B5"/>
    <w:rsid w:val="00DF6D84"/>
    <w:rsid w:val="00E001AA"/>
    <w:rsid w:val="00E00837"/>
    <w:rsid w:val="00E034B7"/>
    <w:rsid w:val="00E06C3D"/>
    <w:rsid w:val="00E127F9"/>
    <w:rsid w:val="00E12E7E"/>
    <w:rsid w:val="00E206B6"/>
    <w:rsid w:val="00E23F4B"/>
    <w:rsid w:val="00E257AC"/>
    <w:rsid w:val="00E25911"/>
    <w:rsid w:val="00E261B3"/>
    <w:rsid w:val="00E3181F"/>
    <w:rsid w:val="00E31B75"/>
    <w:rsid w:val="00E32DE7"/>
    <w:rsid w:val="00E34DD9"/>
    <w:rsid w:val="00E36BF9"/>
    <w:rsid w:val="00E36DB0"/>
    <w:rsid w:val="00E4168A"/>
    <w:rsid w:val="00E42912"/>
    <w:rsid w:val="00E45B2A"/>
    <w:rsid w:val="00E47DBB"/>
    <w:rsid w:val="00E501D1"/>
    <w:rsid w:val="00E506C3"/>
    <w:rsid w:val="00E54C10"/>
    <w:rsid w:val="00E55695"/>
    <w:rsid w:val="00E55FB6"/>
    <w:rsid w:val="00E57CAF"/>
    <w:rsid w:val="00E621DB"/>
    <w:rsid w:val="00E646A7"/>
    <w:rsid w:val="00E64D8F"/>
    <w:rsid w:val="00E65D45"/>
    <w:rsid w:val="00E66106"/>
    <w:rsid w:val="00E66AED"/>
    <w:rsid w:val="00E672B7"/>
    <w:rsid w:val="00E71DB8"/>
    <w:rsid w:val="00E71DFE"/>
    <w:rsid w:val="00E750E6"/>
    <w:rsid w:val="00E75435"/>
    <w:rsid w:val="00E76578"/>
    <w:rsid w:val="00E771D1"/>
    <w:rsid w:val="00E77421"/>
    <w:rsid w:val="00E77F7C"/>
    <w:rsid w:val="00E81EC2"/>
    <w:rsid w:val="00E82C1C"/>
    <w:rsid w:val="00E8362F"/>
    <w:rsid w:val="00E838B3"/>
    <w:rsid w:val="00E83A27"/>
    <w:rsid w:val="00E85CE0"/>
    <w:rsid w:val="00E86E9E"/>
    <w:rsid w:val="00E87522"/>
    <w:rsid w:val="00E87A4F"/>
    <w:rsid w:val="00E87B96"/>
    <w:rsid w:val="00E87FFA"/>
    <w:rsid w:val="00E9021E"/>
    <w:rsid w:val="00E90261"/>
    <w:rsid w:val="00E9069B"/>
    <w:rsid w:val="00E913E3"/>
    <w:rsid w:val="00E916C6"/>
    <w:rsid w:val="00E9790F"/>
    <w:rsid w:val="00EA116D"/>
    <w:rsid w:val="00EA1950"/>
    <w:rsid w:val="00EA2F2C"/>
    <w:rsid w:val="00EA51A4"/>
    <w:rsid w:val="00EA6D7E"/>
    <w:rsid w:val="00EA6E35"/>
    <w:rsid w:val="00EB053D"/>
    <w:rsid w:val="00EB4892"/>
    <w:rsid w:val="00EB54AA"/>
    <w:rsid w:val="00EC1A59"/>
    <w:rsid w:val="00EC453F"/>
    <w:rsid w:val="00EC4D93"/>
    <w:rsid w:val="00EC704D"/>
    <w:rsid w:val="00EC707B"/>
    <w:rsid w:val="00EC76A0"/>
    <w:rsid w:val="00ED3BC2"/>
    <w:rsid w:val="00ED4729"/>
    <w:rsid w:val="00ED5DE3"/>
    <w:rsid w:val="00ED6279"/>
    <w:rsid w:val="00ED6331"/>
    <w:rsid w:val="00ED66B8"/>
    <w:rsid w:val="00EE479B"/>
    <w:rsid w:val="00EE623B"/>
    <w:rsid w:val="00EE7827"/>
    <w:rsid w:val="00EF0EC5"/>
    <w:rsid w:val="00EF1175"/>
    <w:rsid w:val="00EF23F4"/>
    <w:rsid w:val="00EF34BF"/>
    <w:rsid w:val="00EF52A1"/>
    <w:rsid w:val="00EF5DDF"/>
    <w:rsid w:val="00EF646E"/>
    <w:rsid w:val="00EF6DDE"/>
    <w:rsid w:val="00EF7870"/>
    <w:rsid w:val="00EF7D6A"/>
    <w:rsid w:val="00F000C4"/>
    <w:rsid w:val="00F051F6"/>
    <w:rsid w:val="00F062B8"/>
    <w:rsid w:val="00F079F3"/>
    <w:rsid w:val="00F07ABF"/>
    <w:rsid w:val="00F07E1A"/>
    <w:rsid w:val="00F13584"/>
    <w:rsid w:val="00F1445D"/>
    <w:rsid w:val="00F15D12"/>
    <w:rsid w:val="00F16D98"/>
    <w:rsid w:val="00F210DD"/>
    <w:rsid w:val="00F21427"/>
    <w:rsid w:val="00F228AA"/>
    <w:rsid w:val="00F23E3A"/>
    <w:rsid w:val="00F30595"/>
    <w:rsid w:val="00F31C4A"/>
    <w:rsid w:val="00F31DEE"/>
    <w:rsid w:val="00F326AF"/>
    <w:rsid w:val="00F32DC0"/>
    <w:rsid w:val="00F32E28"/>
    <w:rsid w:val="00F343EF"/>
    <w:rsid w:val="00F34F01"/>
    <w:rsid w:val="00F37DD7"/>
    <w:rsid w:val="00F37ECB"/>
    <w:rsid w:val="00F4019F"/>
    <w:rsid w:val="00F41996"/>
    <w:rsid w:val="00F456BD"/>
    <w:rsid w:val="00F4675F"/>
    <w:rsid w:val="00F46B4E"/>
    <w:rsid w:val="00F473FD"/>
    <w:rsid w:val="00F52769"/>
    <w:rsid w:val="00F530EA"/>
    <w:rsid w:val="00F556C4"/>
    <w:rsid w:val="00F5653D"/>
    <w:rsid w:val="00F56EB6"/>
    <w:rsid w:val="00F57141"/>
    <w:rsid w:val="00F57F40"/>
    <w:rsid w:val="00F655F1"/>
    <w:rsid w:val="00F65870"/>
    <w:rsid w:val="00F66849"/>
    <w:rsid w:val="00F73DCF"/>
    <w:rsid w:val="00F74229"/>
    <w:rsid w:val="00F749DB"/>
    <w:rsid w:val="00F75882"/>
    <w:rsid w:val="00F76A0E"/>
    <w:rsid w:val="00F80B8F"/>
    <w:rsid w:val="00F81C9F"/>
    <w:rsid w:val="00F82519"/>
    <w:rsid w:val="00F82A4A"/>
    <w:rsid w:val="00F82E26"/>
    <w:rsid w:val="00F83ECE"/>
    <w:rsid w:val="00F85768"/>
    <w:rsid w:val="00F858B6"/>
    <w:rsid w:val="00F85AD4"/>
    <w:rsid w:val="00F910A8"/>
    <w:rsid w:val="00F932FF"/>
    <w:rsid w:val="00F94987"/>
    <w:rsid w:val="00F95AB9"/>
    <w:rsid w:val="00F95B20"/>
    <w:rsid w:val="00F96C0B"/>
    <w:rsid w:val="00FA18B8"/>
    <w:rsid w:val="00FA4BB9"/>
    <w:rsid w:val="00FA5F4C"/>
    <w:rsid w:val="00FB078B"/>
    <w:rsid w:val="00FB2FA9"/>
    <w:rsid w:val="00FB4FCD"/>
    <w:rsid w:val="00FB5ACA"/>
    <w:rsid w:val="00FB5F05"/>
    <w:rsid w:val="00FB725C"/>
    <w:rsid w:val="00FB7302"/>
    <w:rsid w:val="00FC00C0"/>
    <w:rsid w:val="00FC0D79"/>
    <w:rsid w:val="00FC2FDE"/>
    <w:rsid w:val="00FC5E1E"/>
    <w:rsid w:val="00FC73BA"/>
    <w:rsid w:val="00FD037C"/>
    <w:rsid w:val="00FD09BA"/>
    <w:rsid w:val="00FD2D0B"/>
    <w:rsid w:val="00FD3794"/>
    <w:rsid w:val="00FD50B2"/>
    <w:rsid w:val="00FE1B52"/>
    <w:rsid w:val="00FE28CE"/>
    <w:rsid w:val="00FE2D28"/>
    <w:rsid w:val="00FE3928"/>
    <w:rsid w:val="00FE42D2"/>
    <w:rsid w:val="00FE45AB"/>
    <w:rsid w:val="00FE5AC8"/>
    <w:rsid w:val="00FE68EA"/>
    <w:rsid w:val="00FF24E7"/>
    <w:rsid w:val="00FF409D"/>
    <w:rsid w:val="00FF47EC"/>
    <w:rsid w:val="00FF493B"/>
    <w:rsid w:val="00FF4F60"/>
    <w:rsid w:val="00FF536C"/>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uiPriority w:val="99"/>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uiPriority w:val="99"/>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uiPriority w:val="99"/>
    <w:qFormat/>
    <w:rsid w:val="000F7F9E"/>
    <w:pPr>
      <w:numPr>
        <w:ilvl w:val="5"/>
        <w:numId w:val="1"/>
      </w:numPr>
      <w:spacing w:before="240" w:after="60"/>
      <w:jc w:val="both"/>
      <w:outlineLvl w:val="5"/>
    </w:pPr>
    <w:rPr>
      <w:i/>
      <w:sz w:val="22"/>
      <w:szCs w:val="20"/>
    </w:rPr>
  </w:style>
  <w:style w:type="paragraph" w:styleId="7">
    <w:name w:val="heading 7"/>
    <w:basedOn w:val="a1"/>
    <w:next w:val="a1"/>
    <w:uiPriority w:val="99"/>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uiPriority w:val="99"/>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uiPriority w:val="99"/>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2">
    <w:name w:val="Body Text Indent 2"/>
    <w:aliases w:val=" Знак1,Знак"/>
    <w:basedOn w:val="a1"/>
    <w:link w:val="23"/>
    <w:rsid w:val="0037562D"/>
    <w:pPr>
      <w:spacing w:after="120" w:line="480" w:lineRule="auto"/>
      <w:ind w:left="283"/>
      <w:jc w:val="both"/>
    </w:pPr>
  </w:style>
  <w:style w:type="character" w:customStyle="1" w:styleId="23">
    <w:name w:val="Основной текст с отступом 2 Знак"/>
    <w:aliases w:val=" Знак1 Знак,Знак Знак"/>
    <w:link w:val="22"/>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d">
    <w:name w:val="Body Text"/>
    <w:basedOn w:val="a1"/>
    <w:link w:val="ae"/>
    <w:rsid w:val="000F7F9E"/>
    <w:pPr>
      <w:spacing w:after="120"/>
      <w:jc w:val="both"/>
    </w:pPr>
    <w:rPr>
      <w:szCs w:val="20"/>
    </w:rPr>
  </w:style>
  <w:style w:type="paragraph" w:styleId="34">
    <w:name w:val="Body Text Indent 3"/>
    <w:basedOn w:val="a1"/>
    <w:rsid w:val="000F7F9E"/>
    <w:pPr>
      <w:spacing w:after="120"/>
      <w:ind w:left="283"/>
      <w:jc w:val="both"/>
    </w:pPr>
    <w:rPr>
      <w:sz w:val="16"/>
      <w:szCs w:val="20"/>
    </w:rPr>
  </w:style>
  <w:style w:type="paragraph" w:styleId="af">
    <w:name w:val="Block Text"/>
    <w:basedOn w:val="a1"/>
    <w:rsid w:val="000F7F9E"/>
    <w:pPr>
      <w:spacing w:after="120"/>
      <w:ind w:left="1440" w:right="1440"/>
      <w:jc w:val="both"/>
    </w:pPr>
    <w:rPr>
      <w:szCs w:val="20"/>
    </w:rPr>
  </w:style>
  <w:style w:type="character" w:styleId="af0">
    <w:name w:val="page number"/>
    <w:uiPriority w:val="99"/>
    <w:rsid w:val="000F7F9E"/>
    <w:rPr>
      <w:rFonts w:ascii="Times New Roman" w:hAnsi="Times New Roman"/>
    </w:rPr>
  </w:style>
  <w:style w:type="paragraph" w:styleId="af1">
    <w:name w:val="Note Heading"/>
    <w:basedOn w:val="a1"/>
    <w:next w:val="a1"/>
    <w:rsid w:val="000F7F9E"/>
    <w:pPr>
      <w:spacing w:after="60"/>
      <w:jc w:val="both"/>
    </w:pPr>
  </w:style>
  <w:style w:type="paragraph" w:customStyle="1" w:styleId="ConsPlusNormal">
    <w:name w:val="ConsPlusNormal"/>
    <w:link w:val="ConsPlusNormal0"/>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2">
    <w:name w:val="Пункт"/>
    <w:basedOn w:val="a1"/>
    <w:rsid w:val="000F7F9E"/>
    <w:pPr>
      <w:tabs>
        <w:tab w:val="num" w:pos="1980"/>
      </w:tabs>
      <w:ind w:left="1404" w:hanging="504"/>
      <w:jc w:val="both"/>
    </w:pPr>
    <w:rPr>
      <w:szCs w:val="28"/>
    </w:rPr>
  </w:style>
  <w:style w:type="paragraph" w:styleId="af3">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rsid w:val="000F7F9E"/>
    <w:pPr>
      <w:spacing w:after="120"/>
      <w:ind w:left="283"/>
    </w:pPr>
  </w:style>
  <w:style w:type="paragraph" w:styleId="35">
    <w:name w:val="Body Text 3"/>
    <w:basedOn w:val="a1"/>
    <w:rsid w:val="000F7F9E"/>
    <w:pPr>
      <w:spacing w:after="120"/>
    </w:pPr>
    <w:rPr>
      <w:sz w:val="16"/>
      <w:szCs w:val="16"/>
    </w:rPr>
  </w:style>
  <w:style w:type="paragraph" w:styleId="24">
    <w:name w:val="Body Text 2"/>
    <w:basedOn w:val="a1"/>
    <w:rsid w:val="000F7F9E"/>
    <w:pPr>
      <w:spacing w:after="120" w:line="480" w:lineRule="auto"/>
    </w:pPr>
  </w:style>
  <w:style w:type="paragraph" w:customStyle="1" w:styleId="af4">
    <w:name w:val="Тендерные данные"/>
    <w:basedOn w:val="a1"/>
    <w:semiHidden/>
    <w:rsid w:val="000F7F9E"/>
    <w:pPr>
      <w:tabs>
        <w:tab w:val="left" w:pos="1985"/>
      </w:tabs>
      <w:spacing w:before="120" w:after="60"/>
      <w:jc w:val="both"/>
    </w:pPr>
    <w:rPr>
      <w:b/>
      <w:szCs w:val="20"/>
    </w:rPr>
  </w:style>
  <w:style w:type="paragraph" w:customStyle="1" w:styleId="af5">
    <w:name w:val="Таблица шапка"/>
    <w:basedOn w:val="a1"/>
    <w:rsid w:val="000F7F9E"/>
    <w:pPr>
      <w:keepNext/>
      <w:spacing w:before="40" w:after="40"/>
      <w:ind w:left="57" w:right="57"/>
    </w:pPr>
    <w:rPr>
      <w:sz w:val="18"/>
      <w:szCs w:val="18"/>
    </w:rPr>
  </w:style>
  <w:style w:type="paragraph" w:customStyle="1" w:styleId="af6">
    <w:name w:val="Таблица текст"/>
    <w:basedOn w:val="a1"/>
    <w:rsid w:val="000F7F9E"/>
    <w:pPr>
      <w:spacing w:before="40" w:after="40"/>
      <w:ind w:left="57" w:right="57"/>
    </w:pPr>
    <w:rPr>
      <w:sz w:val="22"/>
      <w:szCs w:val="22"/>
    </w:rPr>
  </w:style>
  <w:style w:type="paragraph" w:styleId="af7">
    <w:name w:val="header"/>
    <w:basedOn w:val="a1"/>
    <w:link w:val="af8"/>
    <w:rsid w:val="000F7F9E"/>
    <w:pPr>
      <w:tabs>
        <w:tab w:val="center" w:pos="4153"/>
        <w:tab w:val="right" w:pos="8306"/>
      </w:tabs>
      <w:spacing w:before="120" w:after="120"/>
      <w:jc w:val="both"/>
    </w:pPr>
    <w:rPr>
      <w:rFonts w:ascii="Arial" w:hAnsi="Arial"/>
      <w:noProof/>
    </w:rPr>
  </w:style>
  <w:style w:type="paragraph" w:styleId="af9">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2"/>
      </w:numPr>
      <w:tabs>
        <w:tab w:val="clear" w:pos="926"/>
        <w:tab w:val="num" w:pos="643"/>
      </w:tabs>
      <w:spacing w:after="60"/>
      <w:ind w:left="643"/>
      <w:jc w:val="both"/>
    </w:pPr>
    <w:rPr>
      <w:szCs w:val="20"/>
    </w:rPr>
  </w:style>
  <w:style w:type="paragraph" w:styleId="30">
    <w:name w:val="List Bullet 3"/>
    <w:basedOn w:val="a1"/>
    <w:autoRedefine/>
    <w:rsid w:val="000F7F9E"/>
    <w:pPr>
      <w:numPr>
        <w:numId w:val="3"/>
      </w:numPr>
      <w:tabs>
        <w:tab w:val="clear" w:pos="1209"/>
        <w:tab w:val="num" w:pos="926"/>
      </w:tabs>
      <w:spacing w:after="60"/>
      <w:ind w:left="926"/>
      <w:jc w:val="both"/>
    </w:pPr>
    <w:rPr>
      <w:szCs w:val="20"/>
    </w:rPr>
  </w:style>
  <w:style w:type="paragraph" w:styleId="4">
    <w:name w:val="List Bullet 4"/>
    <w:basedOn w:val="a1"/>
    <w:autoRedefine/>
    <w:rsid w:val="000F7F9E"/>
    <w:pPr>
      <w:numPr>
        <w:numId w:val="4"/>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5"/>
      </w:numPr>
      <w:tabs>
        <w:tab w:val="clear" w:pos="643"/>
        <w:tab w:val="num" w:pos="360"/>
      </w:tabs>
      <w:spacing w:after="60"/>
      <w:ind w:left="360"/>
      <w:jc w:val="both"/>
    </w:pPr>
    <w:rPr>
      <w:szCs w:val="20"/>
    </w:rPr>
  </w:style>
  <w:style w:type="paragraph" w:styleId="2">
    <w:name w:val="List Number 2"/>
    <w:basedOn w:val="a1"/>
    <w:rsid w:val="000F7F9E"/>
    <w:pPr>
      <w:numPr>
        <w:numId w:val="6"/>
      </w:numPr>
      <w:tabs>
        <w:tab w:val="clear" w:pos="926"/>
        <w:tab w:val="num" w:pos="643"/>
      </w:tabs>
      <w:spacing w:after="60"/>
      <w:ind w:left="643"/>
      <w:jc w:val="both"/>
    </w:pPr>
    <w:rPr>
      <w:szCs w:val="20"/>
    </w:rPr>
  </w:style>
  <w:style w:type="paragraph" w:styleId="3">
    <w:name w:val="List Number 3"/>
    <w:basedOn w:val="a1"/>
    <w:rsid w:val="000F7F9E"/>
    <w:pPr>
      <w:numPr>
        <w:numId w:val="7"/>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8"/>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9"/>
      </w:numPr>
      <w:spacing w:before="120" w:after="120"/>
      <w:jc w:val="center"/>
    </w:pPr>
    <w:rPr>
      <w:b/>
      <w:szCs w:val="20"/>
    </w:rPr>
  </w:style>
  <w:style w:type="paragraph" w:customStyle="1" w:styleId="afa">
    <w:name w:val="Условия контракта"/>
    <w:basedOn w:val="a1"/>
    <w:semiHidden/>
    <w:rsid w:val="000F7F9E"/>
    <w:pPr>
      <w:tabs>
        <w:tab w:val="num" w:pos="432"/>
      </w:tabs>
      <w:spacing w:before="240" w:after="120"/>
      <w:ind w:left="432" w:hanging="432"/>
      <w:jc w:val="both"/>
    </w:pPr>
    <w:rPr>
      <w:b/>
      <w:szCs w:val="20"/>
    </w:rPr>
  </w:style>
  <w:style w:type="paragraph" w:styleId="afb">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5">
    <w:name w:val="toc 2"/>
    <w:basedOn w:val="a1"/>
    <w:next w:val="a1"/>
    <w:autoRedefine/>
    <w:semiHidden/>
    <w:rsid w:val="006F1BE4"/>
    <w:pPr>
      <w:spacing w:before="120"/>
      <w:ind w:left="240"/>
    </w:pPr>
    <w:rPr>
      <w:b/>
      <w:bCs/>
      <w:sz w:val="22"/>
      <w:szCs w:val="22"/>
    </w:rPr>
  </w:style>
  <w:style w:type="paragraph" w:customStyle="1" w:styleId="afc">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
    <w:link w:val="27"/>
    <w:rsid w:val="000F7F9E"/>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2"/>
    <w:rsid w:val="000F7F9E"/>
    <w:pPr>
      <w:widowControl w:val="0"/>
      <w:tabs>
        <w:tab w:val="num" w:pos="643"/>
      </w:tabs>
      <w:adjustRightInd w:val="0"/>
      <w:spacing w:after="0" w:line="240" w:lineRule="auto"/>
      <w:ind w:left="643" w:hanging="360"/>
      <w:textAlignment w:val="baseline"/>
    </w:pPr>
    <w:rPr>
      <w:szCs w:val="20"/>
    </w:rPr>
  </w:style>
  <w:style w:type="paragraph" w:customStyle="1" w:styleId="afd">
    <w:name w:val="пункт"/>
    <w:basedOn w:val="a1"/>
    <w:qFormat/>
    <w:rsid w:val="000F7F9E"/>
    <w:pPr>
      <w:tabs>
        <w:tab w:val="num" w:pos="1307"/>
      </w:tabs>
      <w:spacing w:before="60" w:after="60"/>
      <w:ind w:left="1080"/>
    </w:pPr>
  </w:style>
  <w:style w:type="paragraph" w:styleId="37">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e">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10">
    <w:name w:val="Знак Знак23 Знак Знак Знак Знак1"/>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2">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
    <w:name w:val="Normal (Web)"/>
    <w:aliases w:val="Обычный (Web)"/>
    <w:basedOn w:val="a1"/>
    <w:rsid w:val="000F7F9E"/>
    <w:pPr>
      <w:spacing w:before="100" w:beforeAutospacing="1" w:after="100" w:afterAutospacing="1"/>
    </w:pPr>
  </w:style>
  <w:style w:type="paragraph" w:styleId="aff0">
    <w:name w:val="Normal Indent"/>
    <w:basedOn w:val="a1"/>
    <w:rsid w:val="000F7F9E"/>
    <w:pPr>
      <w:spacing w:after="60"/>
      <w:ind w:left="708"/>
      <w:jc w:val="both"/>
    </w:pPr>
  </w:style>
  <w:style w:type="paragraph" w:styleId="aff1">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2">
    <w:name w:val="List"/>
    <w:basedOn w:val="a1"/>
    <w:rsid w:val="000F7F9E"/>
    <w:pPr>
      <w:spacing w:after="60"/>
      <w:ind w:left="283" w:hanging="283"/>
      <w:jc w:val="both"/>
    </w:pPr>
  </w:style>
  <w:style w:type="paragraph" w:styleId="aff3">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8">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4">
    <w:name w:val="Title"/>
    <w:basedOn w:val="a1"/>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5">
    <w:name w:val="Closing"/>
    <w:basedOn w:val="a1"/>
    <w:rsid w:val="000F7F9E"/>
    <w:pPr>
      <w:spacing w:after="60"/>
      <w:ind w:left="4252"/>
      <w:jc w:val="both"/>
    </w:pPr>
  </w:style>
  <w:style w:type="paragraph" w:styleId="aff6">
    <w:name w:val="Signature"/>
    <w:basedOn w:val="a1"/>
    <w:rsid w:val="000F7F9E"/>
    <w:pPr>
      <w:spacing w:after="60"/>
      <w:ind w:left="4252"/>
      <w:jc w:val="both"/>
    </w:pPr>
  </w:style>
  <w:style w:type="paragraph" w:styleId="aff7">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9">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8">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9">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a">
    <w:name w:val="Date"/>
    <w:basedOn w:val="a1"/>
    <w:next w:val="a1"/>
    <w:link w:val="affb"/>
    <w:rsid w:val="000F7F9E"/>
    <w:pPr>
      <w:spacing w:after="60"/>
      <w:jc w:val="both"/>
    </w:pPr>
  </w:style>
  <w:style w:type="paragraph" w:styleId="affc">
    <w:name w:val="Body Text First Indent"/>
    <w:basedOn w:val="ad"/>
    <w:rsid w:val="000F7F9E"/>
    <w:pPr>
      <w:ind w:firstLine="210"/>
    </w:pPr>
    <w:rPr>
      <w:szCs w:val="24"/>
    </w:rPr>
  </w:style>
  <w:style w:type="paragraph" w:styleId="2d">
    <w:name w:val="Body Text First Indent 2"/>
    <w:basedOn w:val="24"/>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d">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e"/>
    <w:rsid w:val="000F7F9E"/>
    <w:rPr>
      <w:rFonts w:ascii="Courier New" w:hAnsi="Courier New"/>
      <w:sz w:val="20"/>
      <w:szCs w:val="20"/>
    </w:rPr>
  </w:style>
  <w:style w:type="paragraph" w:styleId="afff">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0">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1">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2">
    <w:name w:val="Знак Знак Знак Знак"/>
    <w:basedOn w:val="a1"/>
    <w:rsid w:val="000F7F9E"/>
    <w:pPr>
      <w:spacing w:after="160" w:line="240" w:lineRule="exact"/>
    </w:pPr>
    <w:rPr>
      <w:rFonts w:eastAsia="Calibri"/>
      <w:sz w:val="20"/>
      <w:szCs w:val="20"/>
      <w:lang w:eastAsia="zh-CN"/>
    </w:rPr>
  </w:style>
  <w:style w:type="paragraph" w:customStyle="1" w:styleId="afff3">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a">
    <w:name w:val="Стиль3 Знак"/>
    <w:basedOn w:val="22"/>
    <w:rsid w:val="00752446"/>
    <w:pPr>
      <w:widowControl w:val="0"/>
      <w:tabs>
        <w:tab w:val="num" w:pos="360"/>
      </w:tabs>
      <w:adjustRightInd w:val="0"/>
      <w:spacing w:after="0" w:line="240" w:lineRule="auto"/>
      <w:textAlignment w:val="baseline"/>
    </w:pPr>
  </w:style>
  <w:style w:type="paragraph" w:customStyle="1" w:styleId="3b">
    <w:name w:val="Стиль3 Знак Знак"/>
    <w:basedOn w:val="22"/>
    <w:link w:val="3c"/>
    <w:rsid w:val="00B340A7"/>
    <w:pPr>
      <w:widowControl w:val="0"/>
      <w:tabs>
        <w:tab w:val="num" w:pos="360"/>
      </w:tabs>
      <w:adjustRightInd w:val="0"/>
      <w:spacing w:after="0" w:line="240" w:lineRule="auto"/>
      <w:textAlignment w:val="baseline"/>
    </w:pPr>
  </w:style>
  <w:style w:type="character" w:customStyle="1" w:styleId="3c">
    <w:name w:val="Стиль3 Знак Знак Знак"/>
    <w:basedOn w:val="23"/>
    <w:link w:val="3b"/>
    <w:rsid w:val="006708BB"/>
  </w:style>
  <w:style w:type="character" w:customStyle="1" w:styleId="27">
    <w:name w:val="Стиль2 Знак"/>
    <w:link w:val="26"/>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3"/>
    <w:locked/>
    <w:rsid w:val="00547E5A"/>
    <w:rPr>
      <w:sz w:val="24"/>
      <w:szCs w:val="24"/>
      <w:lang w:val="ru-RU" w:eastAsia="ru-RU" w:bidi="ar-SA"/>
    </w:rPr>
  </w:style>
  <w:style w:type="character" w:styleId="afff4">
    <w:name w:val="FollowedHyperlink"/>
    <w:rsid w:val="002F1956"/>
    <w:rPr>
      <w:color w:val="800080"/>
      <w:u w:val="single"/>
    </w:rPr>
  </w:style>
  <w:style w:type="paragraph" w:styleId="afff5">
    <w:name w:val="List Paragraph"/>
    <w:basedOn w:val="a1"/>
    <w:uiPriority w:val="34"/>
    <w:qFormat/>
    <w:rsid w:val="00D851BC"/>
    <w:pPr>
      <w:ind w:left="720"/>
      <w:contextualSpacing/>
    </w:pPr>
    <w:rPr>
      <w:szCs w:val="28"/>
    </w:rPr>
  </w:style>
  <w:style w:type="character" w:styleId="afff6">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e">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d"/>
    <w:rsid w:val="009E389C"/>
    <w:rPr>
      <w:rFonts w:ascii="Courier New" w:hAnsi="Courier New"/>
      <w:lang w:val="ru-RU"/>
    </w:rPr>
  </w:style>
  <w:style w:type="paragraph" w:customStyle="1" w:styleId="afff7">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8">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b">
    <w:name w:val="Дата Знак"/>
    <w:basedOn w:val="a2"/>
    <w:link w:val="affa"/>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d">
    <w:name w:val="Основной текст (3)_"/>
    <w:basedOn w:val="a2"/>
    <w:link w:val="3e"/>
    <w:rsid w:val="00320246"/>
    <w:rPr>
      <w:b/>
      <w:bCs/>
      <w:sz w:val="23"/>
      <w:szCs w:val="23"/>
      <w:shd w:val="clear" w:color="auto" w:fill="FFFFFF"/>
    </w:rPr>
  </w:style>
  <w:style w:type="character" w:customStyle="1" w:styleId="afff9">
    <w:name w:val="Основной текст_"/>
    <w:basedOn w:val="a2"/>
    <w:link w:val="2e"/>
    <w:rsid w:val="00320246"/>
    <w:rPr>
      <w:sz w:val="23"/>
      <w:szCs w:val="23"/>
      <w:shd w:val="clear" w:color="auto" w:fill="FFFFFF"/>
    </w:rPr>
  </w:style>
  <w:style w:type="character" w:customStyle="1" w:styleId="afffa">
    <w:name w:val="Основной текст + Полужирный"/>
    <w:basedOn w:val="afff9"/>
    <w:rsid w:val="00320246"/>
    <w:rPr>
      <w:b/>
      <w:bCs/>
      <w:color w:val="000000"/>
      <w:spacing w:val="0"/>
      <w:w w:val="100"/>
      <w:position w:val="0"/>
      <w:lang w:val="ru-RU" w:eastAsia="ru-RU" w:bidi="ru-RU"/>
    </w:rPr>
  </w:style>
  <w:style w:type="character" w:customStyle="1" w:styleId="3f">
    <w:name w:val="Основной текст (3) + Не полужирный"/>
    <w:basedOn w:val="3d"/>
    <w:rsid w:val="00320246"/>
    <w:rPr>
      <w:color w:val="000000"/>
      <w:spacing w:val="0"/>
      <w:w w:val="100"/>
      <w:position w:val="0"/>
      <w:lang w:val="ru-RU" w:eastAsia="ru-RU" w:bidi="ru-RU"/>
    </w:rPr>
  </w:style>
  <w:style w:type="character" w:customStyle="1" w:styleId="1a">
    <w:name w:val="Заголовок №1_"/>
    <w:basedOn w:val="a2"/>
    <w:link w:val="1b"/>
    <w:uiPriority w:val="99"/>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lang w:val="ru-RU" w:eastAsia="ru-RU" w:bidi="ru-RU"/>
    </w:rPr>
  </w:style>
  <w:style w:type="character" w:customStyle="1" w:styleId="4115pt">
    <w:name w:val="Основной текст (4) + 11;5 pt"/>
    <w:basedOn w:val="45"/>
    <w:rsid w:val="00320246"/>
    <w:rPr>
      <w:color w:val="000000"/>
      <w:spacing w:val="0"/>
      <w:w w:val="100"/>
      <w:position w:val="0"/>
      <w:sz w:val="23"/>
      <w:szCs w:val="23"/>
      <w:lang w:val="en-US" w:eastAsia="en-US" w:bidi="en-US"/>
    </w:rPr>
  </w:style>
  <w:style w:type="character" w:customStyle="1" w:styleId="1c">
    <w:name w:val="Основной текст1"/>
    <w:basedOn w:val="afff9"/>
    <w:rsid w:val="00320246"/>
    <w:rPr>
      <w:color w:val="000000"/>
      <w:spacing w:val="0"/>
      <w:w w:val="100"/>
      <w:position w:val="0"/>
      <w:lang w:val="ru-RU" w:eastAsia="ru-RU" w:bidi="ru-RU"/>
    </w:rPr>
  </w:style>
  <w:style w:type="paragraph" w:customStyle="1" w:styleId="3e">
    <w:name w:val="Основной текст (3)"/>
    <w:basedOn w:val="a1"/>
    <w:link w:val="3d"/>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9"/>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uiPriority w:val="99"/>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b">
    <w:name w:val="Перечисление"/>
    <w:basedOn w:val="a1"/>
    <w:rsid w:val="00283158"/>
    <w:pPr>
      <w:tabs>
        <w:tab w:val="num" w:pos="360"/>
      </w:tabs>
      <w:ind w:left="360" w:hanging="360"/>
      <w:jc w:val="both"/>
    </w:pPr>
    <w:rPr>
      <w:sz w:val="28"/>
      <w:szCs w:val="20"/>
    </w:rPr>
  </w:style>
  <w:style w:type="paragraph" w:customStyle="1" w:styleId="afffc">
    <w:name w:val="ОСНОВНОЙ ТЕКСТ"/>
    <w:basedOn w:val="af3"/>
    <w:autoRedefine/>
    <w:rsid w:val="00283158"/>
    <w:pPr>
      <w:autoSpaceDE w:val="0"/>
      <w:autoSpaceDN w:val="0"/>
      <w:adjustRightInd w:val="0"/>
      <w:spacing w:after="0"/>
      <w:ind w:left="0" w:firstLine="709"/>
      <w:jc w:val="both"/>
    </w:pPr>
    <w:rPr>
      <w:iCs/>
      <w:sz w:val="28"/>
      <w:szCs w:val="28"/>
    </w:rPr>
  </w:style>
  <w:style w:type="paragraph" w:customStyle="1" w:styleId="afffd">
    <w:name w:val="Обычный + по ширине"/>
    <w:basedOn w:val="a1"/>
    <w:uiPriority w:val="99"/>
    <w:rsid w:val="005A595B"/>
    <w:pPr>
      <w:jc w:val="both"/>
    </w:pPr>
  </w:style>
  <w:style w:type="paragraph" w:customStyle="1" w:styleId="afffe">
    <w:name w:val="Таблицы (моноширинный)"/>
    <w:basedOn w:val="a1"/>
    <w:next w:val="a1"/>
    <w:rsid w:val="005A595B"/>
    <w:pPr>
      <w:widowControl w:val="0"/>
      <w:jc w:val="both"/>
    </w:pPr>
    <w:rPr>
      <w:rFonts w:ascii="Courier New" w:hAnsi="Courier New"/>
      <w:color w:val="000000"/>
      <w:szCs w:val="20"/>
    </w:rPr>
  </w:style>
  <w:style w:type="paragraph" w:customStyle="1" w:styleId="1e">
    <w:name w:val="Без интервала1"/>
    <w:rsid w:val="005A595B"/>
    <w:rPr>
      <w:rFonts w:ascii="Calibri" w:hAnsi="Calibri" w:cs="Calibri"/>
      <w:sz w:val="22"/>
      <w:szCs w:val="22"/>
      <w:lang w:eastAsia="en-US"/>
    </w:rPr>
  </w:style>
  <w:style w:type="character" w:customStyle="1" w:styleId="ConsPlusNormal0">
    <w:name w:val="ConsPlusNormal Знак"/>
    <w:link w:val="ConsPlusNormal"/>
    <w:locked/>
    <w:rsid w:val="005A595B"/>
    <w:rPr>
      <w:rFonts w:ascii="Arial" w:hAnsi="Arial" w:cs="Arial"/>
    </w:rPr>
  </w:style>
  <w:style w:type="paragraph" w:customStyle="1" w:styleId="1f">
    <w:name w:val="Абзац списка1"/>
    <w:basedOn w:val="a1"/>
    <w:qFormat/>
    <w:rsid w:val="005A595B"/>
    <w:pPr>
      <w:ind w:left="720"/>
      <w:contextualSpacing/>
    </w:pPr>
    <w:rPr>
      <w:rFonts w:eastAsia="Calibri"/>
    </w:rPr>
  </w:style>
  <w:style w:type="paragraph" w:customStyle="1" w:styleId="xl24">
    <w:name w:val="xl24"/>
    <w:basedOn w:val="a1"/>
    <w:rsid w:val="005A595B"/>
    <w:pPr>
      <w:spacing w:before="100" w:after="100"/>
      <w:jc w:val="center"/>
    </w:pPr>
    <w:rPr>
      <w:szCs w:val="20"/>
    </w:rPr>
  </w:style>
  <w:style w:type="paragraph" w:styleId="affff">
    <w:name w:val="No Spacing"/>
    <w:uiPriority w:val="1"/>
    <w:qFormat/>
    <w:rsid w:val="005A595B"/>
    <w:rPr>
      <w:rFonts w:ascii="Calibri" w:hAnsi="Calibri"/>
      <w:sz w:val="22"/>
      <w:szCs w:val="22"/>
    </w:rPr>
  </w:style>
  <w:style w:type="character" w:customStyle="1" w:styleId="ae">
    <w:name w:val="Основной текст Знак"/>
    <w:basedOn w:val="a2"/>
    <w:link w:val="ad"/>
    <w:rsid w:val="00AF5311"/>
    <w:rPr>
      <w:sz w:val="24"/>
    </w:rPr>
  </w:style>
  <w:style w:type="character" w:customStyle="1" w:styleId="81">
    <w:name w:val="Основной текст + 81"/>
    <w:aliases w:val="5 pt4,Не полужирный"/>
    <w:basedOn w:val="ae"/>
    <w:rsid w:val="00C70F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
    <w:basedOn w:val="ae"/>
    <w:rsid w:val="0016640E"/>
    <w:rPr>
      <w:rFonts w:ascii="Microsoft Sans Serif" w:hAnsi="Microsoft Sans Serif" w:cs="Microsoft Sans Serif"/>
      <w:spacing w:val="20"/>
      <w:sz w:val="12"/>
      <w:szCs w:val="12"/>
      <w:u w:val="none"/>
    </w:rPr>
  </w:style>
  <w:style w:type="character" w:customStyle="1" w:styleId="CenturyGothic">
    <w:name w:val="Основной текст + Century Gothic"/>
    <w:aliases w:val="9 pt"/>
    <w:basedOn w:val="ae"/>
    <w:rsid w:val="007A5A28"/>
    <w:rPr>
      <w:rFonts w:ascii="Century Gothic" w:hAnsi="Century Gothic" w:cs="Century Gothic"/>
      <w:noProof/>
      <w:sz w:val="18"/>
      <w:szCs w:val="18"/>
      <w:u w:val="none"/>
    </w:rPr>
  </w:style>
  <w:style w:type="character" w:customStyle="1" w:styleId="2f">
    <w:name w:val="Основной текст (2)_"/>
    <w:basedOn w:val="a2"/>
    <w:link w:val="211"/>
    <w:uiPriority w:val="99"/>
    <w:rsid w:val="004F1303"/>
    <w:rPr>
      <w:b/>
      <w:bCs/>
      <w:sz w:val="23"/>
      <w:szCs w:val="23"/>
      <w:shd w:val="clear" w:color="auto" w:fill="FFFFFF"/>
    </w:rPr>
  </w:style>
  <w:style w:type="character" w:customStyle="1" w:styleId="1f0">
    <w:name w:val="Основной текст Знак1"/>
    <w:basedOn w:val="a2"/>
    <w:uiPriority w:val="99"/>
    <w:rsid w:val="004F1303"/>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4F1303"/>
    <w:rPr>
      <w:b/>
      <w:bCs/>
    </w:rPr>
  </w:style>
  <w:style w:type="character" w:customStyle="1" w:styleId="2f0">
    <w:name w:val="Основной текст (2)"/>
    <w:basedOn w:val="2f"/>
    <w:uiPriority w:val="99"/>
    <w:rsid w:val="004F1303"/>
    <w:rPr>
      <w:u w:val="single"/>
    </w:rPr>
  </w:style>
  <w:style w:type="character" w:customStyle="1" w:styleId="affff0">
    <w:name w:val="Подпись к таблице_"/>
    <w:basedOn w:val="a2"/>
    <w:link w:val="1f2"/>
    <w:uiPriority w:val="99"/>
    <w:rsid w:val="004F1303"/>
    <w:rPr>
      <w:b/>
      <w:bCs/>
      <w:sz w:val="23"/>
      <w:szCs w:val="23"/>
      <w:shd w:val="clear" w:color="auto" w:fill="FFFFFF"/>
    </w:rPr>
  </w:style>
  <w:style w:type="character" w:customStyle="1" w:styleId="affff1">
    <w:name w:val="Подпись к таблице"/>
    <w:basedOn w:val="affff0"/>
    <w:uiPriority w:val="99"/>
    <w:rsid w:val="004F1303"/>
    <w:rPr>
      <w:u w:val="single"/>
    </w:rPr>
  </w:style>
  <w:style w:type="character" w:customStyle="1" w:styleId="9pt">
    <w:name w:val="Основной текст + 9 pt"/>
    <w:aliases w:val="Курсив4,Интервал 0 pt7"/>
    <w:basedOn w:val="1f0"/>
    <w:rsid w:val="004F1303"/>
    <w:rPr>
      <w:sz w:val="18"/>
      <w:szCs w:val="18"/>
    </w:rPr>
  </w:style>
  <w:style w:type="character" w:customStyle="1" w:styleId="9pt1">
    <w:name w:val="Основной текст + 9 pt1"/>
    <w:aliases w:val="Полужирный"/>
    <w:basedOn w:val="1f0"/>
    <w:uiPriority w:val="99"/>
    <w:rsid w:val="004F1303"/>
    <w:rPr>
      <w:b/>
      <w:bCs/>
      <w:sz w:val="18"/>
      <w:szCs w:val="18"/>
    </w:rPr>
  </w:style>
  <w:style w:type="character" w:customStyle="1" w:styleId="2f1">
    <w:name w:val="Основной текст (2) + Не полужирный"/>
    <w:basedOn w:val="2f"/>
    <w:uiPriority w:val="99"/>
    <w:rsid w:val="004F1303"/>
  </w:style>
  <w:style w:type="character" w:customStyle="1" w:styleId="2f2">
    <w:name w:val="Заголовок №2_"/>
    <w:basedOn w:val="a2"/>
    <w:link w:val="2f3"/>
    <w:uiPriority w:val="99"/>
    <w:rsid w:val="004F1303"/>
    <w:rPr>
      <w:b/>
      <w:bCs/>
      <w:sz w:val="23"/>
      <w:szCs w:val="23"/>
      <w:shd w:val="clear" w:color="auto" w:fill="FFFFFF"/>
    </w:rPr>
  </w:style>
  <w:style w:type="paragraph" w:customStyle="1" w:styleId="211">
    <w:name w:val="Основной текст (2)1"/>
    <w:basedOn w:val="a1"/>
    <w:link w:val="2f"/>
    <w:uiPriority w:val="99"/>
    <w:rsid w:val="004F1303"/>
    <w:pPr>
      <w:widowControl w:val="0"/>
      <w:shd w:val="clear" w:color="auto" w:fill="FFFFFF"/>
      <w:spacing w:after="360" w:line="240" w:lineRule="atLeast"/>
      <w:jc w:val="center"/>
    </w:pPr>
    <w:rPr>
      <w:b/>
      <w:bCs/>
      <w:sz w:val="23"/>
      <w:szCs w:val="23"/>
    </w:rPr>
  </w:style>
  <w:style w:type="paragraph" w:customStyle="1" w:styleId="1f2">
    <w:name w:val="Подпись к таблице1"/>
    <w:basedOn w:val="a1"/>
    <w:link w:val="affff0"/>
    <w:uiPriority w:val="99"/>
    <w:rsid w:val="004F1303"/>
    <w:pPr>
      <w:widowControl w:val="0"/>
      <w:shd w:val="clear" w:color="auto" w:fill="FFFFFF"/>
      <w:spacing w:line="240" w:lineRule="atLeast"/>
    </w:pPr>
    <w:rPr>
      <w:b/>
      <w:bCs/>
      <w:sz w:val="23"/>
      <w:szCs w:val="23"/>
    </w:rPr>
  </w:style>
  <w:style w:type="paragraph" w:customStyle="1" w:styleId="2f3">
    <w:name w:val="Заголовок №2"/>
    <w:basedOn w:val="a1"/>
    <w:link w:val="2f2"/>
    <w:uiPriority w:val="99"/>
    <w:rsid w:val="004F1303"/>
    <w:pPr>
      <w:widowControl w:val="0"/>
      <w:shd w:val="clear" w:color="auto" w:fill="FFFFFF"/>
      <w:spacing w:line="269" w:lineRule="exact"/>
      <w:jc w:val="both"/>
      <w:outlineLvl w:val="1"/>
    </w:pPr>
    <w:rPr>
      <w:b/>
      <w:bCs/>
      <w:sz w:val="23"/>
      <w:szCs w:val="23"/>
    </w:rPr>
  </w:style>
  <w:style w:type="character" w:customStyle="1" w:styleId="33">
    <w:name w:val="Заголовок 3 Знак"/>
    <w:basedOn w:val="a2"/>
    <w:link w:val="32"/>
    <w:rsid w:val="00EE7827"/>
    <w:rPr>
      <w:rFonts w:ascii="Arial" w:hAnsi="Arial"/>
      <w:b/>
      <w:sz w:val="24"/>
    </w:rPr>
  </w:style>
  <w:style w:type="character" w:customStyle="1" w:styleId="LucidaSansUnicode2">
    <w:name w:val="Основной текст + Lucida Sans Unicode2"/>
    <w:aliases w:val="5,5 pt3,Интервал 0 pt5"/>
    <w:basedOn w:val="ae"/>
    <w:rsid w:val="00C940F9"/>
    <w:rPr>
      <w:rFonts w:ascii="Lucida Sans Unicode" w:hAnsi="Lucida Sans Unicode" w:cs="Lucida Sans Unicode"/>
      <w:spacing w:val="0"/>
      <w:sz w:val="11"/>
      <w:szCs w:val="11"/>
      <w:u w:val="none"/>
    </w:rPr>
  </w:style>
  <w:style w:type="character" w:customStyle="1" w:styleId="LucidaSansUnicode">
    <w:name w:val="Основной текст + Lucida Sans Unicode"/>
    <w:aliases w:val="Интервал 0 pt6"/>
    <w:basedOn w:val="ae"/>
    <w:rsid w:val="00AC7640"/>
    <w:rPr>
      <w:rFonts w:ascii="Lucida Sans Unicode"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e"/>
    <w:rsid w:val="00AC7640"/>
    <w:rPr>
      <w:rFonts w:ascii="Lucida Sans Unicode" w:hAnsi="Lucida Sans Unicode" w:cs="Lucida Sans Unicode"/>
      <w:smallCaps/>
      <w:spacing w:val="0"/>
      <w:sz w:val="11"/>
      <w:szCs w:val="11"/>
      <w:u w:val="none"/>
    </w:rPr>
  </w:style>
  <w:style w:type="table" w:styleId="affff2">
    <w:name w:val="Table Elegant"/>
    <w:basedOn w:val="a3"/>
    <w:rsid w:val="00C47B8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f3">
    <w:name w:val="Сравнение редакций. Добавленный фрагмент"/>
    <w:uiPriority w:val="99"/>
    <w:rsid w:val="00A6511C"/>
    <w:rPr>
      <w:color w:val="000000"/>
      <w:shd w:val="clear" w:color="auto" w:fill="C1D7FF"/>
    </w:rPr>
  </w:style>
  <w:style w:type="paragraph" w:customStyle="1" w:styleId="2f4">
    <w:name w:val="Абзац списка2"/>
    <w:basedOn w:val="a1"/>
    <w:rsid w:val="006B6EAA"/>
    <w:pPr>
      <w:spacing w:after="200" w:line="276" w:lineRule="auto"/>
      <w:ind w:left="720"/>
      <w:contextualSpacing/>
    </w:pPr>
    <w:rPr>
      <w:rFonts w:ascii="Calibri" w:eastAsia="Calibri" w:hAnsi="Calibri"/>
      <w:sz w:val="22"/>
      <w:szCs w:val="22"/>
    </w:rPr>
  </w:style>
  <w:style w:type="paragraph" w:customStyle="1" w:styleId="Style2">
    <w:name w:val="Style 2"/>
    <w:rsid w:val="006B6EAA"/>
    <w:pPr>
      <w:widowControl w:val="0"/>
      <w:autoSpaceDE w:val="0"/>
      <w:autoSpaceDN w:val="0"/>
      <w:ind w:left="432" w:hanging="432"/>
    </w:pPr>
    <w:rPr>
      <w:rFonts w:ascii="Tahoma" w:eastAsia="Calibri" w:hAnsi="Tahoma" w:cs="Tahoma"/>
      <w:sz w:val="26"/>
      <w:szCs w:val="26"/>
      <w:lang w:val="en-US"/>
    </w:rPr>
  </w:style>
  <w:style w:type="paragraph" w:customStyle="1" w:styleId="Style6">
    <w:name w:val="Style6"/>
    <w:basedOn w:val="a1"/>
    <w:rsid w:val="006B6EAA"/>
    <w:pPr>
      <w:widowControl w:val="0"/>
      <w:suppressAutoHyphens/>
      <w:autoSpaceDE w:val="0"/>
      <w:jc w:val="both"/>
    </w:pPr>
    <w:rPr>
      <w:lang w:eastAsia="ar-SA"/>
    </w:rPr>
  </w:style>
  <w:style w:type="paragraph" w:customStyle="1" w:styleId="Style5">
    <w:name w:val="Style5"/>
    <w:basedOn w:val="a1"/>
    <w:rsid w:val="006B6EAA"/>
    <w:pPr>
      <w:widowControl w:val="0"/>
      <w:suppressAutoHyphens/>
      <w:autoSpaceDE w:val="0"/>
      <w:spacing w:line="245" w:lineRule="exact"/>
      <w:ind w:firstLine="485"/>
      <w:jc w:val="both"/>
    </w:pPr>
    <w:rPr>
      <w:lang w:eastAsia="ar-SA"/>
    </w:rPr>
  </w:style>
  <w:style w:type="paragraph" w:customStyle="1" w:styleId="Style8">
    <w:name w:val="Style8"/>
    <w:basedOn w:val="a1"/>
    <w:rsid w:val="006B6EAA"/>
    <w:pPr>
      <w:widowControl w:val="0"/>
      <w:suppressAutoHyphens/>
      <w:autoSpaceDE w:val="0"/>
      <w:spacing w:line="240" w:lineRule="exact"/>
      <w:ind w:firstLine="346"/>
      <w:jc w:val="both"/>
    </w:pPr>
    <w:rPr>
      <w:lang w:eastAsia="ar-SA"/>
    </w:rPr>
  </w:style>
  <w:style w:type="paragraph" w:customStyle="1" w:styleId="Style3">
    <w:name w:val="Style3"/>
    <w:basedOn w:val="a1"/>
    <w:rsid w:val="006B6EAA"/>
    <w:pPr>
      <w:widowControl w:val="0"/>
      <w:suppressAutoHyphens/>
      <w:autoSpaceDE w:val="0"/>
      <w:spacing w:line="254" w:lineRule="exact"/>
      <w:ind w:hanging="274"/>
    </w:pPr>
    <w:rPr>
      <w:lang w:eastAsia="ar-SA"/>
    </w:rPr>
  </w:style>
  <w:style w:type="paragraph" w:customStyle="1" w:styleId="Style7">
    <w:name w:val="Style7"/>
    <w:basedOn w:val="a1"/>
    <w:rsid w:val="006B6EAA"/>
    <w:pPr>
      <w:widowControl w:val="0"/>
      <w:suppressAutoHyphens/>
      <w:autoSpaceDE w:val="0"/>
      <w:spacing w:line="245" w:lineRule="exact"/>
      <w:jc w:val="both"/>
    </w:pPr>
    <w:rPr>
      <w:lang w:eastAsia="ar-SA"/>
    </w:rPr>
  </w:style>
  <w:style w:type="character" w:customStyle="1" w:styleId="CharacterStyle1">
    <w:name w:val="Character Style 1"/>
    <w:rsid w:val="006B6EAA"/>
    <w:rPr>
      <w:rFonts w:ascii="Tahoma" w:hAnsi="Tahoma" w:cs="Tahoma" w:hint="default"/>
      <w:sz w:val="26"/>
    </w:rPr>
  </w:style>
  <w:style w:type="character" w:customStyle="1" w:styleId="FontStyle12">
    <w:name w:val="Font Style12"/>
    <w:basedOn w:val="a2"/>
    <w:rsid w:val="006B6EAA"/>
    <w:rPr>
      <w:rFonts w:ascii="Times New Roman" w:hAnsi="Times New Roman" w:cs="Times New Roman" w:hint="default"/>
      <w:sz w:val="18"/>
      <w:szCs w:val="18"/>
    </w:rPr>
  </w:style>
  <w:style w:type="character" w:customStyle="1" w:styleId="FontStyle11">
    <w:name w:val="Font Style11"/>
    <w:basedOn w:val="a2"/>
    <w:rsid w:val="006B6EAA"/>
    <w:rPr>
      <w:rFonts w:ascii="Times New Roman" w:hAnsi="Times New Roman" w:cs="Times New Roman" w:hint="default"/>
      <w:b/>
      <w:bCs/>
      <w:sz w:val="18"/>
      <w:szCs w:val="18"/>
    </w:rPr>
  </w:style>
  <w:style w:type="character" w:customStyle="1" w:styleId="FontStyle13">
    <w:name w:val="Font Style13"/>
    <w:rsid w:val="006B6EAA"/>
    <w:rPr>
      <w:rFonts w:ascii="Times New Roman" w:hAnsi="Times New Roman" w:cs="Times New Roman" w:hint="default"/>
      <w:sz w:val="20"/>
      <w:szCs w:val="20"/>
    </w:rPr>
  </w:style>
  <w:style w:type="character" w:customStyle="1" w:styleId="af8">
    <w:name w:val="Верхний колонтитул Знак"/>
    <w:basedOn w:val="a2"/>
    <w:link w:val="af7"/>
    <w:rsid w:val="006B6EAA"/>
    <w:rPr>
      <w:rFonts w:ascii="Arial" w:hAnsi="Arial"/>
      <w:noProof/>
      <w:sz w:val="24"/>
      <w:szCs w:val="24"/>
    </w:rPr>
  </w:style>
  <w:style w:type="character" w:customStyle="1" w:styleId="FontStyle14">
    <w:name w:val="Font Style14"/>
    <w:basedOn w:val="a2"/>
    <w:rsid w:val="006B6EAA"/>
    <w:rPr>
      <w:rFonts w:ascii="Arial" w:hAnsi="Arial" w:cs="Arial"/>
      <w:sz w:val="18"/>
      <w:szCs w:val="18"/>
    </w:rPr>
  </w:style>
  <w:style w:type="paragraph" w:customStyle="1" w:styleId="2f5">
    <w:name w:val="Знак Знак2 Знак"/>
    <w:basedOn w:val="a1"/>
    <w:rsid w:val="006B6EAA"/>
    <w:pPr>
      <w:spacing w:before="100" w:beforeAutospacing="1" w:after="100" w:afterAutospacing="1"/>
    </w:pPr>
    <w:rPr>
      <w:rFonts w:ascii="Tahoma" w:hAnsi="Tahoma" w:cs="Tahoma"/>
      <w:sz w:val="20"/>
      <w:szCs w:val="20"/>
      <w:lang w:val="en-US" w:eastAsia="en-US"/>
    </w:rPr>
  </w:style>
  <w:style w:type="paragraph" w:customStyle="1" w:styleId="2f6">
    <w:name w:val="Без интервала2"/>
    <w:rsid w:val="006B6EAA"/>
    <w:pPr>
      <w:widowControl w:val="0"/>
      <w:suppressAutoHyphens/>
    </w:pPr>
    <w:rPr>
      <w:rFonts w:ascii="Arial" w:eastAsia="Lucida Sans Unicode" w:hAnsi="Arial" w:cs="Mangal"/>
      <w:szCs w:val="24"/>
      <w:lang w:eastAsia="hi-IN" w:bidi="hi-IN"/>
    </w:rPr>
  </w:style>
  <w:style w:type="paragraph" w:customStyle="1" w:styleId="3f0">
    <w:name w:val="Абзац списка3"/>
    <w:basedOn w:val="a1"/>
    <w:rsid w:val="00CC6B8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17083637">
      <w:bodyDiv w:val="1"/>
      <w:marLeft w:val="0"/>
      <w:marRight w:val="0"/>
      <w:marTop w:val="0"/>
      <w:marBottom w:val="0"/>
      <w:divBdr>
        <w:top w:val="none" w:sz="0" w:space="0" w:color="auto"/>
        <w:left w:val="none" w:sz="0" w:space="0" w:color="auto"/>
        <w:bottom w:val="none" w:sz="0" w:space="0" w:color="auto"/>
        <w:right w:val="none" w:sz="0" w:space="0" w:color="auto"/>
      </w:divBdr>
    </w:div>
    <w:div w:id="549533012">
      <w:bodyDiv w:val="1"/>
      <w:marLeft w:val="0"/>
      <w:marRight w:val="0"/>
      <w:marTop w:val="0"/>
      <w:marBottom w:val="0"/>
      <w:divBdr>
        <w:top w:val="none" w:sz="0" w:space="0" w:color="auto"/>
        <w:left w:val="none" w:sz="0" w:space="0" w:color="auto"/>
        <w:bottom w:val="none" w:sz="0" w:space="0" w:color="auto"/>
        <w:right w:val="none" w:sz="0" w:space="0" w:color="auto"/>
      </w:divBdr>
    </w:div>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63112105">
      <w:bodyDiv w:val="1"/>
      <w:marLeft w:val="0"/>
      <w:marRight w:val="0"/>
      <w:marTop w:val="0"/>
      <w:marBottom w:val="0"/>
      <w:divBdr>
        <w:top w:val="none" w:sz="0" w:space="0" w:color="auto"/>
        <w:left w:val="none" w:sz="0" w:space="0" w:color="auto"/>
        <w:bottom w:val="none" w:sz="0" w:space="0" w:color="auto"/>
        <w:right w:val="none" w:sz="0" w:space="0" w:color="auto"/>
      </w:divBdr>
      <w:divsChild>
        <w:div w:id="125508858">
          <w:marLeft w:val="0"/>
          <w:marRight w:val="0"/>
          <w:marTop w:val="0"/>
          <w:marBottom w:val="0"/>
          <w:divBdr>
            <w:top w:val="none" w:sz="0" w:space="0" w:color="auto"/>
            <w:left w:val="none" w:sz="0" w:space="0" w:color="auto"/>
            <w:bottom w:val="none" w:sz="0" w:space="0" w:color="auto"/>
            <w:right w:val="none" w:sz="0" w:space="0" w:color="auto"/>
          </w:divBdr>
        </w:div>
      </w:divsChild>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488087761">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consultantplus://offline/ref=40401DA2DC54AF8BBAC08D7F7C2EDBB81A0725EDC41ECE9705745C0AF8418137CCA835F7620DA04BD"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49" Type="http://schemas.openxmlformats.org/officeDocument/2006/relationships/theme" Target="theme/theme1.xm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8" Type="http://schemas.openxmlformats.org/officeDocument/2006/relationships/fontTable" Target="fontTable.xml"/><Relationship Id="rId8" Type="http://schemas.openxmlformats.org/officeDocument/2006/relationships/hyperlink" Target="consultantplus://offline/ref=B4222A4784C72B00C79743E9399F5060B37CF07B0994A2F703D7B567BC9E952E9375CD7329OF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B1861-1C38-4CDD-B85A-2CDFA6F4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64</Pages>
  <Words>24756</Words>
  <Characters>183470</Characters>
  <Application>Microsoft Office Word</Application>
  <DocSecurity>0</DocSecurity>
  <Lines>1528</Lines>
  <Paragraphs>415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207811</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Комита</cp:lastModifiedBy>
  <cp:revision>12</cp:revision>
  <cp:lastPrinted>2014-09-10T10:52:00Z</cp:lastPrinted>
  <dcterms:created xsi:type="dcterms:W3CDTF">2014-09-05T05:26:00Z</dcterms:created>
  <dcterms:modified xsi:type="dcterms:W3CDTF">2014-09-10T10:56:00Z</dcterms:modified>
</cp:coreProperties>
</file>