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1749C9" w:rsidP="00B81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81F25">
              <w:rPr>
                <w:rFonts w:ascii="Times New Roman" w:hAnsi="Times New Roman"/>
                <w:sz w:val="24"/>
                <w:szCs w:val="24"/>
                <w:lang w:eastAsia="en-US"/>
              </w:rPr>
              <w:t>июня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6543D0" w:rsidP="005B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749C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5B188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3B112F" w:rsidRDefault="006543D0" w:rsidP="00B76E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BA39B9">
        <w:rPr>
          <w:rFonts w:ascii="Times New Roman" w:hAnsi="Times New Roman"/>
          <w:sz w:val="28"/>
          <w:szCs w:val="28"/>
          <w:lang w:eastAsia="en-US"/>
        </w:rPr>
        <w:t xml:space="preserve">Реализация Порядка межведомственного взаимодействия </w:t>
      </w:r>
    </w:p>
    <w:p w:rsidR="003B112F" w:rsidRDefault="00BA39B9" w:rsidP="00B76E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раннему выявлению и работе со случаем нарушения прав ребенка </w:t>
      </w:r>
    </w:p>
    <w:p w:rsidR="00E022A3" w:rsidRPr="00C92993" w:rsidRDefault="00BA39B9" w:rsidP="00B76E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 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/>
          <w:sz w:val="28"/>
          <w:szCs w:val="28"/>
          <w:lang w:eastAsia="en-US"/>
        </w:rPr>
        <w:t xml:space="preserve"> квартал 2021 года</w:t>
      </w:r>
      <w:r w:rsidR="006543D0">
        <w:rPr>
          <w:rFonts w:ascii="Times New Roman" w:hAnsi="Times New Roman"/>
          <w:sz w:val="28"/>
          <w:szCs w:val="28"/>
          <w:lang w:eastAsia="en-US"/>
        </w:rPr>
        <w:t>»</w:t>
      </w:r>
      <w:r w:rsidR="00234941">
        <w:rPr>
          <w:rFonts w:ascii="Times New Roman" w:hAnsi="Times New Roman"/>
          <w:sz w:val="28"/>
          <w:szCs w:val="28"/>
          <w:lang w:eastAsia="en-US"/>
        </w:rPr>
        <w:t>.</w:t>
      </w:r>
    </w:p>
    <w:p w:rsidR="00C92993" w:rsidRDefault="00C9299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188C" w:rsidRDefault="00E022A3" w:rsidP="005B18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188C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5B188C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5B188C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5B188C">
        <w:rPr>
          <w:rFonts w:ascii="Times New Roman" w:hAnsi="Times New Roman"/>
          <w:sz w:val="28"/>
          <w:szCs w:val="28"/>
        </w:rPr>
        <w:t>Цабыбина</w:t>
      </w:r>
      <w:proofErr w:type="spellEnd"/>
      <w:r w:rsidR="005B188C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5B188C">
        <w:rPr>
          <w:rFonts w:ascii="Times New Roman" w:hAnsi="Times New Roman"/>
          <w:sz w:val="28"/>
          <w:szCs w:val="28"/>
        </w:rPr>
        <w:t>Граняк</w:t>
      </w:r>
      <w:proofErr w:type="spellEnd"/>
      <w:r w:rsidR="005B188C">
        <w:rPr>
          <w:rFonts w:ascii="Times New Roman" w:hAnsi="Times New Roman"/>
          <w:sz w:val="28"/>
          <w:szCs w:val="28"/>
        </w:rPr>
        <w:t xml:space="preserve"> Ю.Г.,  членов комиссии: Петровой Л.А., </w:t>
      </w:r>
      <w:proofErr w:type="spellStart"/>
      <w:r w:rsidR="005B188C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5B188C">
        <w:rPr>
          <w:rFonts w:ascii="Times New Roman" w:hAnsi="Times New Roman"/>
          <w:sz w:val="28"/>
          <w:szCs w:val="28"/>
        </w:rPr>
        <w:t xml:space="preserve"> И.Б., Ягуповой И.В., Алёшиной А.В., </w:t>
      </w:r>
      <w:proofErr w:type="spellStart"/>
      <w:r w:rsidR="005B188C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5B188C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5B188C">
        <w:rPr>
          <w:rFonts w:ascii="Times New Roman" w:hAnsi="Times New Roman"/>
          <w:sz w:val="28"/>
          <w:szCs w:val="28"/>
        </w:rPr>
        <w:t>Исиповой</w:t>
      </w:r>
      <w:proofErr w:type="spellEnd"/>
      <w:r w:rsidR="005B188C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5B188C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5B188C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="005B188C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5B188C">
        <w:rPr>
          <w:rFonts w:ascii="Times New Roman" w:hAnsi="Times New Roman"/>
          <w:sz w:val="28"/>
          <w:szCs w:val="28"/>
        </w:rPr>
        <w:t xml:space="preserve"> С.К. </w:t>
      </w:r>
    </w:p>
    <w:p w:rsidR="009437D0" w:rsidRDefault="00E022A3" w:rsidP="005B18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</w:t>
      </w:r>
      <w:r w:rsidR="00BA3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председателя комиссии </w:t>
      </w:r>
      <w:proofErr w:type="spellStart"/>
      <w:r w:rsidR="00BA3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Чуланов</w:t>
      </w:r>
      <w:r w:rsidR="00CD1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BA3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Т.Ю.</w:t>
      </w:r>
      <w:r w:rsidR="00017268" w:rsidRPr="0001726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A39B9" w:rsidRPr="00845D9D">
        <w:rPr>
          <w:rFonts w:ascii="Times New Roman" w:hAnsi="Times New Roman"/>
          <w:sz w:val="28"/>
          <w:szCs w:val="28"/>
        </w:rPr>
        <w:t>информацию</w:t>
      </w:r>
      <w:r w:rsidR="00BA39B9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Волгоградской области</w:t>
      </w:r>
      <w:r w:rsidR="00BA39B9">
        <w:rPr>
          <w:rFonts w:ascii="Times New Roman" w:hAnsi="Times New Roman"/>
          <w:sz w:val="28"/>
          <w:szCs w:val="28"/>
          <w:lang w:eastAsia="en-US"/>
        </w:rPr>
        <w:t xml:space="preserve"> «Реализация Порядка межведомственного взаимодействия по раннему выявлению и работе со случаем нарушения прав ребенка за </w:t>
      </w:r>
      <w:r w:rsidR="00BA39B9">
        <w:rPr>
          <w:rFonts w:ascii="Times New Roman" w:hAnsi="Times New Roman"/>
          <w:sz w:val="28"/>
          <w:szCs w:val="28"/>
          <w:lang w:val="en-US" w:eastAsia="en-US"/>
        </w:rPr>
        <w:t>I</w:t>
      </w:r>
      <w:r w:rsidR="00BA39B9">
        <w:rPr>
          <w:rFonts w:ascii="Times New Roman" w:hAnsi="Times New Roman"/>
          <w:sz w:val="28"/>
          <w:szCs w:val="28"/>
          <w:lang w:eastAsia="en-US"/>
        </w:rPr>
        <w:t xml:space="preserve"> квартал 2021 года»,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B76E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9E086D" w:rsidRPr="009E086D" w:rsidRDefault="00BA39B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Отделом профилактической работы и обеспечения деятельности комиссии по делам несовершеннолетних и защите их прав Волгоградской области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Облкомобразования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продолжено проведение мониторинга реализации Порядка межведомственного взаимодействия по раннему выявлению и работе со случаем нарушения прав ребенка.</w:t>
      </w:r>
    </w:p>
    <w:p w:rsidR="009E086D" w:rsidRPr="009E086D" w:rsidRDefault="00BA39B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Установлено, что в течение I квартала 2021 года специалисты системы профилактики 4 муниципальных образований региона не приступили к реализации мероприятий по раннему выявлению семейного неблагополучия и работе со случаем нарушения прав ребенка (Быковский,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Дубовский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Киквидзенский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и Ленинский муниципальные районы Волгоградской области). При этом в Быковском муниципальном районе задача по раннему выявлению случаев нарушения прав детей не реализуется с 2019 года.</w:t>
      </w:r>
    </w:p>
    <w:p w:rsidR="009E086D" w:rsidRPr="009E086D" w:rsidRDefault="00BA39B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По данным центра передового опыта ГКУ </w:t>
      </w:r>
      <w:proofErr w:type="gramStart"/>
      <w:r w:rsidR="009E086D" w:rsidRPr="009E086D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"Волгоградский областной центр психолого-педагогической помощи населению” (далее - Центр) в Быковском (1) , Ленинском и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Киквидзенском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(по 2) муниципальных районах работают специалисты системы социальной защиты населения, обученные в 2020 - 2021 гг. как кураторы случаев в рамках реализации технологии "Раннее выявление случаев нарушения прав ребенка, работа со случаем".</w:t>
      </w:r>
    </w:p>
    <w:p w:rsidR="009E086D" w:rsidRPr="009E086D" w:rsidRDefault="00BA39B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Кроме этого, в Центре за весь период реализации указанной технологии прошли обучение 1346 специалистов, в числе которых 743 - представители образовательных организаций, 140 - специалисты муниципальных комиссий по делам несовершеннолетних и защите и</w:t>
      </w:r>
      <w:r>
        <w:rPr>
          <w:rFonts w:ascii="Times New Roman" w:hAnsi="Times New Roman"/>
          <w:color w:val="000000"/>
          <w:sz w:val="28"/>
          <w:szCs w:val="28"/>
        </w:rPr>
        <w:t>х прав</w:t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.</w:t>
      </w:r>
    </w:p>
    <w:p w:rsidR="009E086D" w:rsidRPr="009E086D" w:rsidRDefault="009E086D" w:rsidP="00BA39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086D">
        <w:rPr>
          <w:rFonts w:ascii="Times New Roman" w:hAnsi="Times New Roman"/>
          <w:color w:val="000000"/>
          <w:sz w:val="28"/>
          <w:szCs w:val="28"/>
        </w:rPr>
        <w:t>Приведенные выше данные свидетельствуют о системных недостатках при организации работы по раннему выявлению семейного неблагополучия со стороны муниципальной комиссии Быковского района, а также</w:t>
      </w:r>
      <w:r w:rsidR="00BA39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86D">
        <w:rPr>
          <w:rFonts w:ascii="Times New Roman" w:hAnsi="Times New Roman"/>
          <w:color w:val="000000"/>
          <w:sz w:val="28"/>
          <w:szCs w:val="28"/>
        </w:rPr>
        <w:t xml:space="preserve">о недостаточной заинтересованности муниципальных комиссий Дубовского, </w:t>
      </w:r>
      <w:proofErr w:type="spellStart"/>
      <w:r w:rsidRPr="009E086D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Pr="009E086D">
        <w:rPr>
          <w:rFonts w:ascii="Times New Roman" w:hAnsi="Times New Roman"/>
          <w:color w:val="000000"/>
          <w:sz w:val="28"/>
          <w:szCs w:val="28"/>
        </w:rPr>
        <w:t xml:space="preserve"> и Ленинского районов в реализации приоритетного направления деятельности КДНиЗП - раннего выявления случаев нарушения прав детей.</w:t>
      </w:r>
    </w:p>
    <w:p w:rsidR="009E086D" w:rsidRPr="009E086D" w:rsidRDefault="00BA39B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Как показал проведенный анализ, в I квартале 2021 г. количество сигналов о нарушении прав детей, поступивших в муниципальные комиссии, по сравнению с 1 кв. 2020 г. практически не изменилось (294 сигнала в 1 квартале 2020 г., 293</w:t>
      </w:r>
      <w:r w:rsidR="00443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сигнала в анализируемом периоде).</w:t>
      </w:r>
    </w:p>
    <w:p w:rsidR="009E086D" w:rsidRPr="009E086D" w:rsidRDefault="00443118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Наибольшее количество сигналов о нарушении прав детей приняли муниципальные комиссии Краснооктябрьского (35 сигналов), Дзержинского и Красноармейского (по 33) районов Волгограда, </w:t>
      </w:r>
      <w:proofErr w:type="gramStart"/>
      <w:r w:rsidR="009E086D" w:rsidRPr="009E086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. Урюпинск (22),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Камышинского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(12) и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Старополтавского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(11) районов Волгоградской области.</w:t>
      </w:r>
    </w:p>
    <w:p w:rsidR="009E086D" w:rsidRPr="009E086D" w:rsidRDefault="00443118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Сведения об источниках получения сигналов о детях, нуждающихся в государственной защите, поступивших в муниципальные комиссии в I квартале 2021 года, а также динамика этой работы за 3 года представлены в Таблице 1.</w:t>
      </w:r>
    </w:p>
    <w:p w:rsidR="009E086D" w:rsidRPr="009E086D" w:rsidRDefault="009E086D" w:rsidP="00443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086D">
        <w:rPr>
          <w:rFonts w:ascii="Times New Roman" w:hAnsi="Times New Roman"/>
          <w:color w:val="000000"/>
          <w:sz w:val="28"/>
          <w:szCs w:val="28"/>
        </w:rPr>
        <w:t>Таблица 1.</w:t>
      </w:r>
    </w:p>
    <w:tbl>
      <w:tblPr>
        <w:tblW w:w="941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6"/>
        <w:gridCol w:w="1276"/>
        <w:gridCol w:w="1262"/>
        <w:gridCol w:w="1283"/>
      </w:tblGrid>
      <w:tr w:rsidR="009E086D" w:rsidRPr="009E086D" w:rsidTr="00443118">
        <w:trPr>
          <w:trHeight w:hRule="exact" w:val="383"/>
        </w:trPr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9E086D" w:rsidRPr="009E086D" w:rsidTr="009E086D">
        <w:trPr>
          <w:trHeight w:hRule="exact" w:val="485"/>
        </w:trPr>
        <w:tc>
          <w:tcPr>
            <w:tcW w:w="5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 кв. 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 кв. 2020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 кв. 2021</w:t>
            </w:r>
          </w:p>
        </w:tc>
      </w:tr>
      <w:tr w:rsidR="009E086D" w:rsidRPr="009E086D" w:rsidTr="009E086D">
        <w:trPr>
          <w:trHeight w:hRule="exact" w:val="93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Всего получено сигналов о детях, нуждающихся в государственной защите (п. 3.1 Порядка)</w:t>
            </w:r>
            <w:proofErr w:type="gramStart"/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,в</w:t>
            </w:r>
            <w:proofErr w:type="gramEnd"/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293</w:t>
            </w:r>
          </w:p>
        </w:tc>
      </w:tr>
      <w:tr w:rsidR="009E086D" w:rsidRPr="009E086D" w:rsidTr="009E086D">
        <w:trPr>
          <w:trHeight w:hRule="exact" w:val="424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из ОВД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9E086D" w:rsidRPr="009E086D" w:rsidTr="009E086D">
        <w:trPr>
          <w:trHeight w:hRule="exact" w:val="41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из образовательных организаций: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9E086D" w:rsidRPr="009E086D" w:rsidTr="009E086D">
        <w:trPr>
          <w:trHeight w:hRule="exact" w:val="423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из учреждений здравоохранения: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9E086D" w:rsidRPr="009E086D" w:rsidTr="009E086D">
        <w:trPr>
          <w:trHeight w:hRule="exact" w:val="71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из учреждений социальной защиты и социального обслуживания населения: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9E086D" w:rsidRPr="009E086D" w:rsidTr="009E086D">
        <w:trPr>
          <w:trHeight w:hRule="exact" w:val="42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из органов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9E086D" w:rsidRPr="009E086D" w:rsidTr="00700286">
        <w:trPr>
          <w:trHeight w:hRule="exact" w:val="38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из учреждений сферы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E086D" w:rsidRPr="009E086D" w:rsidTr="009E086D">
        <w:trPr>
          <w:trHeight w:hRule="exact" w:val="713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из учреждений сферы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E086D" w:rsidRPr="009E086D" w:rsidTr="009E086D">
        <w:trPr>
          <w:trHeight w:hRule="exact" w:val="164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из др. ведомств и организаций (указать): муниципальные КДНиЗП, прокуратура, аппарат уполномоченного по правам ребенка в ВО, УФСИН России по Волгоградской области, СУ СК России по Волгоградской области: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E086D" w:rsidRPr="009E086D" w:rsidTr="009E086D">
        <w:trPr>
          <w:trHeight w:hRule="exact" w:val="774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общественных советов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3B112F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9E086D" w:rsidRPr="009E086D" w:rsidTr="009E086D">
        <w:trPr>
          <w:trHeight w:hRule="exact" w:val="416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от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</w:tr>
      <w:tr w:rsidR="009E086D" w:rsidRPr="009E086D" w:rsidTr="003B112F">
        <w:trPr>
          <w:trHeight w:hRule="exact" w:val="72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источники (указать): ТСЖ, </w:t>
            </w:r>
            <w:proofErr w:type="spellStart"/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ТОСы</w:t>
            </w:r>
            <w:proofErr w:type="spellEnd"/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, детский</w:t>
            </w:r>
            <w:r w:rsidR="003B112F"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телефон доверия.</w:t>
            </w:r>
            <w:r w:rsidR="003B112F"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9E086D" w:rsidRPr="009E086D" w:rsidRDefault="00CA46E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В течение трех лет большая часть сведений о детях, нуждающихся в государственной защите, поступает в муниципальные комиссии от граждан (в 1 кв. 2021 г.-23,5%).</w:t>
      </w:r>
    </w:p>
    <w:p w:rsidR="009E086D" w:rsidRPr="009E086D" w:rsidRDefault="00CA46E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Из числа специалистов, задействованных в профилактической работе, наиболее активное участие в выявлении семей и детей на ранней стадии неблагополучия принимают сотрудники учреждений здравоохранения. На их долю приходится практически 20 % выявленных сигналов.</w:t>
      </w:r>
    </w:p>
    <w:p w:rsidR="009E086D" w:rsidRPr="009E086D" w:rsidRDefault="00CA46E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17,4% сигналов выявлены сотрудниками ОВД, 14% сигналов поступили в муниципальные комиссии из образовательных организаций.</w:t>
      </w:r>
    </w:p>
    <w:p w:rsidR="009E086D" w:rsidRPr="009E086D" w:rsidRDefault="00CA46E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На территории Волгоградской области постановлениями муниципальных комиссий образованы 387 общественных советов по делам несовершеннолетних и защите их прав (далее - Общественные советы комиссий), основной задачей которых, исходя из примерного положения, является содействие органам и учреждениям системы профилактики.</w:t>
      </w:r>
    </w:p>
    <w:p w:rsidR="009E086D" w:rsidRPr="009E086D" w:rsidRDefault="00CA46E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Решение этой задачи возможно в ходе реализации полномочий по выявлению несовершеннолетних и родителей, в отношении которых необходимо проведение индивидуальной работы.</w:t>
      </w:r>
    </w:p>
    <w:p w:rsidR="009E086D" w:rsidRPr="009E086D" w:rsidRDefault="00CA46E9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9E086D" w:rsidRPr="009E086D">
        <w:rPr>
          <w:rFonts w:ascii="Times New Roman" w:hAnsi="Times New Roman"/>
          <w:color w:val="000000"/>
          <w:sz w:val="28"/>
          <w:szCs w:val="28"/>
        </w:rPr>
        <w:t>При этом, как видно из Таблицы 1, в I квартале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2021 года членами Общественных советов комиссий направлено всего 17 сигналов о детях, нуждающихся в государственной защите (г. Урюпинск - 6, Алексеевский, Еланский,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Жирновский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Котельниковский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, Нехаевский, Николаевский, Ольховский,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Палласовский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Старополтавский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и Урюпинский муниципальные районы (по 1 сигналу).</w:t>
      </w:r>
      <w:proofErr w:type="gramEnd"/>
    </w:p>
    <w:p w:rsidR="009E086D" w:rsidRPr="009E086D" w:rsidRDefault="00CA7C95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Председателям муниципальных комиссий рекомендуется принять меры к активизации работы Общественных советов в части выявления сигналов о детях, нуждающихся в государственной защите.</w:t>
      </w:r>
    </w:p>
    <w:p w:rsidR="009E086D" w:rsidRPr="009E086D" w:rsidRDefault="00CA7C95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Обязанность органов опеки и попечительства осуществлять профилактическую и реабилитационную работу с детьми, находящимися в социально опасном положении, установлена ст. 121 Семейного кодекса Российской Федерации.</w:t>
      </w:r>
    </w:p>
    <w:p w:rsidR="009E086D" w:rsidRPr="009E086D" w:rsidRDefault="00CA7C95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Вместе с тем, как следует из Таблицы 1, показатели выявления семей на ранней стадии неблагополучия специалистами органов опеки и попечительства по сравнению с АП снизились на 54%.</w:t>
      </w:r>
    </w:p>
    <w:p w:rsidR="009E086D" w:rsidRPr="009E086D" w:rsidRDefault="00CA7C95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Председателям муниципальных комиссий рекомендуется ориентировать работу органов опеки и попечительства на соответствие приоритетным направлениям деятельности по профилактике социального сиротства.</w:t>
      </w:r>
    </w:p>
    <w:p w:rsidR="009E086D" w:rsidRPr="009E086D" w:rsidRDefault="00CA7C95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Как следует из Таблицы 1, на 8% снизился показатель выявления сигналов о нарушении прав детей со стороны специалистов учреждений социальной защиты населения (с 24 до 22 сигналов).</w:t>
      </w:r>
    </w:p>
    <w:p w:rsidR="009E086D" w:rsidRPr="009E086D" w:rsidRDefault="00700286" w:rsidP="00700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При этом именно на учреждения социальной защиты населения законодатель возлагает обязанность по выявлению несовершеннолетних,</w:t>
      </w:r>
      <w:r w:rsidR="009E086D" w:rsidRPr="009E086D">
        <w:rPr>
          <w:rFonts w:ascii="Times New Roman" w:hAnsi="Times New Roman"/>
          <w:sz w:val="28"/>
          <w:szCs w:val="28"/>
        </w:rPr>
        <w:t xml:space="preserve"> </w:t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находящихся в социально опасном положении, а также семей, несовершеннолетние члены которых нуждаются в социальных услугах, осуществлению социальной реабилитации этих лиц, оказанию им необходимой помощи в соответствии с индивидуальными программами социальной реабилитации.</w:t>
      </w:r>
    </w:p>
    <w:p w:rsidR="009E086D" w:rsidRPr="009E086D" w:rsidRDefault="00700286" w:rsidP="00700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Председателям муниципальных комиссий в ходе рассмотрения на заседаниях комиссий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общепрофилактических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вопросов необходимо проанализировать исполнение данных полномочий учреждениями социальной защиты населения.</w:t>
      </w:r>
    </w:p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Как показал мониторинг, в течение 3 лет в Волгоградской области отсутствуют результаты работы по выявлению раннего семейного неблагополучия, случаев нарушения прав детей со стороны специалистов органов по делам молодежи, работников учреждений культуры, физической культуры и спорта.</w:t>
      </w:r>
    </w:p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Сложившаяся ситуация требует принятия дополнительных мер, направленных на консолидацию усилий специалистов всех учреждений профилактики, работающих с семьей и ребенком, в рамках реализации координационных полномочий муниципальных комиссий.</w:t>
      </w:r>
    </w:p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Председателям муниципальных комиссий рекомендуется организовать семинары-совещания с участием представителей вышеуказанных ведомств, на которых дополнительно проработать вопросы выявления раннего семейного неблагополучия, случаев нарушения прав ребенка.</w:t>
      </w:r>
    </w:p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Как показал проведенный мониторинг, по итогам отработки переданных сигналов о рисках семейного неблагополучия получены следующие результаты:</w:t>
      </w:r>
    </w:p>
    <w:p w:rsidR="009E086D" w:rsidRPr="009E086D" w:rsidRDefault="009E086D" w:rsidP="00700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086D">
        <w:rPr>
          <w:rFonts w:ascii="Times New Roman" w:hAnsi="Times New Roman"/>
          <w:color w:val="000000"/>
          <w:sz w:val="28"/>
          <w:szCs w:val="28"/>
        </w:rPr>
        <w:t>Таблица 2.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3"/>
        <w:gridCol w:w="1276"/>
        <w:gridCol w:w="1262"/>
        <w:gridCol w:w="1276"/>
      </w:tblGrid>
      <w:tr w:rsidR="009E086D" w:rsidRPr="009E086D">
        <w:trPr>
          <w:trHeight w:hRule="exact" w:val="299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Выводы из заключений по результатам проверок: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 кв. 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 кв.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 кв. 2021</w:t>
            </w:r>
          </w:p>
        </w:tc>
      </w:tr>
      <w:tr w:rsidR="009E086D" w:rsidRPr="009E086D">
        <w:trPr>
          <w:trHeight w:hRule="exact" w:val="2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всего проведено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286</w:t>
            </w:r>
          </w:p>
        </w:tc>
      </w:tr>
      <w:tr w:rsidR="009E086D" w:rsidRPr="009E086D">
        <w:trPr>
          <w:trHeight w:hRule="exact" w:val="2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в семье благоприятная обстановка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9E086D" w:rsidRPr="009E086D">
        <w:trPr>
          <w:trHeight w:hRule="exact" w:val="28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семья на ранней стадии неблагополучия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9E086D" w:rsidRPr="009E086D">
        <w:trPr>
          <w:trHeight w:hRule="exact" w:val="30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семья находится в социально опасном положении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Как и в АП, в 43% отработанных сигналов информация о нарушении прав детей не подтвердилась. В 29% случаев семьи находились на ранней стадии семейного неблагополучия и были зачислены на ведомственный контроль для оказания своевременной помощи по предупреждению социально опасного положения. В 28% семьи поставлены на учет в единый банк данных.</w:t>
      </w:r>
    </w:p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В рамках Порядка в 1 квартале 2021 организована работа с 84 семьями, находящимися на ранней стадии неблагополучия. 80 семей, находящихся на ранней стадии семейного неблагополучия, сняты с учета по различным причинам.</w:t>
      </w:r>
    </w:p>
    <w:p w:rsidR="00700286" w:rsidRDefault="00700286" w:rsidP="007002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Решения о снятии семей с учета принимались по следующим основаниям:</w:t>
      </w:r>
    </w:p>
    <w:p w:rsidR="00700286" w:rsidRPr="009E086D" w:rsidRDefault="00700286" w:rsidP="003B1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086D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E086D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4"/>
        <w:gridCol w:w="1133"/>
        <w:gridCol w:w="1126"/>
        <w:gridCol w:w="1133"/>
      </w:tblGrid>
      <w:tr w:rsidR="009E086D" w:rsidRPr="009E086D">
        <w:trPr>
          <w:trHeight w:hRule="exact" w:val="727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Количество семей на ранней стадии семейного неблагополучия, снятых с учета (обслуживания), в т.ч. по причинам: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 кв. 2019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 кв.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 кв. 2021</w:t>
            </w:r>
          </w:p>
        </w:tc>
      </w:tr>
      <w:tr w:rsidR="009E086D" w:rsidRPr="009E086D" w:rsidTr="00700286">
        <w:trPr>
          <w:trHeight w:hRule="exact" w:val="321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9E086D" w:rsidRPr="009E086D" w:rsidTr="00700286">
        <w:trPr>
          <w:trHeight w:hRule="exact" w:val="495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улучшения ситуации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9E086D" w:rsidRPr="009E086D" w:rsidTr="00700286">
        <w:trPr>
          <w:trHeight w:hRule="exact" w:val="429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постановки в ЕБД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9E086D" w:rsidRPr="009E086D" w:rsidTr="00700286">
        <w:trPr>
          <w:trHeight w:hRule="exact" w:val="421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лишение родительских прав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E086D" w:rsidRPr="009E086D" w:rsidTr="00700286">
        <w:trPr>
          <w:trHeight w:hRule="exact" w:val="428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смена места жительства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9E086D" w:rsidRPr="009E086D" w:rsidTr="00700286">
        <w:trPr>
          <w:trHeight w:hRule="exact" w:val="433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детьми 18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E086D" w:rsidRPr="009E086D" w:rsidTr="00700286">
        <w:trPr>
          <w:trHeight w:hRule="exact" w:val="411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86D" w:rsidRPr="009E086D" w:rsidRDefault="009E086D" w:rsidP="009E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другое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86D" w:rsidRPr="009E086D" w:rsidRDefault="009E086D" w:rsidP="003B1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6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Из Таблицы 3 видно, что 57,5 </w:t>
      </w:r>
      <w:r w:rsidR="009E086D" w:rsidRPr="009E086D">
        <w:rPr>
          <w:rFonts w:ascii="Times New Roman" w:hAnsi="Times New Roman"/>
          <w:i/>
          <w:iCs/>
          <w:color w:val="000000"/>
          <w:spacing w:val="-30"/>
          <w:sz w:val="28"/>
          <w:szCs w:val="28"/>
        </w:rPr>
        <w:t>%</w:t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семей, находящихся на ранней стадии семейного неблагополучия, были сняты с учета в связи с улучшением ситуации (АП - 52%). Наиболее эффективно в данном направлении работают субъекты системы профилактики Дзержинского района Волгограда и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Старополтавского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(7 из 10 семей сняты с учета в связи с улучшением ситуации).</w:t>
      </w:r>
    </w:p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Деятельность специалистов системы профилактики Алексеевского,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>, Котовского районов Волгоградской области требует принятия мер, направленных на повышение эффективности работы с семьями, находящимися на ранней стадии семейного неблагополучия. В указанных районах все семьи, находящиеся на ранней стадии неблагополучия, сняты с учета по причине их постановки на учет в единый банк данных о семьях и несовершеннолетних, находящихся в социально опасном положении.</w:t>
      </w:r>
    </w:p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В ходе мониторинга Комиссией отмечены ошибки, которые допускают муниципальные комиссии при формировании отчетов о реализации технологии:</w:t>
      </w:r>
    </w:p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Специалисты, обеспечивающие деятельность муниципальных комиссий </w:t>
      </w:r>
      <w:proofErr w:type="spellStart"/>
      <w:r w:rsidR="009E086D" w:rsidRPr="009E086D">
        <w:rPr>
          <w:rFonts w:ascii="Times New Roman" w:hAnsi="Times New Roman"/>
          <w:color w:val="000000"/>
          <w:sz w:val="28"/>
          <w:szCs w:val="28"/>
        </w:rPr>
        <w:t>Светлоярского</w:t>
      </w:r>
      <w:proofErr w:type="spellEnd"/>
      <w:r w:rsidR="009E086D" w:rsidRPr="009E086D">
        <w:rPr>
          <w:rFonts w:ascii="Times New Roman" w:hAnsi="Times New Roman"/>
          <w:color w:val="000000"/>
          <w:sz w:val="28"/>
          <w:szCs w:val="28"/>
        </w:rPr>
        <w:t xml:space="preserve"> района и городского округа город Волжский, указали, что они не принимают участие в работе со случаем нарушения прав ребенка, что не соответствует требованиям, утвержденным постановлением КДНиЗП Волгоградской области от 13.05.2016 №2/1.</w:t>
      </w:r>
    </w:p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Так, вышеуказанным постановлением Комиссии предусмотрено, что сигнал о нарушении прав ребенка передается в КДНиЗП по месту фактического проживания ребенка и семьи. Специалист муниципальной комиссии регистрирует полученную информацию, определяет экстренность реагирования на сигнал, состав специалистов для проверки сигнала. Заключение о результатах проверки сигнала в течение трех рабочих дней направляется в КДНиЗП для принятия дальнейшего решения.</w:t>
      </w:r>
    </w:p>
    <w:p w:rsidR="009E086D" w:rsidRPr="009E086D" w:rsidRDefault="00700286" w:rsidP="009E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086D" w:rsidRPr="009E086D">
        <w:rPr>
          <w:rFonts w:ascii="Times New Roman" w:hAnsi="Times New Roman"/>
          <w:color w:val="000000"/>
          <w:sz w:val="28"/>
          <w:szCs w:val="28"/>
        </w:rPr>
        <w:t>В Ольховском муниципальном районе не обеспечен межведомственный подход при отработке сигналов о нарушении прав ребенка. Так, по информации муниципальной комиссии, в работе с сигналом о детях, нуждающихся в государственной защите, принимают участие только 2 специалиста (КДНиЗП и ОВД). Представители других субъектов системы профилактики в данной деятельности участия не принимают.</w:t>
      </w:r>
    </w:p>
    <w:p w:rsidR="009E086D" w:rsidRPr="009E086D" w:rsidRDefault="009E086D" w:rsidP="009E0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2A3" w:rsidRDefault="00E022A3" w:rsidP="00174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C10A6A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3B112F">
        <w:rPr>
          <w:sz w:val="28"/>
          <w:szCs w:val="28"/>
        </w:rPr>
        <w:t>комиссии по делам несовершеннолетних и защите их прав Волгоградской области</w:t>
      </w:r>
      <w:r w:rsidR="003B112F">
        <w:rPr>
          <w:sz w:val="28"/>
          <w:szCs w:val="28"/>
          <w:lang w:eastAsia="en-US"/>
        </w:rPr>
        <w:t xml:space="preserve"> «Реализация Порядка межведомственного взаимодействия по раннему выявлению и работе со случаем нарушения прав ребенка за </w:t>
      </w:r>
      <w:r w:rsidR="003B112F">
        <w:rPr>
          <w:sz w:val="28"/>
          <w:szCs w:val="28"/>
          <w:lang w:val="en-US" w:eastAsia="en-US"/>
        </w:rPr>
        <w:t>I</w:t>
      </w:r>
      <w:r w:rsidR="003B112F">
        <w:rPr>
          <w:sz w:val="28"/>
          <w:szCs w:val="28"/>
          <w:lang w:eastAsia="en-US"/>
        </w:rPr>
        <w:t xml:space="preserve"> квартал 2021 года»</w:t>
      </w:r>
      <w:r w:rsidR="00220E31">
        <w:rPr>
          <w:color w:val="000000"/>
          <w:sz w:val="28"/>
          <w:szCs w:val="28"/>
          <w:shd w:val="clear" w:color="auto" w:fill="FFFFFF"/>
        </w:rPr>
        <w:t xml:space="preserve"> </w:t>
      </w:r>
      <w:r w:rsidRPr="00450B0B">
        <w:rPr>
          <w:sz w:val="28"/>
          <w:szCs w:val="28"/>
        </w:rPr>
        <w:t>принять к сведению.</w:t>
      </w:r>
    </w:p>
    <w:p w:rsidR="003B112F" w:rsidRPr="00283185" w:rsidRDefault="003B112F" w:rsidP="003B112F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83185">
        <w:rPr>
          <w:sz w:val="28"/>
          <w:szCs w:val="28"/>
        </w:rPr>
        <w:t xml:space="preserve">Всем субъектам системы профилактики популяризировать действующую службу экстренной помощи «Детский телефон доверия» среди несовершеннолетних. </w:t>
      </w:r>
    </w:p>
    <w:p w:rsidR="003B112F" w:rsidRPr="009000FB" w:rsidRDefault="003B112F" w:rsidP="009000FB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9000FB">
        <w:rPr>
          <w:sz w:val="28"/>
          <w:szCs w:val="28"/>
        </w:rPr>
        <w:t>Всем организациям и учреждениям системы профилактики</w:t>
      </w:r>
      <w:r w:rsidR="009000FB">
        <w:rPr>
          <w:sz w:val="28"/>
          <w:szCs w:val="28"/>
        </w:rPr>
        <w:t>,</w:t>
      </w:r>
      <w:r w:rsidRPr="009000FB">
        <w:rPr>
          <w:sz w:val="28"/>
          <w:szCs w:val="28"/>
        </w:rPr>
        <w:t xml:space="preserve"> </w:t>
      </w:r>
      <w:r w:rsidR="009000FB">
        <w:rPr>
          <w:color w:val="000000"/>
          <w:sz w:val="28"/>
          <w:szCs w:val="28"/>
        </w:rPr>
        <w:t>с</w:t>
      </w:r>
      <w:r w:rsidR="009000FB" w:rsidRPr="009000FB">
        <w:rPr>
          <w:color w:val="000000"/>
          <w:sz w:val="28"/>
          <w:szCs w:val="28"/>
        </w:rPr>
        <w:t>пециалистам органов по делам молодежи, работников учреждений культуры, физической культуры и спорта</w:t>
      </w:r>
      <w:r w:rsidR="009000FB" w:rsidRPr="009000FB">
        <w:rPr>
          <w:sz w:val="28"/>
          <w:szCs w:val="28"/>
        </w:rPr>
        <w:t xml:space="preserve"> организовать </w:t>
      </w:r>
      <w:r w:rsidR="009000FB" w:rsidRPr="009E086D">
        <w:rPr>
          <w:color w:val="000000"/>
          <w:sz w:val="28"/>
          <w:szCs w:val="28"/>
        </w:rPr>
        <w:t>работ</w:t>
      </w:r>
      <w:r w:rsidR="009000FB" w:rsidRPr="009000FB">
        <w:rPr>
          <w:color w:val="000000"/>
          <w:sz w:val="28"/>
          <w:szCs w:val="28"/>
        </w:rPr>
        <w:t>у</w:t>
      </w:r>
      <w:r w:rsidR="009000FB" w:rsidRPr="009E086D">
        <w:rPr>
          <w:color w:val="000000"/>
          <w:sz w:val="28"/>
          <w:szCs w:val="28"/>
        </w:rPr>
        <w:t xml:space="preserve"> по выявлению раннего семейного неблагополучия, случаев нарушения прав детей</w:t>
      </w:r>
      <w:r w:rsidR="009000FB">
        <w:rPr>
          <w:color w:val="000000"/>
          <w:sz w:val="28"/>
          <w:szCs w:val="28"/>
        </w:rPr>
        <w:t>,</w:t>
      </w:r>
      <w:r w:rsidR="009000FB" w:rsidRPr="009000FB">
        <w:rPr>
          <w:color w:val="000000"/>
          <w:sz w:val="28"/>
          <w:szCs w:val="28"/>
        </w:rPr>
        <w:t xml:space="preserve"> сообщать о проделанной работе в КДН и ЗП Ленинского муниципального района</w:t>
      </w:r>
      <w:r w:rsidR="009000FB">
        <w:rPr>
          <w:sz w:val="28"/>
          <w:szCs w:val="28"/>
        </w:rPr>
        <w:t>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7002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34941"/>
    <w:rsid w:val="00261D52"/>
    <w:rsid w:val="00277148"/>
    <w:rsid w:val="00283185"/>
    <w:rsid w:val="00287BDE"/>
    <w:rsid w:val="002F2D7C"/>
    <w:rsid w:val="002F510E"/>
    <w:rsid w:val="00344DC0"/>
    <w:rsid w:val="003656DC"/>
    <w:rsid w:val="003751F1"/>
    <w:rsid w:val="00381C26"/>
    <w:rsid w:val="00391EE0"/>
    <w:rsid w:val="003B112F"/>
    <w:rsid w:val="003E3FC3"/>
    <w:rsid w:val="00415023"/>
    <w:rsid w:val="00420E77"/>
    <w:rsid w:val="00436708"/>
    <w:rsid w:val="00443118"/>
    <w:rsid w:val="004456CC"/>
    <w:rsid w:val="00450B0B"/>
    <w:rsid w:val="00481575"/>
    <w:rsid w:val="00504F3F"/>
    <w:rsid w:val="00535937"/>
    <w:rsid w:val="005601D0"/>
    <w:rsid w:val="005640EB"/>
    <w:rsid w:val="00585B58"/>
    <w:rsid w:val="005872BE"/>
    <w:rsid w:val="00594253"/>
    <w:rsid w:val="0059488D"/>
    <w:rsid w:val="005A4DE4"/>
    <w:rsid w:val="005B188C"/>
    <w:rsid w:val="005C13A9"/>
    <w:rsid w:val="005D4B13"/>
    <w:rsid w:val="006543D0"/>
    <w:rsid w:val="006D113D"/>
    <w:rsid w:val="006D34A4"/>
    <w:rsid w:val="00700286"/>
    <w:rsid w:val="007321D2"/>
    <w:rsid w:val="007475A0"/>
    <w:rsid w:val="00763B90"/>
    <w:rsid w:val="00767550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000FB"/>
    <w:rsid w:val="00910D64"/>
    <w:rsid w:val="0092652A"/>
    <w:rsid w:val="009308E1"/>
    <w:rsid w:val="009437D0"/>
    <w:rsid w:val="00955293"/>
    <w:rsid w:val="009A234C"/>
    <w:rsid w:val="009A2D4C"/>
    <w:rsid w:val="009B724B"/>
    <w:rsid w:val="009C05FA"/>
    <w:rsid w:val="009E086D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A39B9"/>
    <w:rsid w:val="00BE5F50"/>
    <w:rsid w:val="00C1031D"/>
    <w:rsid w:val="00C10A6A"/>
    <w:rsid w:val="00C44430"/>
    <w:rsid w:val="00C676BF"/>
    <w:rsid w:val="00C75C16"/>
    <w:rsid w:val="00C92993"/>
    <w:rsid w:val="00CA46E9"/>
    <w:rsid w:val="00CA7C95"/>
    <w:rsid w:val="00CC1EDC"/>
    <w:rsid w:val="00CD1BE7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C1131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8</cp:revision>
  <cp:lastPrinted>2021-06-28T08:14:00Z</cp:lastPrinted>
  <dcterms:created xsi:type="dcterms:W3CDTF">2021-06-23T04:37:00Z</dcterms:created>
  <dcterms:modified xsi:type="dcterms:W3CDTF">2021-06-28T08:21:00Z</dcterms:modified>
</cp:coreProperties>
</file>