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92" w:rsidRDefault="006B51CC" w:rsidP="006B5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C">
        <w:rPr>
          <w:rFonts w:ascii="Times New Roman" w:hAnsi="Times New Roman" w:cs="Times New Roman"/>
          <w:sz w:val="28"/>
          <w:szCs w:val="28"/>
        </w:rPr>
        <w:t>Информация для граждан, получающих субсидию на  оплату жилого помещения и коммунальных услуг</w:t>
      </w:r>
    </w:p>
    <w:p w:rsidR="006B51CC" w:rsidRDefault="006B51CC" w:rsidP="006B5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02" w:rsidRPr="006B6002" w:rsidRDefault="006B51CC" w:rsidP="006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241879">
        <w:rPr>
          <w:rFonts w:ascii="Times New Roman" w:hAnsi="Times New Roman" w:cs="Times New Roman"/>
          <w:sz w:val="28"/>
          <w:szCs w:val="28"/>
        </w:rPr>
        <w:t xml:space="preserve">27 </w:t>
      </w:r>
      <w:r w:rsidR="006B6002" w:rsidRPr="006B6002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на оплату жилого помещения и коммунальных услуг ( утв. Постановлением Правительства РФ от  14.12.2005 г. № 761 </w:t>
      </w:r>
      <w:r w:rsidR="006B6002">
        <w:rPr>
          <w:b/>
        </w:rPr>
        <w:t>)  «</w:t>
      </w:r>
      <w:r w:rsidR="006B6002" w:rsidRPr="006B6002">
        <w:rPr>
          <w:rFonts w:ascii="Times New Roman" w:hAnsi="Times New Roman" w:cs="Times New Roman"/>
          <w:sz w:val="28"/>
          <w:szCs w:val="28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6B6002" w:rsidRPr="006B6002" w:rsidRDefault="006B6002" w:rsidP="006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002">
        <w:rPr>
          <w:rFonts w:ascii="Times New Roman" w:hAnsi="Times New Roman" w:cs="Times New Roman"/>
          <w:sz w:val="28"/>
          <w:szCs w:val="28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6B6002" w:rsidRPr="006B6002" w:rsidRDefault="006B6002" w:rsidP="006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6B6002">
        <w:rPr>
          <w:rFonts w:ascii="Times New Roman" w:hAnsi="Times New Roman" w:cs="Times New Roman"/>
          <w:sz w:val="28"/>
          <w:szCs w:val="28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6B6002" w:rsidRPr="006B6002" w:rsidRDefault="006B6002" w:rsidP="006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002">
        <w:rPr>
          <w:rFonts w:ascii="Times New Roman" w:hAnsi="Times New Roman" w:cs="Times New Roman"/>
          <w:sz w:val="28"/>
          <w:szCs w:val="28"/>
        </w:rP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ar221" w:tooltip="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" w:history="1">
        <w:r w:rsidRPr="006B6002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6B6002">
        <w:rPr>
          <w:rFonts w:ascii="Times New Roman" w:hAnsi="Times New Roman" w:cs="Times New Roman"/>
          <w:sz w:val="28"/>
          <w:szCs w:val="28"/>
        </w:rP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6B6002" w:rsidRPr="006B6002" w:rsidRDefault="006B6002" w:rsidP="006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002">
        <w:rPr>
          <w:rFonts w:ascii="Times New Roman" w:hAnsi="Times New Roman" w:cs="Times New Roman"/>
          <w:sz w:val="28"/>
          <w:szCs w:val="28"/>
        </w:rPr>
        <w:t xml:space="preserve">27(2). В случае если размер субсидии превысил фактические расходы семьи на оплату жилого помещения и коммунальных услуг, возврат средств в размере превышения производится в порядке, установленном </w:t>
      </w:r>
      <w:hyperlink w:anchor="Par294" w:tooltip="49. В случае если получатель субсидии в установленный срок не представил уполномоченному органу документы, указанные в пункте 48 настоящих Правил, необоснованно полученные в качестве субсидии средства засчитываются в счет будущей субсидии, а при отсутствии пра" w:history="1">
        <w:r w:rsidRPr="006B6002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Правил»,</w:t>
      </w:r>
    </w:p>
    <w:p w:rsidR="006B51CC" w:rsidRDefault="006B51CC" w:rsidP="007D4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отделе </w:t>
      </w:r>
      <w:r w:rsidR="008A4EED">
        <w:rPr>
          <w:rFonts w:ascii="Times New Roman" w:hAnsi="Times New Roman" w:cs="Times New Roman"/>
          <w:sz w:val="28"/>
          <w:szCs w:val="28"/>
        </w:rPr>
        <w:t xml:space="preserve">по назначению субсидий администрации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сверка размера назначенной субсидии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фактическими  расходами на оплату жилого помещения и коммунальных услуг. </w:t>
      </w:r>
      <w:r w:rsidR="007D442F">
        <w:rPr>
          <w:rFonts w:ascii="Times New Roman" w:hAnsi="Times New Roman" w:cs="Times New Roman"/>
          <w:sz w:val="28"/>
          <w:szCs w:val="28"/>
        </w:rPr>
        <w:t>Приглашаем граждан  для сверки размера назначенной субсидии.</w:t>
      </w:r>
      <w:r>
        <w:rPr>
          <w:rFonts w:ascii="Times New Roman" w:hAnsi="Times New Roman" w:cs="Times New Roman"/>
          <w:sz w:val="28"/>
          <w:szCs w:val="28"/>
        </w:rPr>
        <w:t xml:space="preserve"> Для этого надо явиться в отдел по назначению субсидий администрации Ленинского муниципального района и предоставить квитанции за водопользование, вывоз ЖБО, газоснабжение ( за природный газ), электроснабжение  с ноября 2017 г. по апрель 2018 г. </w:t>
      </w:r>
      <w:bookmarkStart w:id="1" w:name="_GoBack"/>
      <w:bookmarkEnd w:id="1"/>
    </w:p>
    <w:p w:rsidR="00B166C3" w:rsidRDefault="008A4EED" w:rsidP="006B5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5 июня 2018 г.:</w:t>
      </w:r>
    </w:p>
    <w:tbl>
      <w:tblPr>
        <w:tblStyle w:val="a3"/>
        <w:tblW w:w="9807" w:type="dxa"/>
        <w:tblLook w:val="04A0"/>
      </w:tblPr>
      <w:tblGrid>
        <w:gridCol w:w="817"/>
        <w:gridCol w:w="3638"/>
        <w:gridCol w:w="2457"/>
        <w:gridCol w:w="2895"/>
      </w:tblGrid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38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5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получающих субсидию в мае 2018 г.</w:t>
            </w:r>
          </w:p>
          <w:p w:rsidR="00B166C3" w:rsidRDefault="00B166C3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 для сверки размера </w:t>
            </w:r>
          </w:p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назначенной субсидии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с.Бахтияровка</w:t>
            </w:r>
            <w:proofErr w:type="spellEnd"/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с.Заплавное</w:t>
            </w:r>
            <w:proofErr w:type="spellEnd"/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с.Каршевитое</w:t>
            </w:r>
            <w:proofErr w:type="spellEnd"/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с.Колобовка</w:t>
            </w:r>
            <w:proofErr w:type="spellEnd"/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с.Маляевка</w:t>
            </w:r>
            <w:proofErr w:type="spellEnd"/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п.Маяк Октября</w:t>
            </w:r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с.Покровка</w:t>
            </w:r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п.Путь Ильича</w:t>
            </w:r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п.Рассвет</w:t>
            </w:r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п.Степной</w:t>
            </w:r>
          </w:p>
        </w:tc>
        <w:tc>
          <w:tcPr>
            <w:tcW w:w="2457" w:type="dxa"/>
          </w:tcPr>
          <w:p w:rsidR="00B166C3" w:rsidRDefault="00B166C3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66C3" w:rsidTr="00B166C3">
        <w:tc>
          <w:tcPr>
            <w:tcW w:w="817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8" w:type="dxa"/>
          </w:tcPr>
          <w:p w:rsidR="00B166C3" w:rsidRDefault="00B166C3" w:rsidP="00B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с.Царев</w:t>
            </w:r>
          </w:p>
        </w:tc>
        <w:tc>
          <w:tcPr>
            <w:tcW w:w="2457" w:type="dxa"/>
          </w:tcPr>
          <w:p w:rsidR="00B166C3" w:rsidRDefault="00241879" w:rsidP="00B1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95" w:type="dxa"/>
          </w:tcPr>
          <w:p w:rsidR="00B166C3" w:rsidRDefault="00B166C3" w:rsidP="006B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166C3" w:rsidRDefault="00B166C3" w:rsidP="006B5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EED" w:rsidRDefault="008A4EED" w:rsidP="006B5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 по телефонам: 4-22-90, 4-29-68</w:t>
      </w:r>
    </w:p>
    <w:p w:rsidR="008A4EED" w:rsidRDefault="008A4EED" w:rsidP="006B5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EED" w:rsidRPr="006B51CC" w:rsidRDefault="008A4EED" w:rsidP="006B5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назначению субсидий администрации Ленинского муниципального района </w:t>
      </w:r>
    </w:p>
    <w:sectPr w:rsidR="008A4EED" w:rsidRPr="006B51CC" w:rsidSect="00BA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1CC"/>
    <w:rsid w:val="000B716B"/>
    <w:rsid w:val="00241879"/>
    <w:rsid w:val="006B51CC"/>
    <w:rsid w:val="006B6002"/>
    <w:rsid w:val="007D442F"/>
    <w:rsid w:val="008A4EED"/>
    <w:rsid w:val="00983092"/>
    <w:rsid w:val="00B166C3"/>
    <w:rsid w:val="00BA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9A5E-898A-4B1F-9854-7D9245F6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2018-06-08T06:30:00Z</cp:lastPrinted>
  <dcterms:created xsi:type="dcterms:W3CDTF">2018-06-08T08:09:00Z</dcterms:created>
  <dcterms:modified xsi:type="dcterms:W3CDTF">2018-06-08T08:09:00Z</dcterms:modified>
</cp:coreProperties>
</file>