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1" w:rsidRDefault="003C325D">
      <w:pPr>
        <w:pStyle w:val="a3"/>
        <w:spacing w:before="73"/>
        <w:ind w:left="6552" w:right="138" w:firstLine="1887"/>
        <w:jc w:val="right"/>
      </w:pPr>
      <w:r>
        <w:rPr>
          <w:spacing w:val="-2"/>
        </w:rPr>
        <w:t xml:space="preserve">Приложение№1 </w:t>
      </w:r>
      <w:r>
        <w:t>к приказу</w:t>
      </w:r>
      <w:r w:rsidR="00B27081">
        <w:t xml:space="preserve"> </w:t>
      </w:r>
      <w:r>
        <w:rPr>
          <w:spacing w:val="-2"/>
        </w:rPr>
        <w:t>Минэкономразвития</w:t>
      </w:r>
      <w:r w:rsidR="00B27081">
        <w:rPr>
          <w:spacing w:val="-2"/>
        </w:rPr>
        <w:t xml:space="preserve"> </w:t>
      </w:r>
      <w:r>
        <w:rPr>
          <w:spacing w:val="-2"/>
        </w:rPr>
        <w:t>России</w:t>
      </w:r>
    </w:p>
    <w:p w:rsidR="00FD22E1" w:rsidRDefault="003C325D">
      <w:pPr>
        <w:pStyle w:val="a3"/>
        <w:spacing w:before="1"/>
        <w:ind w:right="139"/>
        <w:jc w:val="right"/>
      </w:pPr>
      <w:r>
        <w:t>от23.11.2018</w:t>
      </w:r>
      <w:r>
        <w:rPr>
          <w:spacing w:val="-4"/>
        </w:rPr>
        <w:t>№650</w:t>
      </w:r>
    </w:p>
    <w:p w:rsidR="00FD22E1" w:rsidRDefault="00FD22E1">
      <w:pPr>
        <w:pStyle w:val="a3"/>
        <w:rPr>
          <w:sz w:val="22"/>
        </w:rPr>
      </w:pPr>
    </w:p>
    <w:p w:rsidR="00FD22E1" w:rsidRDefault="00FD22E1">
      <w:pPr>
        <w:pStyle w:val="a3"/>
        <w:rPr>
          <w:sz w:val="22"/>
        </w:rPr>
      </w:pPr>
    </w:p>
    <w:p w:rsidR="00FD22E1" w:rsidRDefault="00FD22E1">
      <w:pPr>
        <w:pStyle w:val="a3"/>
        <w:spacing w:before="1"/>
      </w:pPr>
    </w:p>
    <w:p w:rsidR="00FD22E1" w:rsidRDefault="003C325D">
      <w:pPr>
        <w:spacing w:line="297" w:lineRule="exact"/>
        <w:ind w:left="1751" w:right="1751"/>
        <w:jc w:val="center"/>
        <w:rPr>
          <w:b/>
          <w:sz w:val="26"/>
        </w:rPr>
      </w:pPr>
      <w:bookmarkStart w:id="0" w:name="ФОРМА"/>
      <w:bookmarkEnd w:id="0"/>
      <w:r>
        <w:rPr>
          <w:b/>
          <w:spacing w:val="-2"/>
          <w:sz w:val="26"/>
        </w:rPr>
        <w:t>ФОРМА</w:t>
      </w:r>
    </w:p>
    <w:p w:rsidR="00FD22E1" w:rsidRDefault="003C325D">
      <w:pPr>
        <w:spacing w:line="242" w:lineRule="auto"/>
        <w:ind w:left="796" w:right="835"/>
        <w:jc w:val="center"/>
        <w:rPr>
          <w:b/>
          <w:sz w:val="26"/>
        </w:rPr>
      </w:pPr>
      <w:r>
        <w:rPr>
          <w:b/>
          <w:sz w:val="26"/>
        </w:rPr>
        <w:t>графическогоописанияместоположенияграницнаселенныхпунктов, территориальных зон, особо охраняемых природных территорий,</w:t>
      </w:r>
    </w:p>
    <w:p w:rsidR="00FD22E1" w:rsidRDefault="003C325D">
      <w:pPr>
        <w:spacing w:line="293" w:lineRule="exact"/>
        <w:ind w:left="1734" w:right="1762"/>
        <w:jc w:val="center"/>
        <w:rPr>
          <w:b/>
          <w:sz w:val="26"/>
        </w:rPr>
      </w:pPr>
      <w:r>
        <w:rPr>
          <w:b/>
          <w:sz w:val="26"/>
        </w:rPr>
        <w:t>зонсособымиусловиямииспользования</w:t>
      </w:r>
      <w:r>
        <w:rPr>
          <w:b/>
          <w:spacing w:val="-2"/>
          <w:sz w:val="26"/>
        </w:rPr>
        <w:t>территории</w:t>
      </w:r>
    </w:p>
    <w:p w:rsidR="00FD22E1" w:rsidRDefault="00FD22E1">
      <w:pPr>
        <w:pStyle w:val="a3"/>
        <w:spacing w:before="10"/>
        <w:rPr>
          <w:b/>
          <w:sz w:val="40"/>
        </w:rPr>
      </w:pPr>
    </w:p>
    <w:p w:rsidR="00FD22E1" w:rsidRDefault="003C325D">
      <w:pPr>
        <w:spacing w:before="1"/>
        <w:ind w:left="1750" w:right="1762"/>
        <w:jc w:val="center"/>
        <w:rPr>
          <w:sz w:val="26"/>
        </w:rPr>
      </w:pPr>
      <w:r>
        <w:rPr>
          <w:w w:val="95"/>
          <w:sz w:val="26"/>
        </w:rPr>
        <w:t>ОПИСАНИЕМЕСТОПОЛОЖЕНИЯГРАНИЦ</w:t>
      </w:r>
      <w:r>
        <w:rPr>
          <w:spacing w:val="-10"/>
          <w:w w:val="95"/>
          <w:sz w:val="26"/>
          <w:vertAlign w:val="superscript"/>
        </w:rPr>
        <w:t>1</w:t>
      </w:r>
    </w:p>
    <w:p w:rsidR="00FD22E1" w:rsidRPr="003C325D" w:rsidRDefault="00B77B7C">
      <w:pPr>
        <w:spacing w:before="9"/>
        <w:ind w:left="1747" w:right="1762"/>
        <w:jc w:val="center"/>
        <w:rPr>
          <w:sz w:val="23"/>
        </w:rPr>
      </w:pPr>
      <w:r w:rsidRPr="00B77B7C">
        <w:pict>
          <v:rect id="docshape1" o:spid="_x0000_s1029" style="position:absolute;left:0;text-align:left;margin-left:111.85pt;margin-top:14.6pt;width:428.35pt;height:.5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село_Маляевка"/>
      <w:bookmarkEnd w:id="1"/>
      <w:r w:rsidR="008C3DB0">
        <w:rPr>
          <w:w w:val="105"/>
          <w:sz w:val="23"/>
        </w:rPr>
        <w:t>х</w:t>
      </w:r>
      <w:r w:rsidR="00633073">
        <w:rPr>
          <w:w w:val="105"/>
          <w:sz w:val="23"/>
        </w:rPr>
        <w:t xml:space="preserve">. </w:t>
      </w:r>
      <w:proofErr w:type="spellStart"/>
      <w:r w:rsidR="00633073">
        <w:rPr>
          <w:w w:val="105"/>
          <w:sz w:val="23"/>
        </w:rPr>
        <w:t>Зубаревка</w:t>
      </w:r>
      <w:proofErr w:type="spellEnd"/>
    </w:p>
    <w:p w:rsidR="00FD22E1" w:rsidRDefault="003C325D">
      <w:pPr>
        <w:spacing w:before="6"/>
        <w:ind w:left="1751" w:right="1762"/>
        <w:jc w:val="center"/>
        <w:rPr>
          <w:sz w:val="18"/>
        </w:rPr>
      </w:pPr>
      <w:r>
        <w:rPr>
          <w:sz w:val="18"/>
        </w:rPr>
        <w:t>(наименованиеобъекта,местоположениеграницкоторогоописано(далее–</w:t>
      </w:r>
      <w:r>
        <w:rPr>
          <w:spacing w:val="-2"/>
          <w:sz w:val="18"/>
        </w:rPr>
        <w:t>объект)</w:t>
      </w:r>
    </w:p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FD22E1">
      <w:pPr>
        <w:pStyle w:val="a3"/>
        <w:rPr>
          <w:sz w:val="25"/>
        </w:rPr>
      </w:pPr>
    </w:p>
    <w:p w:rsidR="00FD22E1" w:rsidRDefault="003C325D">
      <w:pPr>
        <w:ind w:left="796" w:right="820"/>
        <w:jc w:val="center"/>
        <w:rPr>
          <w:sz w:val="23"/>
        </w:rPr>
      </w:pPr>
      <w:bookmarkStart w:id="2" w:name="Раздел1"/>
      <w:bookmarkEnd w:id="2"/>
      <w:r>
        <w:rPr>
          <w:spacing w:val="-2"/>
          <w:w w:val="105"/>
          <w:sz w:val="23"/>
        </w:rPr>
        <w:t>Раздел1</w:t>
      </w:r>
    </w:p>
    <w:p w:rsidR="00FD22E1" w:rsidRDefault="00FD22E1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769"/>
        <w:gridCol w:w="4257"/>
      </w:tblGrid>
      <w:tr w:rsidR="00FD22E1">
        <w:trPr>
          <w:trHeight w:val="379"/>
        </w:trPr>
        <w:tc>
          <w:tcPr>
            <w:tcW w:w="9710" w:type="dxa"/>
            <w:gridSpan w:val="3"/>
          </w:tcPr>
          <w:p w:rsidR="00FD22E1" w:rsidRDefault="003C325D">
            <w:pPr>
              <w:pStyle w:val="TableParagraph"/>
              <w:spacing w:before="43"/>
              <w:ind w:left="3826" w:right="3811"/>
              <w:rPr>
                <w:sz w:val="23"/>
              </w:rPr>
            </w:pPr>
            <w:r>
              <w:rPr>
                <w:sz w:val="23"/>
              </w:rPr>
              <w:t>Сведенияоб</w:t>
            </w:r>
            <w:r>
              <w:rPr>
                <w:spacing w:val="-2"/>
                <w:sz w:val="23"/>
              </w:rPr>
              <w:t>объекте</w:t>
            </w:r>
          </w:p>
        </w:tc>
      </w:tr>
      <w:tr w:rsidR="00FD22E1">
        <w:trPr>
          <w:trHeight w:val="386"/>
        </w:trPr>
        <w:tc>
          <w:tcPr>
            <w:tcW w:w="9710" w:type="dxa"/>
            <w:gridSpan w:val="3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645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189" w:right="169" w:firstLine="50"/>
              <w:jc w:val="left"/>
              <w:rPr>
                <w:sz w:val="23"/>
              </w:rPr>
            </w:pPr>
            <w:r>
              <w:rPr>
                <w:spacing w:val="-10"/>
                <w:sz w:val="23"/>
              </w:rPr>
              <w:t xml:space="preserve">№ </w:t>
            </w:r>
            <w:r>
              <w:rPr>
                <w:spacing w:val="-5"/>
                <w:sz w:val="23"/>
              </w:rPr>
              <w:t>п/п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43"/>
              <w:ind w:left="1176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Характеристики</w:t>
            </w:r>
            <w:r>
              <w:rPr>
                <w:spacing w:val="-2"/>
                <w:sz w:val="23"/>
              </w:rPr>
              <w:t>объекта</w:t>
            </w:r>
          </w:p>
        </w:tc>
        <w:tc>
          <w:tcPr>
            <w:tcW w:w="4257" w:type="dxa"/>
          </w:tcPr>
          <w:p w:rsidR="00FD22E1" w:rsidRDefault="003C325D">
            <w:pPr>
              <w:pStyle w:val="TableParagraph"/>
              <w:spacing w:before="43"/>
              <w:ind w:left="895" w:right="895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-2"/>
                <w:sz w:val="23"/>
              </w:rPr>
              <w:t>характеристик</w:t>
            </w:r>
          </w:p>
        </w:tc>
      </w:tr>
      <w:tr w:rsidR="00FD22E1">
        <w:trPr>
          <w:trHeight w:val="263"/>
        </w:trPr>
        <w:tc>
          <w:tcPr>
            <w:tcW w:w="684" w:type="dxa"/>
          </w:tcPr>
          <w:p w:rsidR="00FD22E1" w:rsidRDefault="003C325D">
            <w:pPr>
              <w:pStyle w:val="TableParagraph"/>
              <w:spacing w:line="244" w:lineRule="exact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line="244" w:lineRule="exact"/>
              <w:ind w:left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257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D22E1">
        <w:trPr>
          <w:trHeight w:val="919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Местоположениеобъекта</w:t>
            </w:r>
            <w:r>
              <w:rPr>
                <w:spacing w:val="-10"/>
                <w:sz w:val="23"/>
                <w:vertAlign w:val="superscript"/>
              </w:rPr>
              <w:t>2</w:t>
            </w:r>
          </w:p>
        </w:tc>
        <w:tc>
          <w:tcPr>
            <w:tcW w:w="4257" w:type="dxa"/>
          </w:tcPr>
          <w:p w:rsidR="00FD22E1" w:rsidRDefault="003C325D">
            <w:pPr>
              <w:pStyle w:val="TableParagraph"/>
              <w:spacing w:before="45" w:line="237" w:lineRule="auto"/>
              <w:ind w:left="89" w:right="7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Каршевитское</w:t>
            </w:r>
            <w:proofErr w:type="spellEnd"/>
            <w:r>
              <w:rPr>
                <w:sz w:val="23"/>
              </w:rPr>
              <w:t xml:space="preserve"> сельское поселение Ленинского муниципального района Волгоградской области</w:t>
            </w:r>
          </w:p>
        </w:tc>
      </w:tr>
      <w:tr w:rsidR="00FD22E1">
        <w:trPr>
          <w:trHeight w:val="911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36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Площадьобъекта+/-величинапогрешности определения площади</w:t>
            </w:r>
          </w:p>
          <w:p w:rsidR="00FD22E1" w:rsidRDefault="003C325D">
            <w:pPr>
              <w:pStyle w:val="TableParagraph"/>
              <w:spacing w:before="11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 xml:space="preserve">(P+/-Дельта </w:t>
            </w:r>
            <w:r>
              <w:rPr>
                <w:spacing w:val="-5"/>
                <w:sz w:val="23"/>
              </w:rPr>
              <w:t>P)</w:t>
            </w:r>
            <w:r>
              <w:rPr>
                <w:spacing w:val="-5"/>
                <w:sz w:val="23"/>
                <w:vertAlign w:val="superscript"/>
              </w:rPr>
              <w:t>3</w:t>
            </w:r>
          </w:p>
        </w:tc>
        <w:tc>
          <w:tcPr>
            <w:tcW w:w="4257" w:type="dxa"/>
          </w:tcPr>
          <w:p w:rsidR="00FD22E1" w:rsidRDefault="00633073">
            <w:pPr>
              <w:pStyle w:val="TableParagraph"/>
              <w:spacing w:before="43"/>
              <w:ind w:left="895" w:right="878"/>
              <w:rPr>
                <w:sz w:val="23"/>
              </w:rPr>
            </w:pPr>
            <w:r>
              <w:rPr>
                <w:sz w:val="23"/>
              </w:rPr>
              <w:t>51,1</w:t>
            </w:r>
            <w:r w:rsidR="003C325D">
              <w:rPr>
                <w:spacing w:val="-5"/>
                <w:sz w:val="23"/>
              </w:rPr>
              <w:t>га</w:t>
            </w:r>
          </w:p>
        </w:tc>
      </w:tr>
      <w:tr w:rsidR="00FD22E1">
        <w:trPr>
          <w:trHeight w:val="386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Иныехарактеристикиобъекта</w:t>
            </w:r>
            <w:r>
              <w:rPr>
                <w:spacing w:val="-10"/>
                <w:sz w:val="23"/>
                <w:vertAlign w:val="superscript"/>
              </w:rPr>
              <w:t>4</w:t>
            </w:r>
          </w:p>
        </w:tc>
        <w:tc>
          <w:tcPr>
            <w:tcW w:w="4257" w:type="dxa"/>
          </w:tcPr>
          <w:p w:rsidR="00FD22E1" w:rsidRDefault="00FD22E1">
            <w:pPr>
              <w:pStyle w:val="TableParagraph"/>
              <w:jc w:val="left"/>
            </w:pPr>
          </w:p>
        </w:tc>
      </w:tr>
    </w:tbl>
    <w:p w:rsidR="00FD22E1" w:rsidRDefault="00FD22E1">
      <w:pPr>
        <w:pStyle w:val="a3"/>
        <w:spacing w:before="2"/>
        <w:rPr>
          <w:sz w:val="30"/>
        </w:rPr>
      </w:pPr>
    </w:p>
    <w:p w:rsidR="00FD22E1" w:rsidRDefault="003C325D">
      <w:pPr>
        <w:ind w:left="796" w:right="820"/>
        <w:jc w:val="center"/>
        <w:rPr>
          <w:sz w:val="23"/>
        </w:rPr>
      </w:pPr>
      <w:r>
        <w:rPr>
          <w:spacing w:val="-2"/>
          <w:w w:val="105"/>
          <w:sz w:val="23"/>
        </w:rPr>
        <w:t>Раздел2</w:t>
      </w:r>
    </w:p>
    <w:p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5"/>
        <w:gridCol w:w="1076"/>
        <w:gridCol w:w="170"/>
        <w:gridCol w:w="1253"/>
        <w:gridCol w:w="1484"/>
        <w:gridCol w:w="1765"/>
        <w:gridCol w:w="2385"/>
      </w:tblGrid>
      <w:tr w:rsidR="00FD22E1">
        <w:trPr>
          <w:trHeight w:val="386"/>
        </w:trPr>
        <w:tc>
          <w:tcPr>
            <w:tcW w:w="9718" w:type="dxa"/>
            <w:gridSpan w:val="7"/>
          </w:tcPr>
          <w:p w:rsidR="00FD22E1" w:rsidRDefault="003C325D">
            <w:pPr>
              <w:pStyle w:val="TableParagraph"/>
              <w:spacing w:before="50"/>
              <w:ind w:left="2597" w:right="2572"/>
              <w:rPr>
                <w:sz w:val="23"/>
              </w:rPr>
            </w:pPr>
            <w:r>
              <w:rPr>
                <w:sz w:val="23"/>
              </w:rPr>
              <w:t>Сведенияоместоположенииграницобъекта</w:t>
            </w:r>
            <w:r>
              <w:rPr>
                <w:spacing w:val="-10"/>
                <w:sz w:val="23"/>
                <w:vertAlign w:val="superscript"/>
              </w:rPr>
              <w:t>5</w:t>
            </w:r>
          </w:p>
        </w:tc>
      </w:tr>
      <w:tr w:rsidR="00FD22E1">
        <w:trPr>
          <w:trHeight w:val="450"/>
        </w:trPr>
        <w:tc>
          <w:tcPr>
            <w:tcW w:w="2661" w:type="dxa"/>
            <w:gridSpan w:val="2"/>
            <w:tcBorders>
              <w:right w:val="nil"/>
            </w:tcBorders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1.Система</w:t>
            </w: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7057" w:type="dxa"/>
            <w:gridSpan w:val="5"/>
            <w:tcBorders>
              <w:left w:val="nil"/>
            </w:tcBorders>
          </w:tcPr>
          <w:p w:rsidR="00FD22E1" w:rsidRDefault="003C325D">
            <w:pPr>
              <w:pStyle w:val="TableParagraph"/>
              <w:tabs>
                <w:tab w:val="left" w:pos="4120"/>
              </w:tabs>
              <w:spacing w:before="43"/>
              <w:ind w:left="64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МСК34,</w:t>
            </w:r>
            <w:r>
              <w:rPr>
                <w:spacing w:val="-2"/>
                <w:sz w:val="23"/>
                <w:u w:val="single"/>
              </w:rPr>
              <w:t>зона2</w:t>
            </w:r>
            <w:r>
              <w:rPr>
                <w:sz w:val="23"/>
                <w:u w:val="single"/>
              </w:rPr>
              <w:tab/>
            </w:r>
          </w:p>
        </w:tc>
      </w:tr>
      <w:tr w:rsidR="00FD22E1">
        <w:trPr>
          <w:trHeight w:val="386"/>
        </w:trPr>
        <w:tc>
          <w:tcPr>
            <w:tcW w:w="9718" w:type="dxa"/>
            <w:gridSpan w:val="7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2.Сведенияохарактерныхточкахграниц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>
        <w:trPr>
          <w:trHeight w:val="386"/>
        </w:trPr>
        <w:tc>
          <w:tcPr>
            <w:tcW w:w="1585" w:type="dxa"/>
            <w:vMerge w:val="restart"/>
          </w:tcPr>
          <w:p w:rsidR="00FD22E1" w:rsidRDefault="003C325D">
            <w:pPr>
              <w:pStyle w:val="TableParagraph"/>
              <w:spacing w:before="38" w:line="237" w:lineRule="auto"/>
              <w:ind w:left="160" w:right="130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Обозначение характерных </w:t>
            </w: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2499" w:type="dxa"/>
            <w:gridSpan w:val="3"/>
          </w:tcPr>
          <w:p w:rsidR="00FD22E1" w:rsidRDefault="003C325D">
            <w:pPr>
              <w:pStyle w:val="TableParagraph"/>
              <w:spacing w:before="43"/>
              <w:ind w:left="521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84" w:type="dxa"/>
            <w:vMerge w:val="restart"/>
          </w:tcPr>
          <w:p w:rsidR="00FD22E1" w:rsidRDefault="003C325D">
            <w:pPr>
              <w:pStyle w:val="TableParagraph"/>
              <w:spacing w:before="43"/>
              <w:ind w:left="118" w:right="117" w:firstLine="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Метод определения координат характерной </w:t>
            </w:r>
            <w:r>
              <w:rPr>
                <w:sz w:val="23"/>
              </w:rPr>
              <w:t xml:space="preserve">точки </w:t>
            </w:r>
            <w:r>
              <w:rPr>
                <w:sz w:val="23"/>
                <w:vertAlign w:val="superscript"/>
              </w:rPr>
              <w:t>6</w:t>
            </w:r>
          </w:p>
        </w:tc>
        <w:tc>
          <w:tcPr>
            <w:tcW w:w="1765" w:type="dxa"/>
            <w:vMerge w:val="restart"/>
          </w:tcPr>
          <w:p w:rsidR="00FD22E1" w:rsidRDefault="003C325D">
            <w:pPr>
              <w:pStyle w:val="TableParagraph"/>
              <w:spacing w:before="43"/>
              <w:ind w:left="132" w:right="11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Средняя квадратическая погрешность положения характерной </w:t>
            </w: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 м</w:t>
            </w:r>
          </w:p>
        </w:tc>
        <w:tc>
          <w:tcPr>
            <w:tcW w:w="2385" w:type="dxa"/>
            <w:vMerge w:val="restart"/>
          </w:tcPr>
          <w:p w:rsidR="00FD22E1" w:rsidRDefault="003C325D">
            <w:pPr>
              <w:pStyle w:val="TableParagraph"/>
              <w:spacing w:before="38" w:line="237" w:lineRule="auto"/>
              <w:ind w:left="126" w:right="108" w:firstLine="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Описание </w:t>
            </w:r>
            <w:r>
              <w:rPr>
                <w:sz w:val="23"/>
              </w:rPr>
              <w:t xml:space="preserve">обозначенияточкина местности (при </w:t>
            </w:r>
            <w:r>
              <w:rPr>
                <w:spacing w:val="-2"/>
                <w:sz w:val="23"/>
              </w:rPr>
              <w:t>наличии)</w:t>
            </w:r>
            <w:r>
              <w:rPr>
                <w:spacing w:val="-2"/>
                <w:sz w:val="23"/>
                <w:vertAlign w:val="superscript"/>
              </w:rPr>
              <w:t>7</w:t>
            </w:r>
          </w:p>
        </w:tc>
      </w:tr>
      <w:tr w:rsidR="00FD22E1">
        <w:trPr>
          <w:trHeight w:val="1308"/>
        </w:trPr>
        <w:tc>
          <w:tcPr>
            <w:tcW w:w="158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</w:tcPr>
          <w:p w:rsidR="00FD22E1" w:rsidRDefault="003C325D">
            <w:pPr>
              <w:pStyle w:val="TableParagraph"/>
              <w:spacing w:before="43"/>
              <w:ind w:left="30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3" w:type="dxa"/>
          </w:tcPr>
          <w:p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>
        <w:trPr>
          <w:trHeight w:val="263"/>
        </w:trPr>
        <w:tc>
          <w:tcPr>
            <w:tcW w:w="1585" w:type="dxa"/>
          </w:tcPr>
          <w:p w:rsidR="00FD22E1" w:rsidRDefault="003C325D">
            <w:pPr>
              <w:pStyle w:val="TableParagraph"/>
              <w:spacing w:line="244" w:lineRule="exact"/>
              <w:ind w:left="737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46" w:type="dxa"/>
            <w:gridSpan w:val="2"/>
          </w:tcPr>
          <w:p w:rsidR="00FD22E1" w:rsidRDefault="003C325D">
            <w:pPr>
              <w:pStyle w:val="TableParagraph"/>
              <w:spacing w:line="244" w:lineRule="exact"/>
              <w:ind w:left="2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53" w:type="dxa"/>
          </w:tcPr>
          <w:p w:rsidR="00FD22E1" w:rsidRDefault="003C325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85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633073" w:rsidTr="00C61256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t>1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461020,66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2243694,33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C61256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2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460981,58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2243780,33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C61256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3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460903,39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2243769,91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C61256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4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460840,85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2243822,02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C61256">
        <w:trPr>
          <w:trHeight w:val="264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5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460751,22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2243802,77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C61256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6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460661,63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2243753,73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C61256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7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460618,69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2243724,63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C61256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t>8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460488,75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2243675,60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633073" w:rsidRDefault="00633073" w:rsidP="00633073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D22E1" w:rsidRDefault="00FD22E1">
      <w:pPr>
        <w:rPr>
          <w:sz w:val="20"/>
        </w:rPr>
        <w:sectPr w:rsidR="00FD22E1">
          <w:type w:val="continuous"/>
          <w:pgSz w:w="11910" w:h="16850"/>
          <w:pgMar w:top="740" w:right="400" w:bottom="705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1238"/>
        <w:gridCol w:w="8"/>
        <w:gridCol w:w="1253"/>
        <w:gridCol w:w="1486"/>
        <w:gridCol w:w="1757"/>
        <w:gridCol w:w="8"/>
        <w:gridCol w:w="2378"/>
      </w:tblGrid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10"/>
            </w:pPr>
            <w:r>
              <w:rPr>
                <w:w w:val="101"/>
              </w:rPr>
              <w:lastRenderedPageBreak/>
              <w:t>9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460464,98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2243674,10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10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460441,29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2243687,12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11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460423,22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2243709,04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12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460400,46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2243759,48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13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460350,94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2243913,23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14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460311,85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2244194,67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15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460170,62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2244158,86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16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460103,38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2244152,98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17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460030,60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2244173,77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18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460006,45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2244100,68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4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5" w:lineRule="exact"/>
              <w:ind w:left="669" w:right="655"/>
            </w:pPr>
            <w:r>
              <w:rPr>
                <w:spacing w:val="-5"/>
              </w:rPr>
              <w:t>19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460088,02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2244066,91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20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460101,01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2244058,11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21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460105,19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2244053,00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22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460085,36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2244006,93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23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460057,39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2243998,46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24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460010,41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2243964,47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25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459972,50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2243889,64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26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459936,36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2243728,03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27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459887,63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2243542,74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28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459883,30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2243500,67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29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459878,70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2243483,22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30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459876,23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2243454,61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31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459896,04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2243452,36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4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0" w:line="234" w:lineRule="exact"/>
              <w:ind w:left="669" w:right="655"/>
            </w:pPr>
            <w:r>
              <w:rPr>
                <w:spacing w:val="-5"/>
              </w:rPr>
              <w:t>32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459890,86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2243412,93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33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459866,38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2243419,99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34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459851,82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2243385,69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35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459882,35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2243377,87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36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459873,23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2243349,75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37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459848,16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2243354,99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38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459840,76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2243324,05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39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459837,05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2243309,45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40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459827,45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2243278,48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41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459746,14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2243258,93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42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459745,03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2243103,53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43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459842,31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2243071,94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44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460099,10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2243165,20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45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460155,62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2243323,21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46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460249,75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2243403,12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47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460376,85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2243479,59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4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48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460484,20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2243533,79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49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460594,77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2243568,72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50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460705,55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2243565,80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51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460764,41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2243574,57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1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52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460808,34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2243571,86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53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460840,85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2243641,92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33073" w:rsidTr="00B87AF2">
        <w:trPr>
          <w:trHeight w:val="263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54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460879,53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2243660,00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33073" w:rsidTr="00B87AF2">
        <w:trPr>
          <w:trHeight w:val="270"/>
        </w:trPr>
        <w:tc>
          <w:tcPr>
            <w:tcW w:w="1585" w:type="dxa"/>
          </w:tcPr>
          <w:p w:rsidR="00633073" w:rsidRDefault="00633073" w:rsidP="00633073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55</w:t>
            </w:r>
          </w:p>
        </w:tc>
        <w:tc>
          <w:tcPr>
            <w:tcW w:w="1246" w:type="dxa"/>
            <w:gridSpan w:val="2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461020,66</w:t>
            </w:r>
          </w:p>
        </w:tc>
        <w:tc>
          <w:tcPr>
            <w:tcW w:w="1253" w:type="dxa"/>
            <w:vAlign w:val="bottom"/>
          </w:tcPr>
          <w:p w:rsidR="00633073" w:rsidRDefault="00633073" w:rsidP="00633073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2243694,33</w:t>
            </w:r>
          </w:p>
        </w:tc>
        <w:tc>
          <w:tcPr>
            <w:tcW w:w="1484" w:type="dxa"/>
          </w:tcPr>
          <w:p w:rsidR="00633073" w:rsidRDefault="00633073" w:rsidP="00633073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633073" w:rsidRDefault="00633073" w:rsidP="00633073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:rsidR="00633073" w:rsidRDefault="00633073" w:rsidP="00633073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>
        <w:trPr>
          <w:trHeight w:hRule="exact" w:val="396"/>
        </w:trPr>
        <w:tc>
          <w:tcPr>
            <w:tcW w:w="9713" w:type="dxa"/>
            <w:gridSpan w:val="8"/>
          </w:tcPr>
          <w:p w:rsidR="00FD22E1" w:rsidRDefault="003C325D">
            <w:pPr>
              <w:pStyle w:val="TableParagraph"/>
              <w:spacing w:before="28"/>
              <w:ind w:left="459"/>
              <w:jc w:val="left"/>
              <w:rPr>
                <w:sz w:val="23"/>
              </w:rPr>
            </w:pPr>
            <w:r>
              <w:rPr>
                <w:sz w:val="23"/>
              </w:rPr>
              <w:t xml:space="preserve">3.Сведенияохарактерныхточкахчасти(частей)границы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>
        <w:trPr>
          <w:trHeight w:hRule="exact" w:val="311"/>
        </w:trPr>
        <w:tc>
          <w:tcPr>
            <w:tcW w:w="1587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139" w:right="139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2497" w:type="dxa"/>
            <w:gridSpan w:val="3"/>
            <w:vMerge w:val="restart"/>
          </w:tcPr>
          <w:p w:rsidR="00FD22E1" w:rsidRDefault="003C325D">
            <w:pPr>
              <w:pStyle w:val="TableParagraph"/>
              <w:spacing w:before="28"/>
              <w:ind w:left="510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86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72" w:right="75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765" w:type="dxa"/>
            <w:gridSpan w:val="2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2378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71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>
        <w:trPr>
          <w:trHeight w:hRule="exact" w:val="279"/>
        </w:trPr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221" w:hanging="5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характерных </w:t>
            </w:r>
            <w:r>
              <w:rPr>
                <w:sz w:val="23"/>
              </w:rPr>
              <w:t>точек части</w:t>
            </w:r>
          </w:p>
        </w:tc>
        <w:tc>
          <w:tcPr>
            <w:tcW w:w="2497" w:type="dxa"/>
            <w:gridSpan w:val="3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229" w:right="114" w:hanging="10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 координат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250" w:hanging="13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квадратическая погрешность</w:t>
            </w:r>
          </w:p>
        </w:tc>
        <w:tc>
          <w:tcPr>
            <w:tcW w:w="2378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431" w:hanging="310"/>
              <w:jc w:val="left"/>
              <w:rPr>
                <w:sz w:val="23"/>
              </w:rPr>
            </w:pPr>
            <w:r>
              <w:rPr>
                <w:sz w:val="23"/>
              </w:rPr>
              <w:t>обозначенияточкина местности (при</w:t>
            </w:r>
          </w:p>
        </w:tc>
      </w:tr>
      <w:tr w:rsidR="00FD22E1">
        <w:trPr>
          <w:trHeight w:hRule="exact" w:val="347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/>
              <w:ind w:left="1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9" w:type="dxa"/>
            <w:gridSpan w:val="2"/>
            <w:vMerge w:val="restart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/>
              <w:ind w:left="7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>
        <w:trPr>
          <w:trHeight w:hRule="exact" w:val="376"/>
        </w:trPr>
        <w:tc>
          <w:tcPr>
            <w:tcW w:w="1587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139" w:right="122"/>
              <w:rPr>
                <w:sz w:val="23"/>
              </w:rPr>
            </w:pPr>
            <w:r>
              <w:rPr>
                <w:spacing w:val="-2"/>
                <w:sz w:val="23"/>
              </w:rPr>
              <w:t>границы</w:t>
            </w: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72" w:right="72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1765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положения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74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наличии)</w:t>
            </w:r>
          </w:p>
        </w:tc>
      </w:tr>
    </w:tbl>
    <w:p w:rsidR="00FD22E1" w:rsidRDefault="00FD22E1">
      <w:pPr>
        <w:spacing w:line="260" w:lineRule="exact"/>
        <w:rPr>
          <w:sz w:val="23"/>
        </w:rPr>
        <w:sectPr w:rsidR="00FD22E1">
          <w:type w:val="continuous"/>
          <w:pgSz w:w="11910" w:h="16850"/>
          <w:pgMar w:top="840" w:right="400" w:bottom="271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5"/>
        <w:gridCol w:w="1239"/>
        <w:gridCol w:w="1260"/>
        <w:gridCol w:w="1484"/>
        <w:gridCol w:w="1765"/>
        <w:gridCol w:w="2378"/>
      </w:tblGrid>
      <w:tr w:rsidR="00FD22E1">
        <w:trPr>
          <w:trHeight w:val="248"/>
        </w:trPr>
        <w:tc>
          <w:tcPr>
            <w:tcW w:w="1585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  <w:vMerge w:val="restart"/>
            <w:tcBorders>
              <w:top w:val="nil"/>
            </w:tcBorders>
          </w:tcPr>
          <w:p w:rsidR="00FD22E1" w:rsidRDefault="003C325D">
            <w:pPr>
              <w:pStyle w:val="TableParagraph"/>
              <w:spacing w:line="251" w:lineRule="exact"/>
              <w:ind w:left="45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28" w:lineRule="exact"/>
              <w:ind w:left="111" w:right="110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2378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30"/>
        </w:trPr>
        <w:tc>
          <w:tcPr>
            <w:tcW w:w="158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D22E1" w:rsidRDefault="003C325D">
            <w:pPr>
              <w:pStyle w:val="TableParagraph"/>
              <w:spacing w:line="252" w:lineRule="exact"/>
              <w:ind w:left="132" w:right="109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>
        <w:trPr>
          <w:trHeight w:val="264"/>
        </w:trPr>
        <w:tc>
          <w:tcPr>
            <w:tcW w:w="1585" w:type="dxa"/>
          </w:tcPr>
          <w:p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39" w:type="dxa"/>
          </w:tcPr>
          <w:p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60" w:type="dxa"/>
          </w:tcPr>
          <w:p w:rsidR="00FD22E1" w:rsidRDefault="003C325D">
            <w:pPr>
              <w:pStyle w:val="TableParagraph"/>
              <w:spacing w:line="244" w:lineRule="exact"/>
              <w:ind w:left="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78" w:type="dxa"/>
          </w:tcPr>
          <w:p w:rsidR="00FD22E1" w:rsidRDefault="003C325D">
            <w:pPr>
              <w:pStyle w:val="TableParagraph"/>
              <w:spacing w:line="244" w:lineRule="exact"/>
              <w:ind w:left="3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D22E1">
        <w:trPr>
          <w:trHeight w:val="385"/>
        </w:trPr>
        <w:tc>
          <w:tcPr>
            <w:tcW w:w="9711" w:type="dxa"/>
            <w:gridSpan w:val="6"/>
          </w:tcPr>
          <w:p w:rsidR="00FD22E1" w:rsidRDefault="003C325D">
            <w:pPr>
              <w:pStyle w:val="TableParagraph"/>
              <w:spacing w:before="36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lastRenderedPageBreak/>
              <w:t>Часть №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>
        <w:trPr>
          <w:trHeight w:val="385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9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5"/>
        </w:trPr>
        <w:tc>
          <w:tcPr>
            <w:tcW w:w="9711" w:type="dxa"/>
            <w:gridSpan w:val="6"/>
          </w:tcPr>
          <w:p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>
        <w:trPr>
          <w:trHeight w:val="386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8"/>
        </w:trPr>
        <w:tc>
          <w:tcPr>
            <w:tcW w:w="9711" w:type="dxa"/>
            <w:gridSpan w:val="6"/>
          </w:tcPr>
          <w:p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>
        <w:trPr>
          <w:trHeight w:val="385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</w:tbl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FD22E1">
      <w:pPr>
        <w:pStyle w:val="a3"/>
        <w:spacing w:before="7"/>
        <w:rPr>
          <w:sz w:val="25"/>
        </w:rPr>
      </w:pPr>
    </w:p>
    <w:p w:rsidR="00FD22E1" w:rsidRDefault="003C325D">
      <w:pPr>
        <w:spacing w:before="98"/>
        <w:ind w:left="796" w:right="820"/>
        <w:jc w:val="center"/>
        <w:rPr>
          <w:sz w:val="23"/>
        </w:rPr>
      </w:pPr>
      <w:r>
        <w:rPr>
          <w:sz w:val="23"/>
        </w:rPr>
        <w:t>Раздел</w:t>
      </w:r>
      <w:r>
        <w:rPr>
          <w:spacing w:val="-10"/>
          <w:w w:val="105"/>
          <w:sz w:val="23"/>
        </w:rPr>
        <w:t>3</w:t>
      </w:r>
    </w:p>
    <w:p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899"/>
        <w:gridCol w:w="915"/>
        <w:gridCol w:w="850"/>
        <w:gridCol w:w="849"/>
        <w:gridCol w:w="1478"/>
        <w:gridCol w:w="1686"/>
        <w:gridCol w:w="1440"/>
      </w:tblGrid>
      <w:tr w:rsidR="00FD22E1">
        <w:trPr>
          <w:trHeight w:val="386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1271" w:right="1245"/>
              <w:rPr>
                <w:sz w:val="23"/>
              </w:rPr>
            </w:pPr>
            <w:r>
              <w:rPr>
                <w:sz w:val="23"/>
              </w:rPr>
              <w:t>Сведенияоместоположенииизмененных(уточненных)границобъекта</w:t>
            </w:r>
            <w:r>
              <w:rPr>
                <w:spacing w:val="-10"/>
                <w:sz w:val="23"/>
                <w:vertAlign w:val="superscript"/>
              </w:rPr>
              <w:t>8</w:t>
            </w:r>
          </w:p>
        </w:tc>
      </w:tr>
      <w:tr w:rsidR="00FD22E1">
        <w:trPr>
          <w:trHeight w:val="444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tabs>
                <w:tab w:val="left" w:pos="6884"/>
              </w:tabs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proofErr w:type="spellStart"/>
            <w:r>
              <w:rPr>
                <w:sz w:val="23"/>
              </w:rPr>
              <w:t>Системакоординат</w:t>
            </w:r>
            <w:proofErr w:type="spellEnd"/>
            <w:r>
              <w:rPr>
                <w:sz w:val="23"/>
                <w:u w:val="single"/>
              </w:rPr>
              <w:tab/>
            </w:r>
          </w:p>
        </w:tc>
      </w:tr>
      <w:tr w:rsidR="00FD22E1">
        <w:trPr>
          <w:trHeight w:val="393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2.Сведенияохарактерныхточкахграниц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>
        <w:trPr>
          <w:trHeight w:val="306"/>
        </w:trPr>
        <w:tc>
          <w:tcPr>
            <w:tcW w:w="1594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138" w:right="126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13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Существующие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232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Измененные</w:t>
            </w:r>
          </w:p>
        </w:tc>
        <w:tc>
          <w:tcPr>
            <w:tcW w:w="1478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105" w:right="96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686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81" w:right="56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1440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98" w:right="76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44" w:right="126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характерных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8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(уточненные)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05" w:right="100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88" w:right="56"/>
              <w:rPr>
                <w:sz w:val="23"/>
              </w:rPr>
            </w:pPr>
            <w:r>
              <w:rPr>
                <w:spacing w:val="-2"/>
                <w:sz w:val="23"/>
              </w:rPr>
              <w:t>квадратическая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98" w:right="80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обозначения</w:t>
            </w:r>
          </w:p>
        </w:tc>
      </w:tr>
      <w:tr w:rsidR="00FD22E1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145" w:right="126"/>
              <w:rPr>
                <w:sz w:val="23"/>
              </w:rPr>
            </w:pP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D22E1" w:rsidRDefault="00FD22E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105" w:right="84"/>
              <w:rPr>
                <w:sz w:val="23"/>
              </w:rPr>
            </w:pP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87" w:right="56"/>
              <w:rPr>
                <w:sz w:val="23"/>
              </w:rPr>
            </w:pPr>
            <w:r>
              <w:rPr>
                <w:spacing w:val="-2"/>
                <w:sz w:val="23"/>
              </w:rPr>
              <w:t>погрешность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98" w:right="69"/>
              <w:rPr>
                <w:sz w:val="23"/>
              </w:rPr>
            </w:pPr>
            <w:r>
              <w:rPr>
                <w:sz w:val="23"/>
              </w:rPr>
              <w:t>точки</w:t>
            </w:r>
            <w:r>
              <w:rPr>
                <w:spacing w:val="-5"/>
                <w:sz w:val="23"/>
              </w:rPr>
              <w:t>на</w:t>
            </w:r>
          </w:p>
        </w:tc>
      </w:tr>
      <w:tr w:rsidR="00FD22E1">
        <w:trPr>
          <w:trHeight w:val="65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478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61" w:lineRule="exact"/>
              <w:ind w:left="120" w:right="105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  <w:p w:rsidR="00FD22E1" w:rsidRDefault="003C325D">
            <w:pPr>
              <w:pStyle w:val="TableParagraph"/>
              <w:spacing w:before="2" w:line="238" w:lineRule="exact"/>
              <w:ind w:left="120" w:right="91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686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52" w:lineRule="exact"/>
              <w:ind w:left="247" w:right="206" w:firstLine="64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положения характерной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52" w:lineRule="exact"/>
              <w:ind w:left="506" w:right="189" w:hanging="28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местности </w:t>
            </w:r>
            <w:r>
              <w:rPr>
                <w:spacing w:val="-4"/>
                <w:sz w:val="23"/>
              </w:rPr>
              <w:t>(при</w:t>
            </w:r>
          </w:p>
        </w:tc>
      </w:tr>
      <w:tr w:rsidR="00FD22E1">
        <w:trPr>
          <w:trHeight w:val="445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 w:val="restart"/>
          </w:tcPr>
          <w:p w:rsidR="00FD22E1" w:rsidRDefault="003C325D">
            <w:pPr>
              <w:pStyle w:val="TableParagraph"/>
              <w:spacing w:before="43"/>
              <w:ind w:left="13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915" w:type="dxa"/>
            <w:vMerge w:val="restart"/>
          </w:tcPr>
          <w:p w:rsidR="00FD22E1" w:rsidRDefault="003C325D">
            <w:pPr>
              <w:pStyle w:val="TableParagraph"/>
              <w:spacing w:before="43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850" w:type="dxa"/>
            <w:vMerge w:val="restart"/>
          </w:tcPr>
          <w:p w:rsidR="00FD22E1" w:rsidRDefault="003C325D">
            <w:pPr>
              <w:pStyle w:val="TableParagraph"/>
              <w:spacing w:before="43"/>
              <w:ind w:left="22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849" w:type="dxa"/>
            <w:vMerge w:val="restart"/>
          </w:tcPr>
          <w:p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78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>
        <w:trPr>
          <w:trHeight w:val="327"/>
        </w:trPr>
        <w:tc>
          <w:tcPr>
            <w:tcW w:w="1594" w:type="dxa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  <w:tcBorders>
              <w:top w:val="nil"/>
            </w:tcBorders>
          </w:tcPr>
          <w:p w:rsidR="00FD22E1" w:rsidRDefault="003C325D">
            <w:pPr>
              <w:pStyle w:val="TableParagraph"/>
              <w:spacing w:line="263" w:lineRule="exact"/>
              <w:ind w:left="88" w:right="46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40" w:type="dxa"/>
            <w:tcBorders>
              <w:top w:val="nil"/>
            </w:tcBorders>
          </w:tcPr>
          <w:p w:rsidR="00FD22E1" w:rsidRDefault="003C325D">
            <w:pPr>
              <w:pStyle w:val="TableParagraph"/>
              <w:spacing w:line="263" w:lineRule="exact"/>
              <w:ind w:left="98" w:right="65"/>
              <w:rPr>
                <w:sz w:val="23"/>
              </w:rPr>
            </w:pPr>
            <w:r>
              <w:rPr>
                <w:spacing w:val="-2"/>
                <w:sz w:val="23"/>
              </w:rPr>
              <w:t>наличии)</w:t>
            </w:r>
          </w:p>
        </w:tc>
      </w:tr>
      <w:tr w:rsidR="00FD22E1">
        <w:trPr>
          <w:trHeight w:val="263"/>
        </w:trPr>
        <w:tc>
          <w:tcPr>
            <w:tcW w:w="1594" w:type="dxa"/>
          </w:tcPr>
          <w:p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99" w:type="dxa"/>
          </w:tcPr>
          <w:p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15" w:type="dxa"/>
          </w:tcPr>
          <w:p w:rsidR="00FD22E1" w:rsidRDefault="003C325D">
            <w:pPr>
              <w:pStyle w:val="TableParagraph"/>
              <w:spacing w:line="244" w:lineRule="exact"/>
              <w:ind w:left="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0" w:type="dxa"/>
          </w:tcPr>
          <w:p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49" w:type="dxa"/>
          </w:tcPr>
          <w:p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78" w:type="dxa"/>
          </w:tcPr>
          <w:p w:rsidR="00FD22E1" w:rsidRDefault="003C325D">
            <w:pPr>
              <w:pStyle w:val="TableParagraph"/>
              <w:spacing w:line="244" w:lineRule="exact"/>
              <w:ind w:left="3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86" w:type="dxa"/>
          </w:tcPr>
          <w:p w:rsidR="00FD22E1" w:rsidRDefault="003C325D">
            <w:pPr>
              <w:pStyle w:val="TableParagraph"/>
              <w:spacing w:line="244" w:lineRule="exact"/>
              <w:ind w:left="2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440" w:type="dxa"/>
          </w:tcPr>
          <w:p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FD22E1">
        <w:trPr>
          <w:trHeight w:val="393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9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 xml:space="preserve">3.Сведенияохарактерныхточкахчасти(частей)границы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>
        <w:trPr>
          <w:trHeight w:val="385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>
        <w:trPr>
          <w:trHeight w:val="378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8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</w:tbl>
    <w:p w:rsidR="00FD22E1" w:rsidRDefault="00FD22E1">
      <w:pPr>
        <w:sectPr w:rsidR="00FD22E1">
          <w:type w:val="continuous"/>
          <w:pgSz w:w="11910" w:h="16850"/>
          <w:pgMar w:top="840" w:right="400" w:bottom="280" w:left="1560" w:header="720" w:footer="720" w:gutter="0"/>
          <w:cols w:space="720"/>
        </w:sectPr>
      </w:pPr>
    </w:p>
    <w:p w:rsidR="00FD22E1" w:rsidRPr="00140CCB" w:rsidRDefault="003C325D">
      <w:pPr>
        <w:spacing w:before="81"/>
        <w:ind w:left="796" w:right="820"/>
        <w:jc w:val="center"/>
        <w:rPr>
          <w:sz w:val="23"/>
          <w:lang w:val="en-US"/>
        </w:rPr>
      </w:pPr>
      <w:r>
        <w:rPr>
          <w:sz w:val="23"/>
        </w:rPr>
        <w:lastRenderedPageBreak/>
        <w:t>Раздел</w:t>
      </w:r>
      <w:r>
        <w:rPr>
          <w:spacing w:val="-10"/>
          <w:w w:val="105"/>
          <w:sz w:val="23"/>
        </w:rPr>
        <w:t>4</w:t>
      </w:r>
    </w:p>
    <w:p w:rsidR="00FD22E1" w:rsidRDefault="00FD22E1">
      <w:pPr>
        <w:pStyle w:val="a3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658"/>
        <w:gridCol w:w="1225"/>
        <w:gridCol w:w="2680"/>
        <w:gridCol w:w="1156"/>
      </w:tblGrid>
      <w:tr w:rsidR="00FD22E1">
        <w:trPr>
          <w:trHeight w:val="386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1" w:rsidRDefault="003C325D">
            <w:pPr>
              <w:pStyle w:val="TableParagraph"/>
              <w:spacing w:before="43"/>
              <w:ind w:left="3744" w:right="3741"/>
              <w:rPr>
                <w:sz w:val="23"/>
              </w:rPr>
            </w:pPr>
            <w:r>
              <w:rPr>
                <w:sz w:val="23"/>
              </w:rPr>
              <w:t>Планграницобъекта</w:t>
            </w:r>
            <w:r>
              <w:rPr>
                <w:spacing w:val="-10"/>
                <w:sz w:val="23"/>
                <w:vertAlign w:val="superscript"/>
              </w:rPr>
              <w:t>9</w:t>
            </w:r>
          </w:p>
        </w:tc>
      </w:tr>
      <w:tr w:rsidR="00FD22E1">
        <w:trPr>
          <w:trHeight w:val="7094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2E1" w:rsidRDefault="00FD22E1">
            <w:pPr>
              <w:pStyle w:val="TableParagraph"/>
              <w:spacing w:before="8"/>
              <w:jc w:val="left"/>
            </w:pPr>
          </w:p>
          <w:p w:rsidR="00FD22E1" w:rsidRDefault="00633073"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5215" cy="4358005"/>
                  <wp:effectExtent l="0" t="0" r="698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435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>
        <w:trPr>
          <w:trHeight w:val="760"/>
        </w:trPr>
        <w:tc>
          <w:tcPr>
            <w:tcW w:w="4658" w:type="dxa"/>
            <w:tcBorders>
              <w:left w:val="single" w:sz="4" w:space="0" w:color="000000"/>
            </w:tcBorders>
          </w:tcPr>
          <w:p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FD22E1" w:rsidRDefault="003C325D">
            <w:pPr>
              <w:pStyle w:val="TableParagraph"/>
              <w:ind w:right="12"/>
              <w:jc w:val="right"/>
              <w:rPr>
                <w:sz w:val="23"/>
              </w:rPr>
            </w:pPr>
            <w:r>
              <w:rPr>
                <w:sz w:val="23"/>
              </w:rPr>
              <w:t>Масштаб</w:t>
            </w:r>
            <w:r>
              <w:rPr>
                <w:spacing w:val="-5"/>
                <w:sz w:val="23"/>
              </w:rPr>
              <w:t>1:</w:t>
            </w:r>
          </w:p>
        </w:tc>
        <w:tc>
          <w:tcPr>
            <w:tcW w:w="3905" w:type="dxa"/>
            <w:gridSpan w:val="2"/>
          </w:tcPr>
          <w:p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FD22E1" w:rsidRDefault="003C325D">
            <w:pPr>
              <w:pStyle w:val="TableParagraph"/>
              <w:tabs>
                <w:tab w:val="left" w:pos="1652"/>
              </w:tabs>
              <w:ind w:left="3"/>
              <w:jc w:val="left"/>
              <w:rPr>
                <w:sz w:val="23"/>
              </w:rPr>
            </w:pPr>
            <w:r>
              <w:rPr>
                <w:spacing w:val="-2"/>
                <w:sz w:val="23"/>
                <w:u w:val="single"/>
              </w:rPr>
              <w:t>15000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>
        <w:trPr>
          <w:trHeight w:val="517"/>
        </w:trPr>
        <w:tc>
          <w:tcPr>
            <w:tcW w:w="4658" w:type="dxa"/>
            <w:tcBorders>
              <w:left w:val="single" w:sz="4" w:space="0" w:color="000000"/>
            </w:tcBorders>
          </w:tcPr>
          <w:p w:rsidR="00FD22E1" w:rsidRDefault="003C325D">
            <w:pPr>
              <w:pStyle w:val="TableParagraph"/>
              <w:spacing w:before="133"/>
              <w:ind w:right="-29"/>
              <w:jc w:val="right"/>
              <w:rPr>
                <w:sz w:val="23"/>
              </w:rPr>
            </w:pPr>
            <w:r>
              <w:rPr>
                <w:sz w:val="23"/>
              </w:rPr>
              <w:t>Используемыеусловныезнакии</w:t>
            </w:r>
            <w:r>
              <w:rPr>
                <w:spacing w:val="-2"/>
                <w:sz w:val="23"/>
              </w:rPr>
              <w:t xml:space="preserve"> обозначения:</w:t>
            </w:r>
          </w:p>
        </w:tc>
        <w:tc>
          <w:tcPr>
            <w:tcW w:w="1225" w:type="dxa"/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80" w:type="dxa"/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>
        <w:trPr>
          <w:trHeight w:val="1283"/>
        </w:trPr>
        <w:tc>
          <w:tcPr>
            <w:tcW w:w="9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22E1" w:rsidRDefault="00FD22E1">
            <w:pPr>
              <w:pStyle w:val="TableParagraph"/>
              <w:spacing w:before="4"/>
              <w:jc w:val="left"/>
              <w:rPr>
                <w:sz w:val="10"/>
              </w:rPr>
            </w:pPr>
          </w:p>
          <w:p w:rsidR="00FD22E1" w:rsidRDefault="003C325D">
            <w:pPr>
              <w:pStyle w:val="TableParagraph"/>
              <w:ind w:left="268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70737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3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>
        <w:trPr>
          <w:trHeight w:val="795"/>
        </w:trPr>
        <w:tc>
          <w:tcPr>
            <w:tcW w:w="4658" w:type="dxa"/>
            <w:tcBorders>
              <w:left w:val="single" w:sz="4" w:space="0" w:color="000000"/>
            </w:tcBorders>
          </w:tcPr>
          <w:p w:rsidR="00FD22E1" w:rsidRDefault="003C325D">
            <w:pPr>
              <w:pStyle w:val="TableParagraph"/>
              <w:tabs>
                <w:tab w:val="left" w:pos="4605"/>
              </w:tabs>
              <w:spacing w:before="118"/>
              <w:ind w:right="-7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Подпись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225" w:type="dxa"/>
          </w:tcPr>
          <w:p w:rsidR="00FD22E1" w:rsidRDefault="003C325D">
            <w:pPr>
              <w:pStyle w:val="TableParagraph"/>
              <w:tabs>
                <w:tab w:val="left" w:pos="1235"/>
              </w:tabs>
              <w:spacing w:before="118"/>
              <w:ind w:left="89" w:right="-15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Дата«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680" w:type="dxa"/>
          </w:tcPr>
          <w:p w:rsidR="00FD22E1" w:rsidRDefault="003C325D">
            <w:pPr>
              <w:pStyle w:val="TableParagraph"/>
              <w:tabs>
                <w:tab w:val="left" w:pos="2713"/>
              </w:tabs>
              <w:spacing w:before="118"/>
              <w:ind w:left="10" w:right="-44"/>
              <w:jc w:val="left"/>
              <w:rPr>
                <w:sz w:val="23"/>
              </w:rPr>
            </w:pPr>
            <w:r>
              <w:rPr>
                <w:sz w:val="23"/>
              </w:rPr>
              <w:t xml:space="preserve">»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:rsidR="00FD22E1" w:rsidRDefault="003C325D">
            <w:pPr>
              <w:pStyle w:val="TableParagraph"/>
              <w:spacing w:before="118"/>
              <w:ind w:left="19"/>
              <w:jc w:val="left"/>
              <w:rPr>
                <w:sz w:val="23"/>
              </w:rPr>
            </w:pPr>
            <w:r>
              <w:rPr>
                <w:spacing w:val="-5"/>
                <w:sz w:val="23"/>
              </w:rPr>
              <w:t>г.</w:t>
            </w:r>
          </w:p>
        </w:tc>
      </w:tr>
      <w:tr w:rsidR="00FD22E1">
        <w:trPr>
          <w:trHeight w:val="1307"/>
        </w:trPr>
        <w:tc>
          <w:tcPr>
            <w:tcW w:w="9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1" w:rsidRDefault="00FD22E1">
            <w:pPr>
              <w:pStyle w:val="TableParagraph"/>
              <w:jc w:val="left"/>
              <w:rPr>
                <w:sz w:val="35"/>
              </w:rPr>
            </w:pPr>
          </w:p>
          <w:p w:rsidR="00FD22E1" w:rsidRDefault="003C325D">
            <w:pPr>
              <w:pStyle w:val="TableParagraph"/>
              <w:spacing w:before="1"/>
              <w:ind w:left="95" w:right="329"/>
              <w:jc w:val="left"/>
              <w:rPr>
                <w:sz w:val="23"/>
              </w:rPr>
            </w:pPr>
            <w:r>
              <w:rPr>
                <w:sz w:val="23"/>
              </w:rPr>
              <w:t>Местодляоттискапечати(приналичии)лица,составившегоописаниеместоположения границ объекта</w:t>
            </w:r>
          </w:p>
        </w:tc>
      </w:tr>
    </w:tbl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B77B7C">
      <w:pPr>
        <w:pStyle w:val="a3"/>
        <w:spacing w:before="6"/>
        <w:rPr>
          <w:sz w:val="16"/>
        </w:rPr>
      </w:pPr>
      <w:r w:rsidRPr="00B77B7C">
        <w:pict>
          <v:rect id="docshape2" o:spid="_x0000_s1028" style="position:absolute;margin-left:85pt;margin-top:10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D22E1" w:rsidRDefault="003C325D">
      <w:pPr>
        <w:pStyle w:val="a3"/>
        <w:spacing w:before="61" w:line="237" w:lineRule="auto"/>
        <w:ind w:left="140" w:right="154" w:firstLine="569"/>
        <w:jc w:val="both"/>
      </w:pPr>
      <w:r>
        <w:rPr>
          <w:vertAlign w:val="superscript"/>
        </w:rPr>
        <w:t>1</w:t>
      </w:r>
      <w:r>
        <w:t xml:space="preserve"> 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–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:rsidR="00FD22E1" w:rsidRDefault="003C325D">
      <w:pPr>
        <w:pStyle w:val="a3"/>
        <w:spacing w:before="5" w:line="247" w:lineRule="auto"/>
        <w:ind w:left="140" w:right="171" w:firstLine="569"/>
        <w:jc w:val="both"/>
      </w:pPr>
      <w: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</w:t>
      </w:r>
    </w:p>
    <w:p w:rsidR="00FD22E1" w:rsidRDefault="00FD22E1">
      <w:pPr>
        <w:spacing w:line="247" w:lineRule="auto"/>
        <w:jc w:val="both"/>
        <w:sectPr w:rsidR="00FD22E1">
          <w:pgSz w:w="11910" w:h="16850"/>
          <w:pgMar w:top="1100" w:right="400" w:bottom="280" w:left="1560" w:header="720" w:footer="720" w:gutter="0"/>
          <w:cols w:space="720"/>
        </w:sectPr>
      </w:pPr>
    </w:p>
    <w:p w:rsidR="00FD22E1" w:rsidRDefault="00B77B7C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482.15pt;height:.5pt;mso-position-horizontal-relative:char;mso-position-vertical-relative:line" coordsize="9643,10">
            <v:rect id="docshape4" o:spid="_x0000_s1027" style="position:absolute;width:9643;height:10" fillcolor="black" stroked="f"/>
            <w10:wrap type="none"/>
            <w10:anchorlock/>
          </v:group>
        </w:pict>
      </w:r>
    </w:p>
    <w:p w:rsidR="00FD22E1" w:rsidRDefault="003C325D">
      <w:pPr>
        <w:pStyle w:val="a3"/>
        <w:spacing w:before="64"/>
        <w:ind w:left="140" w:right="165"/>
        <w:jc w:val="both"/>
      </w:pPr>
      <w:r>
        <w:t>материалов дистанционного зондирования (далее – картографическая основа), а также по данным измерений, полученных на местности.</w:t>
      </w:r>
    </w:p>
    <w:p w:rsidR="00FD22E1" w:rsidRDefault="003C325D">
      <w:pPr>
        <w:pStyle w:val="a3"/>
        <w:spacing w:before="1"/>
        <w:ind w:left="140" w:right="166" w:firstLine="569"/>
        <w:jc w:val="both"/>
      </w:pPr>
      <w:r>
        <w:rPr>
          <w:vertAlign w:val="superscript"/>
        </w:rPr>
        <w:t>2</w:t>
      </w:r>
      <w:r>
        <w:t xml:space="preserve"> 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FD22E1" w:rsidRDefault="003C325D">
      <w:pPr>
        <w:pStyle w:val="a3"/>
        <w:spacing w:before="1"/>
        <w:ind w:left="709"/>
        <w:jc w:val="both"/>
      </w:pPr>
      <w:r>
        <w:rPr>
          <w:vertAlign w:val="superscript"/>
        </w:rPr>
        <w:t>3</w:t>
      </w:r>
      <w:r>
        <w:t>Встроке«Площадьобъекта+/-величинапогрешностиопределенияплощади(P+/-ДельтаP)»</w:t>
      </w:r>
      <w:r>
        <w:rPr>
          <w:spacing w:val="-2"/>
        </w:rPr>
        <w:t>раздела</w:t>
      </w:r>
    </w:p>
    <w:p w:rsidR="00FD22E1" w:rsidRDefault="003C325D">
      <w:pPr>
        <w:pStyle w:val="a3"/>
        <w:spacing w:before="1"/>
        <w:ind w:left="140" w:right="168"/>
        <w:jc w:val="both"/>
      </w:pPr>
      <w:r>
        <w:t>«Сведенияоб объекте»указываютсяплощадьобъектаи предельнодопустимаяпогрешностьопределениятакой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FD22E1" w:rsidRDefault="003C325D">
      <w:pPr>
        <w:pStyle w:val="a3"/>
        <w:spacing w:before="9" w:line="227" w:lineRule="exact"/>
        <w:ind w:left="709"/>
      </w:pPr>
      <w:r>
        <w:t>Площадьобъектауказываетсявквадратныхметрахсокруглениемдо1кв.</w:t>
      </w:r>
      <w:r>
        <w:rPr>
          <w:spacing w:val="-2"/>
        </w:rPr>
        <w:t>метра.</w:t>
      </w:r>
    </w:p>
    <w:p w:rsidR="00FD22E1" w:rsidRDefault="003C325D">
      <w:pPr>
        <w:pStyle w:val="a3"/>
        <w:ind w:left="140" w:firstLine="569"/>
      </w:pPr>
      <w:r>
        <w:rPr>
          <w:vertAlign w:val="superscript"/>
        </w:rPr>
        <w:t>4</w:t>
      </w:r>
      <w:r>
        <w:t>Встроке«Иныехарактеристикиобъекта»раздела «Сведенияобобъекте»указываютсяиные характеристики объекта (при необходимости).</w:t>
      </w:r>
    </w:p>
    <w:p w:rsidR="00FD22E1" w:rsidRDefault="003C325D">
      <w:pPr>
        <w:pStyle w:val="a3"/>
        <w:spacing w:line="224" w:lineRule="exact"/>
        <w:ind w:left="709"/>
      </w:pPr>
      <w:r>
        <w:rPr>
          <w:vertAlign w:val="superscript"/>
        </w:rPr>
        <w:t>5</w:t>
      </w:r>
      <w:r>
        <w:t>Вразделе«Сведенияоместоположенииграницобъекта»</w:t>
      </w:r>
      <w:r>
        <w:rPr>
          <w:spacing w:val="-2"/>
        </w:rPr>
        <w:t>указываются:</w:t>
      </w:r>
    </w:p>
    <w:p w:rsidR="00FD22E1" w:rsidRDefault="003C325D">
      <w:pPr>
        <w:pStyle w:val="a3"/>
        <w:spacing w:line="247" w:lineRule="auto"/>
        <w:ind w:left="140" w:firstLine="569"/>
      </w:pPr>
      <w:r>
        <w:t>системакоординат,используемаядляведенияЕдиногогосударственногореестранедвижимости,втом числе номера соответствующих зон картографической проекции;</w:t>
      </w:r>
    </w:p>
    <w:p w:rsidR="00FD22E1" w:rsidRDefault="003C325D">
      <w:pPr>
        <w:pStyle w:val="a3"/>
        <w:spacing w:line="224" w:lineRule="exact"/>
        <w:ind w:left="709"/>
      </w:pPr>
      <w:r>
        <w:t>сведенияохарактерныхточкахграниц</w:t>
      </w:r>
      <w:r>
        <w:rPr>
          <w:spacing w:val="-2"/>
        </w:rPr>
        <w:t>объекта;</w:t>
      </w:r>
    </w:p>
    <w:p w:rsidR="00FD22E1" w:rsidRDefault="003C325D">
      <w:pPr>
        <w:pStyle w:val="a3"/>
        <w:ind w:left="709"/>
      </w:pPr>
      <w:r>
        <w:t>сведенияохарактерныхточкахчасти(частей)границы</w:t>
      </w:r>
      <w:r>
        <w:rPr>
          <w:spacing w:val="-2"/>
        </w:rPr>
        <w:t>объекта.</w:t>
      </w:r>
    </w:p>
    <w:p w:rsidR="00FD22E1" w:rsidRDefault="003C325D">
      <w:pPr>
        <w:pStyle w:val="a3"/>
        <w:ind w:left="140" w:right="481" w:firstLine="569"/>
      </w:pPr>
      <w:r>
        <w:t>Для обозначенияхарактерных точек границ объектаиспользуются арабскиецифры. Для всех характерныхточекграницобъектаработлибочастейтакихграницприменяетсясквознаянумерация.</w:t>
      </w:r>
    </w:p>
    <w:p w:rsidR="00FD22E1" w:rsidRDefault="003C325D">
      <w:pPr>
        <w:pStyle w:val="a3"/>
        <w:spacing w:before="1" w:line="237" w:lineRule="auto"/>
        <w:ind w:left="140" w:right="163" w:firstLine="569"/>
        <w:jc w:val="both"/>
      </w:pPr>
      <w:r>
        <w:t>Список характерных точек границ объекта в реквизитах «Сведения о характерных точках границ объекта» и «Сведения о характерных точках части (частей) границы объекта» должен завершаться номером начальной точки в случае, если такие границы представлены в виде замкнутого контура.</w:t>
      </w:r>
    </w:p>
    <w:p w:rsidR="00FD22E1" w:rsidRDefault="003C325D">
      <w:pPr>
        <w:pStyle w:val="a3"/>
        <w:ind w:left="140" w:right="149" w:firstLine="569"/>
        <w:jc w:val="both"/>
      </w:pPr>
      <w:r>
        <w:t>Реквизит «Сведения о характерных точках части (частей) границы объекта»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ввиде отдельных ее участков или описание границ частей объекта, в том числе в отношении территорий(подзон). В этом случае реквизит «Сведения о характерных точках границ объекта» не</w:t>
      </w:r>
      <w:r w:rsidR="00B27081">
        <w:t xml:space="preserve"> </w:t>
      </w:r>
      <w:r>
        <w:t>заполняется.</w:t>
      </w:r>
    </w:p>
    <w:p w:rsidR="00FD22E1" w:rsidRDefault="003C325D">
      <w:pPr>
        <w:pStyle w:val="a3"/>
        <w:spacing w:before="2"/>
        <w:ind w:left="140" w:right="174" w:firstLine="569"/>
        <w:jc w:val="both"/>
      </w:pPr>
      <w:r>
        <w:t>В реквизите «Сведения о характерных точках части (частей) границы объекта»границы частей объектов представляются в виде замкнутого контура.</w:t>
      </w:r>
    </w:p>
    <w:p w:rsidR="00FD22E1" w:rsidRDefault="003C325D">
      <w:pPr>
        <w:pStyle w:val="a3"/>
        <w:spacing w:before="1"/>
        <w:ind w:left="140" w:right="165" w:firstLine="569"/>
        <w:jc w:val="both"/>
      </w:pPr>
      <w:r>
        <w:t>Значениякоординатхарактерныхточек границобъекта приводятсявметрах сокруглением до0,01метра в указанной системе координат.</w:t>
      </w:r>
    </w:p>
    <w:p w:rsidR="00FD22E1" w:rsidRDefault="003C325D">
      <w:pPr>
        <w:pStyle w:val="a3"/>
        <w:ind w:left="140" w:right="161" w:firstLine="569"/>
        <w:jc w:val="both"/>
      </w:pPr>
      <w:r>
        <w:rPr>
          <w:vertAlign w:val="superscript"/>
        </w:rPr>
        <w:t>6</w:t>
      </w:r>
      <w:r>
        <w:t xml:space="preserve"> В зависимости от примененных при выполнении работ методов определения координат характерных точек границ объекта в графе «Метод определения координат характерной точки» реквизита «Сведения о характерных точках границ объекта» указываются:</w:t>
      </w:r>
    </w:p>
    <w:p w:rsidR="00FD22E1" w:rsidRDefault="003C325D">
      <w:pPr>
        <w:pStyle w:val="a3"/>
        <w:spacing w:before="8" w:line="232" w:lineRule="auto"/>
        <w:ind w:left="140" w:right="153" w:firstLine="569"/>
        <w:jc w:val="both"/>
      </w:pPr>
      <w:r>
        <w:t>геодезический метод (метод триангуляции, полигонометрии,</w:t>
      </w:r>
      <w:r w:rsidR="00B27081">
        <w:t xml:space="preserve"> </w:t>
      </w:r>
      <w:proofErr w:type="spellStart"/>
      <w:r>
        <w:t>трилатерации</w:t>
      </w:r>
      <w:proofErr w:type="spellEnd"/>
      <w:r>
        <w:t>, метод прямых,</w:t>
      </w:r>
      <w:r w:rsidR="00B27081">
        <w:t xml:space="preserve"> </w:t>
      </w:r>
      <w:r>
        <w:t>обратных или комбинированных засечек и иные геодезические методы);</w:t>
      </w:r>
    </w:p>
    <w:p w:rsidR="00FD22E1" w:rsidRDefault="003C325D">
      <w:pPr>
        <w:pStyle w:val="a3"/>
        <w:spacing w:before="2"/>
        <w:ind w:left="709" w:right="3991"/>
        <w:jc w:val="both"/>
      </w:pPr>
      <w:r>
        <w:t>метод спутниковых геодезических измерени</w:t>
      </w:r>
      <w:proofErr w:type="gramStart"/>
      <w:r>
        <w:t>й(</w:t>
      </w:r>
      <w:proofErr w:type="gramEnd"/>
      <w:r>
        <w:t xml:space="preserve">определений); </w:t>
      </w:r>
      <w:r>
        <w:rPr>
          <w:spacing w:val="-2"/>
        </w:rPr>
        <w:t>фотограмметрический</w:t>
      </w:r>
      <w:r w:rsidR="00B27081">
        <w:rPr>
          <w:spacing w:val="-2"/>
        </w:rPr>
        <w:t xml:space="preserve"> </w:t>
      </w:r>
      <w:r>
        <w:rPr>
          <w:spacing w:val="-2"/>
        </w:rPr>
        <w:t>метод;</w:t>
      </w:r>
    </w:p>
    <w:p w:rsidR="00FD22E1" w:rsidRDefault="003C325D">
      <w:pPr>
        <w:pStyle w:val="a3"/>
        <w:spacing w:before="1"/>
        <w:ind w:left="709"/>
        <w:jc w:val="both"/>
      </w:pPr>
      <w:r>
        <w:rPr>
          <w:spacing w:val="-2"/>
        </w:rPr>
        <w:t>картометрическийметод.</w:t>
      </w:r>
    </w:p>
    <w:p w:rsidR="00FD22E1" w:rsidRDefault="003C325D">
      <w:pPr>
        <w:pStyle w:val="a3"/>
        <w:ind w:left="140" w:right="162" w:firstLine="569"/>
        <w:jc w:val="both"/>
      </w:pPr>
      <w:r>
        <w:rPr>
          <w:vertAlign w:val="superscript"/>
        </w:rPr>
        <w:t>7</w:t>
      </w:r>
      <w:r>
        <w:t xml:space="preserve"> Графа «Описание обозначения точки на местности (при наличии)»реквизита «Сведения о характерных точках границ объекта»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FD22E1" w:rsidRDefault="003C325D">
      <w:pPr>
        <w:pStyle w:val="a3"/>
        <w:spacing w:before="8" w:line="232" w:lineRule="auto"/>
        <w:ind w:left="140" w:right="170" w:firstLine="569"/>
        <w:jc w:val="both"/>
      </w:pPr>
      <w:r>
        <w:rPr>
          <w:vertAlign w:val="superscript"/>
        </w:rPr>
        <w:t>8</w:t>
      </w:r>
      <w:r>
        <w:t xml:space="preserve"> Требования к заполнению раздела «Сведения о местоположении измененных (уточненных) границ объекта» аналогичны требованиям к заполнению раздела «Сведения о местоположении границ объекта».</w:t>
      </w:r>
    </w:p>
    <w:p w:rsidR="00FD22E1" w:rsidRDefault="003C325D">
      <w:pPr>
        <w:pStyle w:val="a3"/>
        <w:spacing w:before="1"/>
        <w:ind w:left="140" w:right="155" w:firstLine="569"/>
        <w:jc w:val="both"/>
      </w:pPr>
      <w:r>
        <w:t>Раздел «Сведения о местоположении измененных (уточненных) границ объекта»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FD22E1" w:rsidRDefault="003C325D">
      <w:pPr>
        <w:pStyle w:val="a3"/>
        <w:spacing w:before="2" w:line="247" w:lineRule="auto"/>
        <w:ind w:left="140" w:right="168" w:firstLine="569"/>
        <w:jc w:val="both"/>
      </w:pPr>
      <w:r>
        <w:rPr>
          <w:vertAlign w:val="superscript"/>
        </w:rPr>
        <w:t>9</w:t>
      </w:r>
      <w:r>
        <w:t xml:space="preserve"> 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FD22E1" w:rsidRDefault="003C325D">
      <w:pPr>
        <w:pStyle w:val="a3"/>
        <w:ind w:left="709" w:right="1689"/>
      </w:pPr>
      <w:r>
        <w:t>Планграницобъектаоформляетсяввиде,совмещенномскартографическойосновой. На плане границ объекта отображаются:</w:t>
      </w:r>
    </w:p>
    <w:p w:rsidR="00FD22E1" w:rsidRDefault="003C325D">
      <w:pPr>
        <w:pStyle w:val="a3"/>
        <w:ind w:left="709" w:right="481"/>
      </w:pPr>
      <w:r>
        <w:t>границыобъекта(читаемыеввыбранноммасштабехарактерныеточкиичастиграниц); установленные границы административно-территориальных образований;</w:t>
      </w:r>
    </w:p>
    <w:p w:rsidR="00FD22E1" w:rsidRDefault="003C325D">
      <w:pPr>
        <w:pStyle w:val="a3"/>
        <w:spacing w:before="2" w:line="232" w:lineRule="auto"/>
        <w:ind w:left="140" w:firstLine="569"/>
      </w:pPr>
      <w:r>
        <w:t>границыприродныхобъектови(или)объектовискусственногопроисхождения(если местоположение отдельных частей границ объекта определено через местоположение указанных объектов);</w:t>
      </w:r>
    </w:p>
    <w:p w:rsidR="00FD22E1" w:rsidRDefault="003C325D">
      <w:pPr>
        <w:pStyle w:val="a3"/>
        <w:spacing w:before="2"/>
        <w:ind w:left="709" w:right="5716"/>
      </w:pPr>
      <w:r>
        <w:t>необходимые обозначения; используемыеусловныезнаки; выбранный масштаб.</w:t>
      </w:r>
    </w:p>
    <w:sectPr w:rsidR="00FD22E1" w:rsidSect="00003647">
      <w:pgSz w:w="11910" w:h="16850"/>
      <w:pgMar w:top="960" w:right="4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22E1"/>
    <w:rsid w:val="00003647"/>
    <w:rsid w:val="00140CCB"/>
    <w:rsid w:val="003C325D"/>
    <w:rsid w:val="00633073"/>
    <w:rsid w:val="008C3DB0"/>
    <w:rsid w:val="00B27081"/>
    <w:rsid w:val="00B77B7C"/>
    <w:rsid w:val="00D3032D"/>
    <w:rsid w:val="00FD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647"/>
    <w:rPr>
      <w:sz w:val="20"/>
      <w:szCs w:val="20"/>
    </w:rPr>
  </w:style>
  <w:style w:type="paragraph" w:styleId="a4">
    <w:name w:val="List Paragraph"/>
    <w:basedOn w:val="a"/>
    <w:uiPriority w:val="1"/>
    <w:qFormat/>
    <w:rsid w:val="00003647"/>
  </w:style>
  <w:style w:type="paragraph" w:customStyle="1" w:styleId="TableParagraph">
    <w:name w:val="Table Paragraph"/>
    <w:basedOn w:val="a"/>
    <w:uiPriority w:val="1"/>
    <w:qFormat/>
    <w:rsid w:val="0000364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27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0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7</cp:revision>
  <dcterms:created xsi:type="dcterms:W3CDTF">2021-11-04T04:19:00Z</dcterms:created>
  <dcterms:modified xsi:type="dcterms:W3CDTF">2021-11-22T07:58:00Z</dcterms:modified>
</cp:coreProperties>
</file>