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Ленинского муниципального района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ЗЕМЛЕПОЛЬЗОВАНИЯ И ЗАСТРОЙКИ  </w:t>
      </w:r>
      <w:r w:rsidR="002322E3">
        <w:rPr>
          <w:b/>
          <w:sz w:val="28"/>
          <w:szCs w:val="28"/>
        </w:rPr>
        <w:t>ПОКРОВСКОГО</w:t>
      </w:r>
      <w:r w:rsidR="00354C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СЕЛЬСКОГО  ПОСЕЛЕНИЯ ЛЕНИНСКОГО МУНИЦИПАЛЬНОГО РАЙОНА ВОЛГОГРАДСКОЙ ОБЛАСТИ </w:t>
      </w: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b/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left="-15" w:right="15" w:hanging="15"/>
        <w:jc w:val="center"/>
        <w:rPr>
          <w:sz w:val="28"/>
          <w:szCs w:val="28"/>
        </w:rPr>
      </w:pPr>
    </w:p>
    <w:p w:rsidR="00441B46" w:rsidRDefault="00441B46" w:rsidP="00441B46">
      <w:pPr>
        <w:ind w:right="15"/>
        <w:rPr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</w:t>
      </w:r>
      <w:r w:rsidR="00E27C05">
        <w:rPr>
          <w:b/>
          <w:bCs/>
          <w:sz w:val="28"/>
          <w:szCs w:val="28"/>
        </w:rPr>
        <w:t>9</w:t>
      </w:r>
    </w:p>
    <w:p w:rsidR="00441B46" w:rsidRDefault="00441B46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AF09AC" w:rsidRDefault="00AF09AC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216294" w:rsidRDefault="00216294" w:rsidP="00441B46">
      <w:pPr>
        <w:jc w:val="center"/>
        <w:rPr>
          <w:rFonts w:ascii="Arial" w:hAnsi="Arial"/>
          <w:b/>
          <w:bCs/>
          <w:sz w:val="22"/>
          <w:szCs w:val="22"/>
        </w:rPr>
      </w:pPr>
    </w:p>
    <w:p w:rsidR="00441B46" w:rsidRDefault="00441B46" w:rsidP="00441B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sz w:val="28"/>
          <w:szCs w:val="28"/>
        </w:rPr>
        <w:t>4</w:t>
      </w:r>
    </w:p>
    <w:p w:rsidR="003337A2" w:rsidRPr="003337A2" w:rsidRDefault="003337A2" w:rsidP="003337A2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>
        <w:rPr>
          <w:rFonts w:ascii="Times New Roman" w:hAnsi="Times New Roman" w:cs="Times New Roman"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1.</w:t>
      </w:r>
      <w:r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4</w:t>
      </w:r>
    </w:p>
    <w:p w:rsidR="00A86A32" w:rsidRDefault="00A86A32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2.</w:t>
      </w:r>
      <w:r>
        <w:rPr>
          <w:rFonts w:ascii="Times New Roman" w:hAnsi="Times New Roman" w:cs="Times New Roman"/>
          <w:sz w:val="28"/>
          <w:szCs w:val="28"/>
        </w:rPr>
        <w:t xml:space="preserve"> Содержание и порядок применения Правил………………..</w:t>
      </w:r>
      <w:r w:rsidR="00051630">
        <w:rPr>
          <w:rFonts w:ascii="Times New Roman" w:hAnsi="Times New Roman" w:cs="Times New Roman"/>
          <w:sz w:val="28"/>
          <w:szCs w:val="28"/>
        </w:rPr>
        <w:t>5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B1751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Открытость и доступность Правил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7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объектов недвижимости, не соответствующих Правилам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Органы местного самоуправления, осуществляющие регулирование отношений по вопросам землепользования и застройки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sz w:val="28"/>
          <w:szCs w:val="28"/>
        </w:rPr>
        <w:t>Положение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9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Изменение видов разрешенного использования земельных участков и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10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условно разрешенный вид использования земельного участка 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11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left="555" w:firstLine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подготовке документации по планировке территории органами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Общие положения о подготовке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проведении </w:t>
      </w:r>
      <w:r w:rsidR="00F224A8">
        <w:rPr>
          <w:rFonts w:ascii="Times New Roman" w:hAnsi="Times New Roman" w:cs="Times New Roman"/>
          <w:sz w:val="28"/>
          <w:szCs w:val="28"/>
        </w:rPr>
        <w:t xml:space="preserve">общественных обсуждений и </w:t>
      </w:r>
      <w:r>
        <w:rPr>
          <w:rFonts w:ascii="Times New Roman" w:hAnsi="Times New Roman" w:cs="Times New Roman"/>
          <w:sz w:val="28"/>
          <w:szCs w:val="28"/>
        </w:rPr>
        <w:t>публичных слушаний по вопросам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12</w:t>
      </w:r>
    </w:p>
    <w:p w:rsidR="008B2AB6" w:rsidRDefault="00F224A8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Статья 11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441B46">
        <w:rPr>
          <w:rFonts w:ascii="Times New Roman" w:hAnsi="Times New Roman" w:cs="Times New Roman"/>
          <w:sz w:val="28"/>
          <w:szCs w:val="28"/>
        </w:rPr>
        <w:t xml:space="preserve"> Общие положения о порядке проведения </w:t>
      </w:r>
      <w:r w:rsidR="00BC3E43">
        <w:rPr>
          <w:rFonts w:ascii="Times New Roman" w:hAnsi="Times New Roman" w:cs="Times New Roman"/>
          <w:sz w:val="28"/>
          <w:szCs w:val="28"/>
        </w:rPr>
        <w:t xml:space="preserve"> общественных обсуждений и </w:t>
      </w:r>
      <w:r w:rsidR="00441B46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 w:rsidR="00441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внесении изменений в Правила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Внесение изменений в Правила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AB6" w:rsidRDefault="008B2AB6" w:rsidP="008B2AB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регулировании иных вопросов землепользования и застройки  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17</w:t>
      </w:r>
    </w:p>
    <w:p w:rsidR="000A6CDF" w:rsidRPr="000A6CDF" w:rsidRDefault="008B2AB6" w:rsidP="000A6CDF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CDF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051630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B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441B46" w:rsidRDefault="00441B46" w:rsidP="000A6CDF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 и градостроительные регламенты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51630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441B46" w:rsidRDefault="00441B46" w:rsidP="00441B46">
      <w:pPr>
        <w:pStyle w:val="ConsPlusNormal"/>
        <w:widowControl/>
        <w:tabs>
          <w:tab w:val="right" w:leader="dot" w:pos="9072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Положение о порядке градостроительного зонирования и применении градостроительных регламентов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18</w:t>
      </w:r>
    </w:p>
    <w:p w:rsidR="00441B46" w:rsidRDefault="00D01DA3" w:rsidP="00441B46">
      <w:pPr>
        <w:pStyle w:val="ConsPlusNormal"/>
        <w:widowControl/>
        <w:tabs>
          <w:tab w:val="right" w:leader="dot" w:pos="9072"/>
        </w:tabs>
        <w:ind w:left="555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41B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41B46">
        <w:rPr>
          <w:rFonts w:ascii="Times New Roman" w:hAnsi="Times New Roman" w:cs="Times New Roman"/>
          <w:sz w:val="28"/>
          <w:szCs w:val="28"/>
        </w:rPr>
        <w:t>Территориальные зоны, установленные для  сельского поселения</w:t>
      </w:r>
      <w:r w:rsidR="00441B46">
        <w:rPr>
          <w:rFonts w:ascii="Times New Roman" w:hAnsi="Times New Roman" w:cs="Times New Roman"/>
          <w:sz w:val="28"/>
          <w:szCs w:val="28"/>
        </w:rPr>
        <w:tab/>
      </w:r>
      <w:r w:rsidR="00051630">
        <w:rPr>
          <w:rFonts w:ascii="Times New Roman" w:hAnsi="Times New Roman" w:cs="Times New Roman"/>
          <w:sz w:val="28"/>
          <w:szCs w:val="28"/>
        </w:rPr>
        <w:t>…………………………..18</w:t>
      </w:r>
    </w:p>
    <w:p w:rsidR="00904F4E" w:rsidRP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24A8" w:rsidRPr="00F224A8">
        <w:rPr>
          <w:rFonts w:ascii="Times New Roman" w:hAnsi="Times New Roman" w:cs="Times New Roman"/>
          <w:color w:val="000000"/>
          <w:sz w:val="28"/>
          <w:szCs w:val="28"/>
        </w:rPr>
        <w:t>. Состав и содержание карты градостроительного зонирования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  19</w:t>
      </w:r>
    </w:p>
    <w:p w:rsidR="00904F4E" w:rsidRDefault="00904F4E" w:rsidP="00D01DA3">
      <w:pPr>
        <w:pStyle w:val="ConsPlusNormal"/>
        <w:tabs>
          <w:tab w:val="right" w:leader="dot" w:pos="9072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D01D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F4E">
        <w:rPr>
          <w:rFonts w:ascii="Times New Roman" w:hAnsi="Times New Roman" w:cs="Times New Roman"/>
          <w:color w:val="000000"/>
          <w:sz w:val="28"/>
          <w:szCs w:val="28"/>
        </w:rPr>
        <w:t>Градостроительные регламенты территориальных зон</w:t>
      </w:r>
      <w:r w:rsidR="00D01DA3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516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322E3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904F4E" w:rsidRDefault="00904F4E" w:rsidP="00904F4E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Pr="0065083A" w:rsidRDefault="00904F4E" w:rsidP="0065083A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2322E3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4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Pr="0065083A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6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7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8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Pr="0065083A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Приложение 10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</w:p>
    <w:p w:rsidR="002322E3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322E3" w:rsidRPr="0065083A" w:rsidRDefault="002322E3" w:rsidP="002322E3">
      <w:pPr>
        <w:pStyle w:val="ConsPlusNormal"/>
        <w:tabs>
          <w:tab w:val="right" w:leader="dot" w:pos="9072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13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41B46" w:rsidRDefault="00441B46" w:rsidP="00441B46">
      <w:pPr>
        <w:pStyle w:val="ConsPlusNormal"/>
        <w:widowControl/>
        <w:ind w:firstLine="0"/>
        <w:jc w:val="center"/>
      </w:pPr>
    </w:p>
    <w:p w:rsidR="00441B46" w:rsidRDefault="00441B46" w:rsidP="00441B46">
      <w:pPr>
        <w:pStyle w:val="ConsPlusNormal"/>
        <w:widowControl/>
        <w:ind w:firstLine="0"/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F224A8" w:rsidRDefault="00F224A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4149E" w:rsidRDefault="0004149E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41B46" w:rsidRDefault="00441B46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C3E43" w:rsidRDefault="00BC3E43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441B4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7FC5" w:rsidRDefault="00737FC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 решению</w:t>
      </w:r>
      <w:r w:rsidR="00502186" w:rsidRPr="001B197F">
        <w:rPr>
          <w:rFonts w:ascii="Times New Roman" w:hAnsi="Times New Roman" w:cs="Times New Roman"/>
          <w:sz w:val="28"/>
          <w:szCs w:val="28"/>
        </w:rPr>
        <w:t xml:space="preserve"> Ленинской районной Думы</w:t>
      </w:r>
      <w:r w:rsidR="00AF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C05" w:rsidRPr="001B197F" w:rsidRDefault="00E27C0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от 31.01.2019 г.№69/267</w:t>
      </w:r>
    </w:p>
    <w:p w:rsidR="001B197F" w:rsidRDefault="001B197F" w:rsidP="00DB582E">
      <w:pPr>
        <w:rPr>
          <w:sz w:val="28"/>
          <w:szCs w:val="28"/>
        </w:rPr>
      </w:pPr>
    </w:p>
    <w:p w:rsidR="00DB582E" w:rsidRPr="001B197F" w:rsidRDefault="00DB582E" w:rsidP="00DB582E">
      <w:pPr>
        <w:rPr>
          <w:sz w:val="28"/>
          <w:szCs w:val="28"/>
        </w:rPr>
      </w:pPr>
    </w:p>
    <w:p w:rsidR="00B17515" w:rsidRDefault="00B17515" w:rsidP="00B17515">
      <w:pPr>
        <w:pStyle w:val="ConsPlusNormal"/>
        <w:widowControl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17515" w:rsidRPr="00B17515" w:rsidRDefault="002322E3" w:rsidP="00B17515">
      <w:pPr>
        <w:ind w:left="-15" w:right="15" w:hanging="15"/>
        <w:jc w:val="center"/>
        <w:rPr>
          <w:b/>
          <w:u w:val="single"/>
        </w:rPr>
      </w:pPr>
      <w:r>
        <w:rPr>
          <w:b/>
          <w:u w:val="single"/>
        </w:rPr>
        <w:t>Покровского</w:t>
      </w:r>
      <w:r w:rsidR="003F4B95">
        <w:rPr>
          <w:b/>
          <w:u w:val="single"/>
        </w:rPr>
        <w:t xml:space="preserve"> </w:t>
      </w:r>
      <w:r w:rsidR="00B17515" w:rsidRPr="00B17515">
        <w:rPr>
          <w:b/>
          <w:u w:val="single"/>
        </w:rPr>
        <w:t>сельского поселения Ленинского муниципального района Волгоградской области</w:t>
      </w:r>
    </w:p>
    <w:p w:rsidR="00B17515" w:rsidRDefault="00B17515" w:rsidP="00B17515">
      <w:pPr>
        <w:ind w:left="-15" w:right="15" w:hanging="15"/>
        <w:jc w:val="center"/>
      </w:pPr>
      <w:r>
        <w:rPr>
          <w:i/>
        </w:rPr>
        <w:t>(наименование муниципального образования)</w:t>
      </w:r>
      <w:r>
        <w:br/>
      </w:r>
    </w:p>
    <w:p w:rsidR="00B17515" w:rsidRDefault="00B17515" w:rsidP="00B17515">
      <w:pPr>
        <w:jc w:val="center"/>
      </w:pPr>
    </w:p>
    <w:p w:rsidR="00B17515" w:rsidRDefault="00B17515" w:rsidP="00B1751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B197F" w:rsidRDefault="00027C1D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b/>
          <w:sz w:val="28"/>
          <w:szCs w:val="28"/>
        </w:rPr>
        <w:t>Порядок применения Правил землепользования и застройки и внесения в них изменений</w:t>
      </w:r>
    </w:p>
    <w:p w:rsidR="0004149E" w:rsidRPr="0004149E" w:rsidRDefault="0004149E" w:rsidP="00027C1D">
      <w:pPr>
        <w:pStyle w:val="ConsPlusNormal"/>
        <w:widowControl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4149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04149E">
        <w:rPr>
          <w:rFonts w:ascii="Times New Roman" w:hAnsi="Times New Roman" w:cs="Times New Roman"/>
          <w:b/>
          <w:sz w:val="28"/>
          <w:szCs w:val="28"/>
        </w:rPr>
        <w:t>Положение о регулировании землепользования и застройки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1. Общие положения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1. Правила землепользования и застройки </w:t>
      </w:r>
      <w:r w:rsidR="002322E3">
        <w:rPr>
          <w:sz w:val="28"/>
          <w:szCs w:val="28"/>
        </w:rPr>
        <w:t>Покровского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</w:rPr>
        <w:t xml:space="preserve"> являются</w:t>
      </w:r>
      <w:r w:rsidRPr="00A86A32">
        <w:rPr>
          <w:sz w:val="28"/>
          <w:szCs w:val="28"/>
          <w:lang w:eastAsia="ru-RU"/>
        </w:rPr>
        <w:t xml:space="preserve"> муниципальным правовым актом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разработанным в соответствии с Градостроительным </w:t>
      </w:r>
      <w:hyperlink r:id="rId7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 (далее – ГрК РФ), Земельным </w:t>
      </w:r>
      <w:hyperlink r:id="rId8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кодексом</w:t>
        </w:r>
      </w:hyperlink>
      <w:r w:rsidRPr="00A86A32">
        <w:rPr>
          <w:sz w:val="28"/>
          <w:szCs w:val="28"/>
          <w:lang w:eastAsia="ru-RU"/>
        </w:rPr>
        <w:t xml:space="preserve"> Российской Федерации, Федеральным </w:t>
      </w:r>
      <w:hyperlink r:id="rId9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законом</w:t>
        </w:r>
      </w:hyperlink>
      <w:r w:rsidRPr="00A86A32">
        <w:rPr>
          <w:sz w:val="28"/>
          <w:szCs w:val="28"/>
          <w:lang w:eastAsia="ru-RU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 актами Российской Федерации, Волгоградской области, </w:t>
      </w:r>
      <w:hyperlink r:id="rId10" w:history="1">
        <w:r w:rsidRPr="00A86A32">
          <w:rPr>
            <w:rStyle w:val="af0"/>
            <w:color w:val="auto"/>
            <w:sz w:val="28"/>
            <w:szCs w:val="28"/>
            <w:u w:val="none"/>
            <w:lang w:eastAsia="ru-RU"/>
          </w:rPr>
          <w:t>Уставом</w:t>
        </w:r>
      </w:hyperlink>
      <w:r>
        <w:rPr>
          <w:sz w:val="28"/>
          <w:szCs w:val="28"/>
        </w:rPr>
        <w:t xml:space="preserve"> </w:t>
      </w:r>
      <w:r w:rsidR="002322E3">
        <w:rPr>
          <w:sz w:val="28"/>
          <w:szCs w:val="28"/>
        </w:rPr>
        <w:t>Покровского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 xml:space="preserve">, Генеральным планом </w:t>
      </w:r>
      <w:r w:rsidR="002322E3">
        <w:rPr>
          <w:sz w:val="28"/>
          <w:szCs w:val="28"/>
        </w:rPr>
        <w:t>Покровского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 xml:space="preserve">и иными муниципальными правовыми </w:t>
      </w:r>
      <w:r w:rsidR="002322E3">
        <w:rPr>
          <w:sz w:val="28"/>
          <w:szCs w:val="28"/>
        </w:rPr>
        <w:t>Покровского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i/>
          <w:sz w:val="28"/>
          <w:szCs w:val="28"/>
        </w:rPr>
        <w:t xml:space="preserve"> </w:t>
      </w:r>
      <w:r w:rsidRPr="00A86A32">
        <w:rPr>
          <w:sz w:val="28"/>
          <w:szCs w:val="28"/>
          <w:lang w:eastAsia="ru-RU"/>
        </w:rPr>
        <w:t>с учетом положений иных актов и документов, определяющих основные направ</w:t>
      </w:r>
      <w:r>
        <w:rPr>
          <w:sz w:val="28"/>
          <w:szCs w:val="28"/>
          <w:lang w:eastAsia="ru-RU"/>
        </w:rPr>
        <w:t xml:space="preserve">ления социально-экономического </w:t>
      </w:r>
      <w:r w:rsidRPr="00A86A32">
        <w:rPr>
          <w:sz w:val="28"/>
          <w:szCs w:val="28"/>
          <w:lang w:eastAsia="ru-RU"/>
        </w:rPr>
        <w:t xml:space="preserve">и градостроительного развития </w:t>
      </w:r>
      <w:r w:rsidR="002322E3">
        <w:rPr>
          <w:sz w:val="28"/>
          <w:szCs w:val="28"/>
        </w:rPr>
        <w:t>Покровского</w:t>
      </w:r>
      <w:r w:rsidR="003F4B95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Ленинского муниципального района</w:t>
      </w:r>
      <w:r w:rsidRPr="00A86A32">
        <w:rPr>
          <w:sz w:val="28"/>
          <w:szCs w:val="28"/>
          <w:lang w:eastAsia="ru-RU"/>
        </w:rPr>
        <w:t>, сохранения окружающей среды и</w:t>
      </w:r>
      <w:r>
        <w:rPr>
          <w:sz w:val="28"/>
          <w:szCs w:val="28"/>
          <w:lang w:eastAsia="ru-RU"/>
        </w:rPr>
        <w:t xml:space="preserve"> объектов культурного наследия  </w:t>
      </w:r>
      <w:r w:rsidRPr="00A86A32">
        <w:rPr>
          <w:sz w:val="28"/>
          <w:szCs w:val="28"/>
          <w:lang w:eastAsia="ru-RU"/>
        </w:rPr>
        <w:t>и рационального использования природных ресурсов.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2322E3">
        <w:rPr>
          <w:rFonts w:ascii="Times New Roman" w:hAnsi="Times New Roman" w:cs="Times New Roman"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 xml:space="preserve">сельского поселения Ленинского муниципального района являются документом градостроительного зонирования, который утверждается </w:t>
      </w:r>
      <w:r>
        <w:rPr>
          <w:rFonts w:ascii="Times New Roman" w:hAnsi="Times New Roman" w:cs="Times New Roman"/>
          <w:sz w:val="28"/>
          <w:szCs w:val="28"/>
        </w:rPr>
        <w:t>решением Ленинской районной Думы</w:t>
      </w:r>
      <w:r w:rsidRPr="00A86A32">
        <w:rPr>
          <w:rFonts w:ascii="Times New Roman" w:hAnsi="Times New Roman" w:cs="Times New Roman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2. Предметом регулирования Правил является </w:t>
      </w:r>
      <w:r w:rsidRPr="00A86A32">
        <w:rPr>
          <w:bCs/>
          <w:sz w:val="28"/>
          <w:szCs w:val="28"/>
          <w:lang w:eastAsia="ru-RU"/>
        </w:rPr>
        <w:t xml:space="preserve">зонирование территории </w:t>
      </w:r>
      <w:r w:rsidR="002322E3">
        <w:rPr>
          <w:bCs/>
          <w:sz w:val="28"/>
          <w:szCs w:val="28"/>
          <w:lang w:eastAsia="ru-RU"/>
        </w:rPr>
        <w:t>Покровского</w:t>
      </w:r>
      <w:r w:rsidR="00354C8B">
        <w:rPr>
          <w:bCs/>
          <w:sz w:val="28"/>
          <w:szCs w:val="28"/>
          <w:lang w:eastAsia="ru-RU"/>
        </w:rPr>
        <w:t xml:space="preserve"> </w:t>
      </w:r>
      <w:r w:rsidRPr="00A86A32">
        <w:rPr>
          <w:bCs/>
          <w:sz w:val="28"/>
          <w:szCs w:val="28"/>
          <w:lang w:eastAsia="ru-RU"/>
        </w:rPr>
        <w:t>сельского поселения Ленинского муниципального в целях определения территориальных зон и установления градостроительных регламентов.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3. Правила разработаны в целях: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 xml:space="preserve">1) создания условий для устойчивого развития территории </w:t>
      </w:r>
      <w:r w:rsidR="002322E3">
        <w:rPr>
          <w:rFonts w:ascii="Times New Roman" w:hAnsi="Times New Roman" w:cs="Times New Roman"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A32">
        <w:rPr>
          <w:rFonts w:ascii="Times New Roman" w:hAnsi="Times New Roman" w:cs="Times New Roman"/>
          <w:sz w:val="28"/>
          <w:szCs w:val="28"/>
        </w:rPr>
        <w:t xml:space="preserve"> сохранения окружающей среды и объектов культурного наследия;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 создания условий для планировки территории </w:t>
      </w:r>
      <w:r w:rsidR="002322E3">
        <w:rPr>
          <w:rFonts w:ascii="Times New Roman" w:hAnsi="Times New Roman" w:cs="Times New Roman"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муниципального;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A86A32">
        <w:rPr>
          <w:sz w:val="28"/>
          <w:szCs w:val="28"/>
        </w:rPr>
        <w:t>4) </w:t>
      </w:r>
      <w:r w:rsidRPr="00A86A32">
        <w:rPr>
          <w:sz w:val="28"/>
          <w:szCs w:val="28"/>
          <w:lang w:eastAsia="ru-RU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4. 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A86A32">
        <w:rPr>
          <w:rFonts w:ascii="Times New Roman" w:hAnsi="Times New Roman" w:cs="Times New Roman"/>
          <w:sz w:val="28"/>
          <w:szCs w:val="28"/>
        </w:rPr>
        <w:br/>
        <w:t xml:space="preserve">и контролирующих градостроительную деятельность, а также судебных органов при разрешении споров по вопросам землепользования и застройки территории </w:t>
      </w:r>
      <w:r w:rsidR="002322E3">
        <w:rPr>
          <w:rFonts w:ascii="Times New Roman" w:hAnsi="Times New Roman" w:cs="Times New Roman"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сельского поселения Ленинского муниципального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A32" w:rsidRPr="00A86A32" w:rsidRDefault="00A86A32" w:rsidP="00A86A3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 Принятые до введения в действие Правил муниципальные правовы</w:t>
      </w:r>
      <w:r>
        <w:rPr>
          <w:rFonts w:ascii="Times New Roman" w:hAnsi="Times New Roman" w:cs="Times New Roman"/>
          <w:sz w:val="28"/>
          <w:szCs w:val="28"/>
        </w:rPr>
        <w:t xml:space="preserve">е акты  </w:t>
      </w: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 применяются в части, не противоречащей настоящим Правилам.</w:t>
      </w:r>
    </w:p>
    <w:p w:rsidR="00A86A32" w:rsidRPr="00A86A32" w:rsidRDefault="00A86A32" w:rsidP="00A86A32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ru-RU"/>
        </w:rPr>
      </w:pPr>
      <w:r w:rsidRPr="00A86A32">
        <w:rPr>
          <w:sz w:val="28"/>
          <w:szCs w:val="28"/>
        </w:rPr>
        <w:t xml:space="preserve">6. За нарушение Правил </w:t>
      </w:r>
      <w:r w:rsidRPr="00A86A32">
        <w:rPr>
          <w:bCs/>
          <w:sz w:val="28"/>
          <w:szCs w:val="28"/>
          <w:lang w:eastAsia="ru-RU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737FC5" w:rsidRPr="00B1751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515" w:rsidRPr="00B17515" w:rsidRDefault="00A86A32" w:rsidP="00027C1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15">
        <w:rPr>
          <w:rFonts w:ascii="Times New Roman" w:hAnsi="Times New Roman" w:cs="Times New Roman"/>
          <w:b/>
          <w:sz w:val="28"/>
          <w:szCs w:val="28"/>
        </w:rPr>
        <w:t>Статья 2. Содержание и порядок применения Правил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86A32" w:rsidRPr="00A86A32">
        <w:rPr>
          <w:rFonts w:ascii="Times New Roman" w:hAnsi="Times New Roman" w:cs="Times New Roman"/>
          <w:sz w:val="28"/>
          <w:szCs w:val="28"/>
        </w:rPr>
        <w:t>. Правила включают в себя: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1) порядок их применения и внесения изменений в указанные правила;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2) карту градостроительного зонирования;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градостроительные регламенты.</w:t>
      </w:r>
    </w:p>
    <w:p w:rsidR="00B17515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</w:p>
    <w:p w:rsidR="00A86A32" w:rsidRPr="00A86A32" w:rsidRDefault="00B17515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Ленинского муниципального района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 также вправе подготовить текстовое описание местоположения границ территориальных зон.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Формы графического и текстового описания местоположения границ территориальных зон, требования к точности определения координат характерных точек границ территориальных зон, формату электронного документа, содержащего указанные сведения, устанавливаются федеральным органом исполнительной власти, уполномоченным Правительством Российской Федерации.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2. Порядок применения Правил и внесения в них изменений включает в себя положения: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lastRenderedPageBreak/>
        <w:t>1) о регулировании землепользования и застройки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2) об изменении видов разрешенного использования земельных участков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и объектов капитального строительства физическими и юридическими лицами;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3) о подготовке документации по планировке территории органами местного самоуправления;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4) о проведении общественных обсуждений или публичных слушаний 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по вопросам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5) о внесении изменений в правила землепользования и застройки;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6) о регулировании иных вопросов землепользования и застройки.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 xml:space="preserve">3. 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зонирования.</w:t>
      </w:r>
    </w:p>
    <w:p w:rsidR="00A86A32" w:rsidRPr="00A86A32" w:rsidRDefault="00A86A32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4. 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A86A32" w:rsidRPr="00A86A32" w:rsidRDefault="00A86A32" w:rsidP="00C0654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A32">
        <w:rPr>
          <w:rFonts w:ascii="Times New Roman" w:hAnsi="Times New Roman" w:cs="Times New Roman"/>
          <w:sz w:val="28"/>
          <w:szCs w:val="28"/>
        </w:rPr>
        <w:t>5. 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="00C06540">
        <w:rPr>
          <w:rFonts w:ascii="Times New Roman" w:hAnsi="Times New Roman" w:cs="Times New Roman"/>
          <w:sz w:val="28"/>
          <w:szCs w:val="28"/>
        </w:rPr>
        <w:t xml:space="preserve"> </w:t>
      </w:r>
      <w:r w:rsidRPr="00A86A32">
        <w:rPr>
          <w:rFonts w:ascii="Times New Roman" w:hAnsi="Times New Roman" w:cs="Times New Roman"/>
          <w:sz w:val="28"/>
          <w:szCs w:val="28"/>
        </w:rPr>
        <w:t>не оговорено в составе градостроительного регламента, устанавливаемого для конкретной территориальной зоны.</w:t>
      </w:r>
    </w:p>
    <w:p w:rsidR="00A86A32" w:rsidRP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86A32" w:rsidRPr="00A86A32">
        <w:rPr>
          <w:rFonts w:ascii="Times New Roman" w:hAnsi="Times New Roman" w:cs="Times New Roman"/>
          <w:sz w:val="28"/>
          <w:szCs w:val="28"/>
        </w:rPr>
        <w:t>. 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A86A32" w:rsidRDefault="00C06540" w:rsidP="00A86A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.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 xml:space="preserve">и условно разрешенным видам использования и осуществляемых совместно с ними </w:t>
      </w:r>
      <w:r w:rsidR="00A86A32">
        <w:rPr>
          <w:rFonts w:ascii="Times New Roman" w:hAnsi="Times New Roman" w:cs="Times New Roman"/>
          <w:sz w:val="28"/>
          <w:szCs w:val="28"/>
        </w:rPr>
        <w:t xml:space="preserve"> </w:t>
      </w:r>
      <w:r w:rsidR="00A86A32" w:rsidRPr="00A86A32">
        <w:rPr>
          <w:rFonts w:ascii="Times New Roman" w:hAnsi="Times New Roman" w:cs="Times New Roman"/>
          <w:sz w:val="28"/>
          <w:szCs w:val="28"/>
        </w:rPr>
        <w:t>на территории одного земельного участка.</w:t>
      </w:r>
    </w:p>
    <w:p w:rsidR="00B17515" w:rsidRDefault="00B17515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90506" w:rsidRDefault="00090506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06540" w:rsidRPr="00A86A32" w:rsidRDefault="00C06540" w:rsidP="00027C1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B175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Открытость и доступность Правил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Правила являются открытыми и общедоступными.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17515">
        <w:rPr>
          <w:rFonts w:ascii="Times New Roman" w:hAnsi="Times New Roman" w:cs="Times New Roman"/>
          <w:sz w:val="28"/>
          <w:szCs w:val="28"/>
        </w:rPr>
        <w:t>. Возможность ознакомления с Правилами для всех физических, ю</w:t>
      </w:r>
      <w:r>
        <w:rPr>
          <w:rFonts w:ascii="Times New Roman" w:hAnsi="Times New Roman" w:cs="Times New Roman"/>
          <w:sz w:val="28"/>
          <w:szCs w:val="28"/>
        </w:rPr>
        <w:t xml:space="preserve">ридических </w:t>
      </w:r>
      <w:r w:rsidRPr="00B17515">
        <w:rPr>
          <w:rFonts w:ascii="Times New Roman" w:hAnsi="Times New Roman" w:cs="Times New Roman"/>
          <w:sz w:val="28"/>
          <w:szCs w:val="28"/>
        </w:rPr>
        <w:t xml:space="preserve">и должностных лиц обеспечивается </w:t>
      </w:r>
      <w:r w:rsidRPr="00B17515">
        <w:rPr>
          <w:rFonts w:ascii="Times New Roman" w:hAnsi="Times New Roman" w:cs="Times New Roman"/>
          <w:spacing w:val="-6"/>
          <w:sz w:val="28"/>
          <w:szCs w:val="28"/>
        </w:rPr>
        <w:t>путем: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  <w:lang w:eastAsia="ru-RU"/>
        </w:rPr>
      </w:pPr>
      <w:r w:rsidRPr="00B17515">
        <w:rPr>
          <w:sz w:val="28"/>
          <w:szCs w:val="28"/>
        </w:rPr>
        <w:t xml:space="preserve">- размещения Правил </w:t>
      </w:r>
      <w:r w:rsidRPr="00B17515">
        <w:rPr>
          <w:sz w:val="28"/>
          <w:szCs w:val="28"/>
          <w:lang w:eastAsia="ru-RU"/>
        </w:rPr>
        <w:t xml:space="preserve">на официальном сайте </w:t>
      </w:r>
      <w:r>
        <w:rPr>
          <w:sz w:val="28"/>
          <w:szCs w:val="28"/>
          <w:lang w:eastAsia="ru-RU"/>
        </w:rPr>
        <w:t xml:space="preserve">администрации Ленинского муниципального района </w:t>
      </w:r>
      <w:r w:rsidRPr="00B17515">
        <w:rPr>
          <w:sz w:val="28"/>
          <w:szCs w:val="28"/>
          <w:lang w:eastAsia="ru-RU"/>
        </w:rPr>
        <w:t>в сети "Интернет";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  <w:lang w:eastAsia="ru-RU"/>
        </w:rPr>
        <w:t xml:space="preserve">- размещения </w:t>
      </w:r>
      <w:r w:rsidRPr="00B17515">
        <w:rPr>
          <w:sz w:val="28"/>
          <w:szCs w:val="28"/>
        </w:rPr>
        <w:t xml:space="preserve">в </w:t>
      </w:r>
      <w:r w:rsidRPr="00B17515">
        <w:rPr>
          <w:spacing w:val="-4"/>
          <w:sz w:val="28"/>
          <w:szCs w:val="28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B17515">
        <w:rPr>
          <w:sz w:val="28"/>
          <w:szCs w:val="28"/>
        </w:rPr>
        <w:t>;</w:t>
      </w:r>
    </w:p>
    <w:p w:rsidR="00B17515" w:rsidRPr="00B17515" w:rsidRDefault="00B17515" w:rsidP="00B17515">
      <w:pPr>
        <w:spacing w:line="232" w:lineRule="auto"/>
        <w:ind w:firstLine="540"/>
        <w:jc w:val="both"/>
        <w:rPr>
          <w:sz w:val="28"/>
          <w:szCs w:val="28"/>
        </w:rPr>
      </w:pPr>
      <w:r w:rsidRPr="00B17515">
        <w:rPr>
          <w:sz w:val="28"/>
          <w:szCs w:val="28"/>
        </w:rPr>
        <w:t xml:space="preserve">- опубликования </w:t>
      </w:r>
      <w:r w:rsidRPr="00B17515">
        <w:rPr>
          <w:sz w:val="28"/>
          <w:szCs w:val="28"/>
          <w:lang w:eastAsia="ru-RU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B17515" w:rsidRPr="00B17515" w:rsidRDefault="00B17515" w:rsidP="00B17515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3. Население </w:t>
      </w:r>
      <w:r w:rsidR="002322E3">
        <w:rPr>
          <w:rFonts w:ascii="Times New Roman" w:hAnsi="Times New Roman" w:cs="Times New Roman"/>
          <w:bCs/>
          <w:iCs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</w:t>
      </w:r>
      <w:r w:rsidRPr="00B17515">
        <w:rPr>
          <w:sz w:val="28"/>
          <w:szCs w:val="28"/>
          <w:lang w:eastAsia="ru-RU"/>
        </w:rPr>
        <w:t xml:space="preserve">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>имеет право участвовать в принятии решени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по вопросам землепользования </w:t>
      </w:r>
      <w:r w:rsidRPr="00B17515">
        <w:rPr>
          <w:rFonts w:ascii="Times New Roman" w:hAnsi="Times New Roman" w:cs="Times New Roman"/>
          <w:bCs/>
          <w:iCs/>
          <w:sz w:val="28"/>
          <w:szCs w:val="28"/>
        </w:rPr>
        <w:t xml:space="preserve">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r>
        <w:rPr>
          <w:rFonts w:ascii="Times New Roman" w:hAnsi="Times New Roman" w:cs="Times New Roman"/>
          <w:bCs/>
          <w:iCs/>
          <w:sz w:val="28"/>
          <w:szCs w:val="28"/>
        </w:rPr>
        <w:t>Ленинского муниципального района.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Использование объектов недвижимости, не соответствующих Правилам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1.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2.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B17515" w:rsidRPr="00B1751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3.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737FC5" w:rsidRDefault="00B17515" w:rsidP="00B1751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515">
        <w:rPr>
          <w:rFonts w:ascii="Times New Roman" w:hAnsi="Times New Roman" w:cs="Times New Roman"/>
          <w:sz w:val="28"/>
          <w:szCs w:val="28"/>
        </w:rPr>
        <w:t>4.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737FC5" w:rsidRPr="001B197F" w:rsidRDefault="00737FC5" w:rsidP="0004149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Органы местного самоуправления, осуществляющие регулирование отношений по вопросам землепользования и застройки </w:t>
      </w:r>
      <w:r w:rsidR="00232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</w:t>
      </w:r>
      <w:r w:rsidR="00175A91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>, осуществляющими регулирование отношений по вопросам землепользования и застройки, являются: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1) </w:t>
      </w:r>
      <w:r w:rsidR="00175A91">
        <w:rPr>
          <w:rFonts w:ascii="Times New Roman" w:hAnsi="Times New Roman" w:cs="Times New Roman"/>
          <w:sz w:val="28"/>
          <w:szCs w:val="28"/>
        </w:rPr>
        <w:t>Ленинская районная Дума</w:t>
      </w:r>
      <w:r w:rsidRPr="00027C1D">
        <w:rPr>
          <w:rFonts w:ascii="Times New Roman" w:hAnsi="Times New Roman" w:cs="Times New Roman"/>
          <w:sz w:val="28"/>
          <w:szCs w:val="28"/>
        </w:rPr>
        <w:t>, принимающ</w:t>
      </w:r>
      <w:r w:rsidR="00175A91">
        <w:rPr>
          <w:rFonts w:ascii="Times New Roman" w:hAnsi="Times New Roman" w:cs="Times New Roman"/>
          <w:sz w:val="28"/>
          <w:szCs w:val="28"/>
        </w:rPr>
        <w:t>ая</w:t>
      </w:r>
      <w:r w:rsidRPr="00027C1D">
        <w:rPr>
          <w:rFonts w:ascii="Times New Roman" w:hAnsi="Times New Roman" w:cs="Times New Roman"/>
          <w:sz w:val="28"/>
          <w:szCs w:val="28"/>
        </w:rPr>
        <w:t xml:space="preserve"> решение об утверждении Правил,</w:t>
      </w:r>
    </w:p>
    <w:p w:rsidR="00027C1D" w:rsidRP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 о внесении в них изменений;</w:t>
      </w:r>
    </w:p>
    <w:p w:rsidR="00027C1D" w:rsidRDefault="00027C1D" w:rsidP="00027C1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C1D">
        <w:rPr>
          <w:rFonts w:ascii="Times New Roman" w:hAnsi="Times New Roman" w:cs="Times New Roman"/>
          <w:sz w:val="28"/>
          <w:szCs w:val="28"/>
        </w:rPr>
        <w:t xml:space="preserve">2) </w:t>
      </w:r>
      <w:r w:rsidR="00175A91">
        <w:rPr>
          <w:rFonts w:ascii="Times New Roman" w:hAnsi="Times New Roman" w:cs="Times New Roman"/>
          <w:sz w:val="28"/>
          <w:szCs w:val="28"/>
        </w:rPr>
        <w:t>Администрация Ленинского муниципального района</w:t>
      </w:r>
      <w:r w:rsidRPr="00027C1D">
        <w:rPr>
          <w:rFonts w:ascii="Times New Roman" w:hAnsi="Times New Roman" w:cs="Times New Roman"/>
          <w:sz w:val="28"/>
          <w:szCs w:val="28"/>
        </w:rPr>
        <w:t xml:space="preserve">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737FC5" w:rsidRPr="001B197F" w:rsidRDefault="00737FC5" w:rsidP="00F224A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F224A8" w:rsidP="00DB582E">
      <w:pPr>
        <w:ind w:firstLine="709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</w:rPr>
        <w:t>Статья 6</w:t>
      </w:r>
      <w:r w:rsidR="00737FC5" w:rsidRPr="001B197F">
        <w:rPr>
          <w:b/>
          <w:i/>
          <w:iCs/>
          <w:sz w:val="28"/>
          <w:szCs w:val="28"/>
        </w:rPr>
        <w:t xml:space="preserve">. </w:t>
      </w:r>
      <w:r w:rsidR="00DB4CE5" w:rsidRPr="001B197F">
        <w:rPr>
          <w:b/>
          <w:i/>
          <w:iCs/>
          <w:sz w:val="28"/>
          <w:szCs w:val="28"/>
        </w:rPr>
        <w:t>К</w:t>
      </w:r>
      <w:r w:rsidR="00DB4CE5" w:rsidRPr="001B197F">
        <w:rPr>
          <w:b/>
          <w:sz w:val="28"/>
          <w:szCs w:val="28"/>
          <w:shd w:val="clear" w:color="auto" w:fill="FFFFFF"/>
        </w:rPr>
        <w:t>омисси</w:t>
      </w:r>
      <w:r w:rsidR="001B197F">
        <w:rPr>
          <w:b/>
          <w:sz w:val="28"/>
          <w:szCs w:val="28"/>
          <w:shd w:val="clear" w:color="auto" w:fill="FFFFFF"/>
        </w:rPr>
        <w:t xml:space="preserve">я по подготовке  проекта правил </w:t>
      </w:r>
      <w:r w:rsidR="00DB4CE5" w:rsidRPr="001B197F">
        <w:rPr>
          <w:b/>
          <w:sz w:val="28"/>
          <w:szCs w:val="28"/>
          <w:shd w:val="clear" w:color="auto" w:fill="FFFFFF"/>
        </w:rPr>
        <w:t xml:space="preserve">землепользования и застройки  сельских поселений Ленинского муниципального района 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175A91">
        <w:rPr>
          <w:sz w:val="28"/>
          <w:szCs w:val="28"/>
          <w:lang w:eastAsia="ru-RU"/>
        </w:rPr>
        <w:t xml:space="preserve"> коллегиальным совещательным органом</w:t>
      </w:r>
      <w:r w:rsidRPr="00175A91">
        <w:rPr>
          <w:sz w:val="28"/>
          <w:szCs w:val="28"/>
        </w:rPr>
        <w:t xml:space="preserve">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>Состав и порядок деятельности Комиссии утверждаются главой Администрации.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</w:t>
      </w:r>
      <w:r>
        <w:rPr>
          <w:sz w:val="28"/>
          <w:szCs w:val="28"/>
          <w:lang w:eastAsia="ru-RU"/>
        </w:rPr>
        <w:t>Ленинского муниципального района.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К полномочиям Комиссии относятся: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1) подготовка проекта Правил, в том числе внесение изменений в такие Правила, </w:t>
      </w:r>
      <w:r w:rsidRPr="00175A91">
        <w:rPr>
          <w:rFonts w:ascii="Times New Roman" w:hAnsi="Times New Roman" w:cs="Times New Roman"/>
          <w:sz w:val="28"/>
          <w:szCs w:val="28"/>
        </w:rPr>
        <w:br/>
        <w:t>а также внесение изменений в проект по результатам публичных слушаний;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3) подготовка заключения, в котором содержатся рекомендации о внесении </w:t>
      </w:r>
      <w:r w:rsidRPr="00175A91">
        <w:rPr>
          <w:sz w:val="28"/>
          <w:szCs w:val="28"/>
          <w:lang w:eastAsia="ru-RU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</w:t>
      </w:r>
      <w:r w:rsidRPr="00175A91">
        <w:rPr>
          <w:sz w:val="28"/>
          <w:szCs w:val="28"/>
          <w:lang w:eastAsia="ru-RU"/>
        </w:rPr>
        <w:br/>
        <w:t>в предоставлении такого разрешения с указанием причин принятого решения;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5) подготовка рекомендаций о предоставлении разрешения на отклонение </w:t>
      </w:r>
      <w:r w:rsidRPr="00175A91">
        <w:rPr>
          <w:sz w:val="28"/>
          <w:szCs w:val="28"/>
          <w:lang w:eastAsia="ru-RU"/>
        </w:rPr>
        <w:br/>
        <w:t xml:space="preserve"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</w:t>
      </w:r>
      <w:r w:rsidRPr="00175A91">
        <w:rPr>
          <w:sz w:val="28"/>
          <w:szCs w:val="28"/>
          <w:lang w:eastAsia="ru-RU"/>
        </w:rPr>
        <w:lastRenderedPageBreak/>
        <w:t xml:space="preserve">такого разрешения </w:t>
      </w:r>
      <w:r w:rsidRPr="00175A91">
        <w:rPr>
          <w:sz w:val="28"/>
          <w:szCs w:val="28"/>
          <w:lang w:eastAsia="ru-RU"/>
        </w:rPr>
        <w:br/>
        <w:t>с указанием причин принятого решения;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6) </w:t>
      </w:r>
      <w:r w:rsidRPr="00175A91">
        <w:rPr>
          <w:rFonts w:ascii="Times New Roman" w:hAnsi="Times New Roman" w:cs="Times New Roman"/>
          <w:sz w:val="28"/>
          <w:szCs w:val="28"/>
          <w:lang w:eastAsia="ru-RU"/>
        </w:rPr>
        <w:t xml:space="preserve">может выступать организатором при проведении общественных обсуждений или публичных слушаний </w:t>
      </w:r>
      <w:r w:rsidRPr="00175A91">
        <w:rPr>
          <w:rFonts w:ascii="Times New Roman" w:hAnsi="Times New Roman" w:cs="Times New Roman"/>
          <w:sz w:val="28"/>
          <w:szCs w:val="28"/>
        </w:rPr>
        <w:t xml:space="preserve">по вопросам землепользования и застройки в порядке, установленном нормативными правовыми актами </w:t>
      </w:r>
      <w:r>
        <w:rPr>
          <w:rFonts w:ascii="Times New Roman" w:hAnsi="Times New Roman" w:cs="Times New Roman"/>
          <w:sz w:val="28"/>
          <w:szCs w:val="28"/>
        </w:rPr>
        <w:t>Ленинского муниципального района,</w:t>
      </w:r>
      <w:r w:rsidRPr="00175A91">
        <w:rPr>
          <w:rFonts w:ascii="Times New Roman" w:hAnsi="Times New Roman" w:cs="Times New Roman"/>
          <w:sz w:val="28"/>
          <w:szCs w:val="28"/>
        </w:rPr>
        <w:t xml:space="preserve"> настоящими Правилами;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7) осуществление иных функций в соответствии с ГрК РФ и настоящими Правилами.</w:t>
      </w:r>
    </w:p>
    <w:p w:rsidR="00175A91" w:rsidRDefault="00175A91" w:rsidP="00D873D4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C6E">
        <w:rPr>
          <w:rFonts w:ascii="Times New Roman" w:hAnsi="Times New Roman" w:cs="Times New Roman"/>
          <w:b/>
          <w:bCs/>
          <w:sz w:val="28"/>
          <w:szCs w:val="28"/>
        </w:rPr>
        <w:t>Глава 2. Положение об изменении видов разрешенного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использования земельных участков и объектов</w:t>
      </w:r>
      <w:r w:rsidR="00F67C6E" w:rsidRPr="00F67C6E">
        <w:rPr>
          <w:rFonts w:ascii="Times New Roman" w:hAnsi="Times New Roman" w:cs="Times New Roman"/>
          <w:b/>
          <w:bCs/>
          <w:sz w:val="28"/>
          <w:szCs w:val="28"/>
        </w:rPr>
        <w:t xml:space="preserve"> капитального </w:t>
      </w:r>
      <w:r w:rsidRPr="00F67C6E">
        <w:rPr>
          <w:rFonts w:ascii="Times New Roman" w:hAnsi="Times New Roman" w:cs="Times New Roman"/>
          <w:b/>
          <w:bCs/>
          <w:sz w:val="28"/>
          <w:szCs w:val="28"/>
        </w:rPr>
        <w:t>строительства</w:t>
      </w:r>
      <w:r w:rsidR="00670B9E" w:rsidRPr="00F67C6E">
        <w:rPr>
          <w:rFonts w:ascii="Times New Roman" w:hAnsi="Times New Roman" w:cs="Times New Roman"/>
          <w:b/>
          <w:sz w:val="28"/>
          <w:szCs w:val="28"/>
        </w:rPr>
        <w:t xml:space="preserve"> физическими и юридическими лицами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Изменение видов разрешенного использования земельных участков и объектов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Для каждой из установленных Правилами территориальных зон могут устанавливаться следующие виды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строительства: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основные виды разрешенного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условно разрешенные виды использования;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3) вспомогательные виды разрешенного использования, допустимые</w:t>
      </w:r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175A91">
        <w:rPr>
          <w:rFonts w:ascii="Times New Roman" w:hAnsi="Times New Roman" w:cs="Times New Roman"/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2. Изменение одного вида разрешенного использования земельных участков </w:t>
      </w:r>
      <w:r w:rsidRPr="00175A91">
        <w:rPr>
          <w:rFonts w:ascii="Times New Roman" w:hAnsi="Times New Roman" w:cs="Times New Roman"/>
          <w:sz w:val="28"/>
          <w:szCs w:val="28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</w:t>
      </w:r>
      <w:r w:rsidRPr="00175A91">
        <w:rPr>
          <w:sz w:val="28"/>
          <w:szCs w:val="28"/>
          <w:lang w:eastAsia="ru-RU"/>
        </w:rPr>
        <w:br/>
        <w:t xml:space="preserve">и муниципальных учреждений, государственных и муниципальных унитарных предприятий, выбираются самостоятельно без дополнительных разрешений </w:t>
      </w:r>
      <w:r w:rsidRPr="00175A91">
        <w:rPr>
          <w:sz w:val="28"/>
          <w:szCs w:val="28"/>
          <w:lang w:eastAsia="ru-RU"/>
        </w:rPr>
        <w:br/>
        <w:t>и согласования.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  <w:lang w:eastAsia="ru-RU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175A91">
        <w:rPr>
          <w:sz w:val="28"/>
          <w:szCs w:val="28"/>
          <w:lang w:eastAsia="ru-RU"/>
        </w:rPr>
        <w:br/>
        <w:t xml:space="preserve">не соответствуют градостроительному регламенту, может осуществляться путем приведения их в соответствие с видами разрешенного использования </w:t>
      </w:r>
      <w:r w:rsidRPr="00175A91">
        <w:rPr>
          <w:sz w:val="28"/>
          <w:szCs w:val="28"/>
          <w:lang w:eastAsia="ru-RU"/>
        </w:rPr>
        <w:lastRenderedPageBreak/>
        <w:t>земельных участков и объектов капитального строительства, установленными градостроительным регламентом.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175A91">
        <w:rPr>
          <w:rFonts w:ascii="Times New Roman" w:hAnsi="Times New Roman" w:cs="Times New Roman"/>
          <w:sz w:val="28"/>
          <w:szCs w:val="28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737FC5" w:rsidRPr="001B197F" w:rsidRDefault="00737FC5" w:rsidP="00175A9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условно разрешенный вид использования земельного участка и объекта капитального строительства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1. Предоставление разрешения на условно разрешенный вид использования осуществляется в порядке, установленном положениями ГрК РФ, муниципальными правовыми актами.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2. </w:t>
      </w:r>
      <w:r w:rsidRPr="00175A91">
        <w:rPr>
          <w:sz w:val="28"/>
          <w:szCs w:val="28"/>
          <w:lang w:eastAsia="ru-RU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3. </w:t>
      </w:r>
      <w:r w:rsidRPr="00175A91">
        <w:rPr>
          <w:sz w:val="28"/>
          <w:szCs w:val="28"/>
          <w:lang w:eastAsia="ru-RU"/>
        </w:rPr>
        <w:t>В случае, если условно разреше</w:t>
      </w:r>
      <w:r>
        <w:rPr>
          <w:sz w:val="28"/>
          <w:szCs w:val="28"/>
          <w:lang w:eastAsia="ru-RU"/>
        </w:rPr>
        <w:t xml:space="preserve">нный вид использования включен </w:t>
      </w:r>
      <w:r w:rsidRPr="00175A91">
        <w:rPr>
          <w:sz w:val="28"/>
          <w:szCs w:val="28"/>
          <w:lang w:eastAsia="ru-RU"/>
        </w:rPr>
        <w:t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175A91">
        <w:rPr>
          <w:sz w:val="28"/>
          <w:szCs w:val="28"/>
          <w:lang w:eastAsia="ru-RU"/>
        </w:rPr>
        <w:t>4. 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</w:t>
      </w:r>
      <w:r w:rsidRPr="00175A91">
        <w:rPr>
          <w:bCs/>
          <w:sz w:val="28"/>
          <w:szCs w:val="28"/>
          <w:lang w:eastAsia="en-US"/>
        </w:rPr>
        <w:lastRenderedPageBreak/>
        <w:t>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4A8">
        <w:rPr>
          <w:rFonts w:ascii="Times New Roman" w:hAnsi="Times New Roman" w:cs="Times New Roman"/>
          <w:sz w:val="28"/>
          <w:szCs w:val="28"/>
        </w:rPr>
        <w:t>1. 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5A91" w:rsidRPr="00F224A8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24A8">
        <w:rPr>
          <w:rFonts w:ascii="Times New Roman" w:hAnsi="Times New Roman" w:cs="Times New Roman"/>
          <w:sz w:val="28"/>
          <w:szCs w:val="28"/>
        </w:rPr>
        <w:t>2. Предоставление разрешения на</w:t>
      </w:r>
      <w:r w:rsidRPr="00F224A8">
        <w:rPr>
          <w:rFonts w:ascii="Times New Roman" w:hAnsi="Times New Roman" w:cs="Times New Roman"/>
          <w:sz w:val="28"/>
          <w:szCs w:val="28"/>
          <w:lang w:eastAsia="ru-RU"/>
        </w:rPr>
        <w:t xml:space="preserve"> отклонение от предельных параметров </w:t>
      </w:r>
      <w:r w:rsidRPr="00F224A8">
        <w:rPr>
          <w:rFonts w:ascii="Times New Roman" w:hAnsi="Times New Roman" w:cs="Times New Roman"/>
          <w:bCs/>
          <w:iCs/>
          <w:sz w:val="28"/>
          <w:szCs w:val="28"/>
        </w:rPr>
        <w:t>разрешенного строительства</w:t>
      </w:r>
      <w:r w:rsidRPr="00F224A8">
        <w:rPr>
          <w:rFonts w:ascii="Times New Roman" w:hAnsi="Times New Roman" w:cs="Times New Roman"/>
          <w:sz w:val="28"/>
          <w:szCs w:val="28"/>
        </w:rPr>
        <w:t xml:space="preserve"> осуществляется в порядке, установленном положениями ГрК РФ, муниципальными правовыми актами.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175A91" w:rsidRPr="00F224A8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224A8">
        <w:rPr>
          <w:sz w:val="28"/>
          <w:szCs w:val="28"/>
          <w:lang w:eastAsia="ru-RU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5. </w:t>
      </w:r>
      <w:r w:rsidRPr="00175A91">
        <w:rPr>
          <w:bCs/>
          <w:sz w:val="28"/>
          <w:szCs w:val="28"/>
          <w:lang w:eastAsia="en-US"/>
        </w:rPr>
        <w:t xml:space="preserve">Со дня поступления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i/>
          <w:sz w:val="28"/>
          <w:szCs w:val="28"/>
          <w:lang w:eastAsia="ru-RU"/>
        </w:rPr>
        <w:t xml:space="preserve"> у</w:t>
      </w:r>
      <w:r w:rsidRPr="00175A91">
        <w:rPr>
          <w:bCs/>
          <w:sz w:val="28"/>
          <w:szCs w:val="28"/>
          <w:lang w:eastAsia="en-US"/>
        </w:rPr>
        <w:t xml:space="preserve">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в </w:t>
      </w:r>
      <w:r>
        <w:rPr>
          <w:bCs/>
          <w:sz w:val="28"/>
          <w:szCs w:val="28"/>
          <w:lang w:eastAsia="en-US"/>
        </w:rPr>
        <w:t>администрацию Ленинского муниципального района</w:t>
      </w:r>
      <w:r w:rsidRPr="00175A91">
        <w:rPr>
          <w:bCs/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662135" w:rsidRDefault="0066213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24A8" w:rsidRPr="001B197F" w:rsidRDefault="00F224A8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0414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подготовке документации по планировке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территории органами местного самоуправления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F67C6E" w:rsidRDefault="00D873D4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 1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подготовке документации по планировке территории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 xml:space="preserve">1. Подготовка документации по планировке территории осуществляется в </w:t>
      </w:r>
      <w:r w:rsidRPr="00175A91">
        <w:rPr>
          <w:rFonts w:ascii="Times New Roman" w:hAnsi="Times New Roman" w:cs="Times New Roman"/>
          <w:bCs/>
          <w:sz w:val="28"/>
          <w:szCs w:val="28"/>
        </w:rPr>
        <w:t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175A91" w:rsidRPr="00175A91" w:rsidRDefault="00175A91" w:rsidP="00175A9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2. Видами документации по планировке территории являются:</w:t>
      </w:r>
    </w:p>
    <w:p w:rsidR="00175A91" w:rsidRPr="00175A91" w:rsidRDefault="00175A91" w:rsidP="00175A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1) проект планировки территории;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2) проект межевания территории.</w:t>
      </w:r>
    </w:p>
    <w:p w:rsidR="00175A91" w:rsidRPr="00175A91" w:rsidRDefault="00175A91" w:rsidP="00175A9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75A91">
        <w:rPr>
          <w:rFonts w:ascii="Times New Roman" w:hAnsi="Times New Roman" w:cs="Times New Roman"/>
          <w:sz w:val="28"/>
          <w:szCs w:val="28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4. Порядок подготовки, согласования и утверждения документации по планировке территории устанавливается действующим градо</w:t>
      </w:r>
      <w:r>
        <w:rPr>
          <w:sz w:val="28"/>
          <w:szCs w:val="28"/>
        </w:rPr>
        <w:t xml:space="preserve">строительным законодательством </w:t>
      </w:r>
      <w:r w:rsidRPr="00175A91">
        <w:rPr>
          <w:sz w:val="28"/>
          <w:szCs w:val="28"/>
        </w:rPr>
        <w:t xml:space="preserve">и нормативными правовыми актами </w:t>
      </w:r>
      <w:r>
        <w:rPr>
          <w:sz w:val="28"/>
          <w:szCs w:val="28"/>
        </w:rPr>
        <w:t>администрации Ленинского муниципального района.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 xml:space="preserve">5. Проекты планировки территории и проекты межевания территории </w:t>
      </w:r>
      <w:r w:rsidRPr="00175A91">
        <w:rPr>
          <w:sz w:val="28"/>
          <w:szCs w:val="28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75A91">
        <w:rPr>
          <w:sz w:val="28"/>
          <w:szCs w:val="28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175A91" w:rsidRPr="00175A91" w:rsidRDefault="00175A91" w:rsidP="00175A91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175A91">
        <w:rPr>
          <w:sz w:val="28"/>
          <w:szCs w:val="28"/>
        </w:rPr>
        <w:t>7. </w:t>
      </w:r>
      <w:r w:rsidRPr="00175A91">
        <w:rPr>
          <w:sz w:val="28"/>
          <w:szCs w:val="28"/>
          <w:lang w:eastAsia="ru-RU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737FC5" w:rsidRDefault="00737FC5" w:rsidP="008640D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проведении </w:t>
      </w:r>
      <w:r w:rsidR="00BC3E4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обсуждений и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публичных слушаний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вопросам землепользования и застройки 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поселени</w:t>
      </w:r>
      <w:r w:rsidR="00B311A4" w:rsidRPr="001B197F">
        <w:rPr>
          <w:rFonts w:ascii="Times New Roman" w:hAnsi="Times New Roman" w:cs="Times New Roman"/>
          <w:b/>
          <w:bCs/>
          <w:sz w:val="28"/>
          <w:szCs w:val="28"/>
        </w:rPr>
        <w:t>й Ленинского района</w:t>
      </w:r>
    </w:p>
    <w:p w:rsidR="00F67C6E" w:rsidRPr="001B197F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7FC5" w:rsidRPr="00F67C6E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Общие положения о порядке проведения</w:t>
      </w:r>
      <w:r w:rsidR="00BC3E4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общественных обсуждений и 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публичных слушаний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 xml:space="preserve">1. Общественные обсуждения или публичные слушания проводятся в целях соблюдения права человека на благоприятные условия </w:t>
      </w:r>
      <w:r w:rsidRPr="00641FA4">
        <w:rPr>
          <w:rFonts w:ascii="Times New Roman" w:hAnsi="Times New Roman" w:cs="Times New Roman"/>
          <w:sz w:val="28"/>
          <w:szCs w:val="28"/>
        </w:rPr>
        <w:lastRenderedPageBreak/>
        <w:t>жизнед</w:t>
      </w:r>
      <w:r w:rsidR="00BC3E43">
        <w:rPr>
          <w:rFonts w:ascii="Times New Roman" w:hAnsi="Times New Roman" w:cs="Times New Roman"/>
          <w:sz w:val="28"/>
          <w:szCs w:val="28"/>
        </w:rPr>
        <w:t xml:space="preserve">еятельности, прав  </w:t>
      </w:r>
      <w:r w:rsidRPr="00641FA4">
        <w:rPr>
          <w:rFonts w:ascii="Times New Roman" w:hAnsi="Times New Roman" w:cs="Times New Roman"/>
          <w:sz w:val="28"/>
          <w:szCs w:val="28"/>
        </w:rPr>
        <w:t>и законных интересов правообладателей земельных участков и объектов капитального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</w:rPr>
        <w:t>2. 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 xml:space="preserve">За исключением </w:t>
      </w:r>
      <w:r w:rsidRPr="00641FA4">
        <w:rPr>
          <w:rFonts w:ascii="Times New Roman" w:hAnsi="Times New Roman" w:cs="Times New Roman"/>
          <w:sz w:val="28"/>
          <w:szCs w:val="28"/>
        </w:rPr>
        <w:t>случаев, предусмотренных ГрК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</w:rPr>
        <w:t>1) 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проекты правил землепользования и застройки;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2) проекты планировки территории и проекты межевания территории;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3) проекты, предусматривающие внесение изменений в перечисленные выше документы;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4) проекты решений о предоставлении разрешения на условно разрешенный вид использования;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641FA4" w:rsidRPr="00641FA4" w:rsidRDefault="00641FA4" w:rsidP="00641FA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1FA4">
        <w:rPr>
          <w:rFonts w:ascii="Times New Roman" w:hAnsi="Times New Roman" w:cs="Times New Roman"/>
          <w:sz w:val="28"/>
          <w:szCs w:val="28"/>
          <w:lang w:eastAsia="ru-RU"/>
        </w:rPr>
        <w:t>3. Порядок проведения общественных обс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уждений или публичных слушаний  </w:t>
      </w:r>
      <w:r w:rsidRPr="00641FA4">
        <w:rPr>
          <w:rFonts w:ascii="Times New Roman" w:hAnsi="Times New Roman" w:cs="Times New Roman"/>
          <w:sz w:val="28"/>
          <w:szCs w:val="28"/>
          <w:lang w:eastAsia="ru-RU"/>
        </w:rPr>
        <w:t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ГрК РФ.</w:t>
      </w:r>
    </w:p>
    <w:p w:rsidR="00D74447" w:rsidRDefault="00D74447" w:rsidP="00D74447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внесении изменений в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сельских поселений Ленинского района</w:t>
      </w:r>
    </w:p>
    <w:p w:rsidR="00737FC5" w:rsidRPr="00D74447" w:rsidRDefault="00D74447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2</w:t>
      </w:r>
      <w:r w:rsidRPr="00D74447">
        <w:rPr>
          <w:rFonts w:ascii="Times New Roman" w:hAnsi="Times New Roman" w:cs="Times New Roman"/>
          <w:b/>
          <w:sz w:val="28"/>
          <w:szCs w:val="28"/>
        </w:rPr>
        <w:t>. Внесение изменений в Правила землепользования и застройки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1. </w:t>
      </w:r>
      <w:r w:rsidRPr="00D74447">
        <w:rPr>
          <w:sz w:val="28"/>
          <w:szCs w:val="28"/>
          <w:lang w:eastAsia="ru-RU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D74447" w:rsidRPr="00D74447" w:rsidRDefault="00D74447" w:rsidP="00D7444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2. 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Основаниями для рассмотрения вопроса о внесении изменений в Правила являются: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0" w:name="dst100519"/>
      <w:bookmarkEnd w:id="0"/>
      <w:r w:rsidRPr="00D74447">
        <w:rPr>
          <w:sz w:val="28"/>
          <w:szCs w:val="28"/>
          <w:lang w:eastAsia="ru-RU"/>
        </w:rPr>
        <w:t xml:space="preserve">1) несоответствие Правил генеральному плану </w:t>
      </w:r>
      <w:r w:rsidR="002322E3">
        <w:rPr>
          <w:sz w:val="28"/>
          <w:szCs w:val="28"/>
          <w:lang w:eastAsia="ru-RU"/>
        </w:rPr>
        <w:t>Покровского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, схеме территориального планирования </w:t>
      </w:r>
      <w:r>
        <w:rPr>
          <w:sz w:val="28"/>
          <w:szCs w:val="28"/>
          <w:lang w:eastAsia="ru-RU"/>
        </w:rPr>
        <w:t xml:space="preserve">Ленинского муниципального района, </w:t>
      </w:r>
      <w:r w:rsidRPr="00D74447">
        <w:rPr>
          <w:sz w:val="28"/>
          <w:szCs w:val="28"/>
          <w:lang w:eastAsia="ru-RU"/>
        </w:rPr>
        <w:t xml:space="preserve"> возникшее в результате внесения в генеральный план или схему территориального планирования </w:t>
      </w:r>
      <w:r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;</w:t>
      </w:r>
    </w:p>
    <w:p w:rsidR="00D74447" w:rsidRPr="00D74447" w:rsidRDefault="00D74447" w:rsidP="00D74447">
      <w:pPr>
        <w:shd w:val="clear" w:color="auto" w:fill="FFFFFF"/>
        <w:suppressAutoHyphens w:val="0"/>
        <w:spacing w:line="232" w:lineRule="atLeast"/>
        <w:ind w:firstLine="547"/>
        <w:jc w:val="both"/>
        <w:rPr>
          <w:sz w:val="28"/>
          <w:szCs w:val="28"/>
          <w:lang w:eastAsia="ru-RU"/>
        </w:rPr>
      </w:pPr>
      <w:bookmarkStart w:id="1" w:name="dst1969"/>
      <w:bookmarkStart w:id="2" w:name="dst100520"/>
      <w:bookmarkEnd w:id="1"/>
      <w:bookmarkEnd w:id="2"/>
      <w:r w:rsidRPr="00D74447">
        <w:rPr>
          <w:sz w:val="28"/>
          <w:szCs w:val="28"/>
          <w:lang w:eastAsia="ru-RU"/>
        </w:rPr>
        <w:t>2) поступление предложений об изменении границ территориальных зон, изменении градостроительных регламентов;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3)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t>4)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en-US"/>
        </w:rPr>
        <w:lastRenderedPageBreak/>
        <w:t>5)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3. Предложения о внесении изменений в Правила направляются в Комиссию.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4. Предложения о внесении изменений в Правила направляются: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4447">
        <w:rPr>
          <w:rFonts w:ascii="Times New Roman" w:hAnsi="Times New Roman" w:cs="Times New Roman"/>
          <w:sz w:val="28"/>
          <w:szCs w:val="28"/>
        </w:rPr>
        <w:t>3) </w:t>
      </w:r>
      <w:r w:rsidRPr="00D74447">
        <w:rPr>
          <w:rFonts w:ascii="Times New Roman" w:hAnsi="Times New Roman" w:cs="Times New Roman"/>
          <w:sz w:val="28"/>
          <w:szCs w:val="28"/>
          <w:lang w:eastAsia="ru-RU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4) органами местного самоуправления в случаях, если необходимо совершенствовать порядок регулирования землепользования и застройки </w:t>
      </w:r>
      <w:r w:rsidRPr="00D74447">
        <w:rPr>
          <w:rFonts w:ascii="Times New Roman" w:hAnsi="Times New Roman" w:cs="Times New Roman"/>
          <w:sz w:val="28"/>
          <w:szCs w:val="28"/>
        </w:rPr>
        <w:br/>
        <w:t>на соответствующей территории;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5) физическими или юридическими лицами в инициативном порядке либо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в случаях, если в результате применения Правил земельные участки и объекты капитального строительства не используются эффективно, причиняется вред </w:t>
      </w:r>
      <w:r w:rsidRPr="00D74447">
        <w:rPr>
          <w:rFonts w:ascii="Times New Roman" w:hAnsi="Times New Roman" w:cs="Times New Roman"/>
          <w:sz w:val="28"/>
          <w:szCs w:val="28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D74447">
        <w:rPr>
          <w:rFonts w:ascii="Times New Roman" w:hAnsi="Times New Roman" w:cs="Times New Roman"/>
          <w:sz w:val="28"/>
          <w:szCs w:val="28"/>
        </w:rPr>
        <w:br/>
        <w:t>и их объединений.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74447">
        <w:rPr>
          <w:rFonts w:ascii="Times New Roman" w:hAnsi="Times New Roman" w:cs="Times New Roman"/>
          <w:sz w:val="28"/>
          <w:szCs w:val="28"/>
        </w:rPr>
        <w:t>5. 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t>В целях внесения изменений в Правила в случаях, предусмотренных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D74447">
        <w:rPr>
          <w:rFonts w:ascii="Times New Roman" w:hAnsi="Times New Roman" w:cs="Times New Roman"/>
          <w:sz w:val="28"/>
          <w:szCs w:val="28"/>
          <w:lang w:eastAsia="en-US"/>
        </w:rPr>
        <w:br/>
        <w:t>о подготовке проекта о внесении изменений в Правила и подготовка предусмотренного частью 6 настоящей статьи заключения Комиссии не требуются.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</w:rPr>
        <w:t>6. Комиссия в течение тридцати дней со дня поступления предложений осуществляет подготовку заключения главе Администрации, содержащего рекомендации о внесении в соответствии с поступившими предложениями изменений  в Правила или об отклонении таких предложений с указанием причин отклонения,</w:t>
      </w:r>
      <w:r w:rsidRPr="00D74447">
        <w:rPr>
          <w:sz w:val="28"/>
          <w:szCs w:val="28"/>
          <w:lang w:eastAsia="ru-RU"/>
        </w:rPr>
        <w:t xml:space="preserve"> </w:t>
      </w:r>
      <w:r w:rsidRPr="00D74447">
        <w:rPr>
          <w:sz w:val="28"/>
          <w:szCs w:val="28"/>
          <w:lang w:eastAsia="ru-RU"/>
        </w:rPr>
        <w:br/>
        <w:t>и направляет это заключение главе Администрации.</w:t>
      </w:r>
    </w:p>
    <w:p w:rsidR="00D74447" w:rsidRPr="00D74447" w:rsidRDefault="00D74447" w:rsidP="00D7444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447">
        <w:rPr>
          <w:rFonts w:ascii="Times New Roman" w:hAnsi="Times New Roman" w:cs="Times New Roman"/>
          <w:sz w:val="28"/>
          <w:szCs w:val="28"/>
        </w:rPr>
        <w:t xml:space="preserve">7. Глава Администрации с учетом рекомендаций, содержащихся в заключении Комиссии, в течение тридцати дней принимает решение о подготовке проекта </w:t>
      </w:r>
      <w:r w:rsidRPr="00D74447">
        <w:rPr>
          <w:rFonts w:ascii="Times New Roman" w:hAnsi="Times New Roman" w:cs="Times New Roman"/>
          <w:sz w:val="28"/>
          <w:szCs w:val="28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lastRenderedPageBreak/>
        <w:t xml:space="preserve">Одновременно с принятием решения о подготовке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глава Администрации определяет порядок и сроки проведения работ </w:t>
      </w:r>
      <w:r w:rsidRPr="00D74447">
        <w:rPr>
          <w:sz w:val="28"/>
          <w:szCs w:val="28"/>
          <w:lang w:eastAsia="ru-RU"/>
        </w:rPr>
        <w:br/>
        <w:t>по подготовке проекта, иные вопросы организации работ.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8. 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</w:t>
      </w:r>
      <w:r>
        <w:rPr>
          <w:sz w:val="28"/>
          <w:szCs w:val="28"/>
          <w:lang w:eastAsia="ru-RU"/>
        </w:rPr>
        <w:t>Администрации Ленинского муниципального района</w:t>
      </w:r>
      <w:r w:rsidRPr="00D74447">
        <w:rPr>
          <w:i/>
          <w:sz w:val="28"/>
          <w:szCs w:val="28"/>
          <w:lang w:eastAsia="ru-RU"/>
        </w:rPr>
        <w:t>)</w:t>
      </w:r>
      <w:r w:rsidRPr="00D74447">
        <w:rPr>
          <w:sz w:val="28"/>
          <w:szCs w:val="28"/>
          <w:lang w:eastAsia="ru-RU"/>
        </w:rPr>
        <w:t xml:space="preserve"> в сети "Интернет".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bookmarkStart w:id="3" w:name="Par2"/>
      <w:bookmarkEnd w:id="3"/>
      <w:r w:rsidRPr="00D74447">
        <w:rPr>
          <w:sz w:val="28"/>
          <w:szCs w:val="28"/>
          <w:lang w:eastAsia="ru-RU"/>
        </w:rPr>
        <w:t>9. </w:t>
      </w:r>
      <w:r>
        <w:rPr>
          <w:sz w:val="28"/>
          <w:szCs w:val="28"/>
          <w:lang w:eastAsia="ru-RU"/>
        </w:rPr>
        <w:t>Администрация 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r w:rsidR="002322E3">
        <w:rPr>
          <w:sz w:val="28"/>
          <w:szCs w:val="28"/>
          <w:lang w:eastAsia="ru-RU"/>
        </w:rPr>
        <w:t>Покровского</w:t>
      </w:r>
      <w:r w:rsidR="003F4B9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сельского поселения Ленинского муниципального района</w:t>
      </w:r>
      <w:r w:rsidRPr="00D74447">
        <w:rPr>
          <w:sz w:val="28"/>
          <w:szCs w:val="28"/>
          <w:lang w:eastAsia="ru-RU"/>
        </w:rPr>
        <w:t>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10. По результатам проверки проект о внесении изменений в Правила </w:t>
      </w:r>
      <w:r w:rsidR="008B2AB6">
        <w:rPr>
          <w:sz w:val="28"/>
          <w:szCs w:val="28"/>
          <w:lang w:eastAsia="ru-RU"/>
        </w:rPr>
        <w:t xml:space="preserve"> направляется </w:t>
      </w:r>
      <w:r w:rsidRPr="00D74447">
        <w:rPr>
          <w:sz w:val="28"/>
          <w:szCs w:val="28"/>
          <w:lang w:eastAsia="ru-RU"/>
        </w:rPr>
        <w:t xml:space="preserve">главе Администрации или в случае обнаружения его несоответствия требованиям </w:t>
      </w:r>
      <w:r w:rsidRPr="00D74447">
        <w:rPr>
          <w:sz w:val="28"/>
          <w:szCs w:val="28"/>
          <w:lang w:eastAsia="ru-RU"/>
        </w:rPr>
        <w:br/>
        <w:t xml:space="preserve">и документам, указанным в </w:t>
      </w:r>
      <w:hyperlink r:id="rId11" w:anchor="Par2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 xml:space="preserve">пункте </w:t>
        </w:r>
      </w:hyperlink>
      <w:r w:rsidRPr="00D74447">
        <w:rPr>
          <w:sz w:val="28"/>
          <w:szCs w:val="28"/>
        </w:rPr>
        <w:t>8</w:t>
      </w:r>
      <w:r w:rsidRPr="00D74447">
        <w:rPr>
          <w:sz w:val="28"/>
          <w:szCs w:val="28"/>
          <w:lang w:eastAsia="ru-RU"/>
        </w:rPr>
        <w:t xml:space="preserve"> настоящего раздела, в Комиссию на доработку.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11. Глава Администрации при получении проекта о внесении изменений </w:t>
      </w:r>
      <w:r w:rsidRPr="00D74447">
        <w:rPr>
          <w:sz w:val="28"/>
          <w:szCs w:val="28"/>
          <w:lang w:eastAsia="ru-RU"/>
        </w:rPr>
        <w:br/>
        <w:t xml:space="preserve">в Правила принимает решение о проведении общественных обсуждений или публичных слушаний по такому проекту в срок не позднее чем через десять дней </w:t>
      </w:r>
      <w:r w:rsidRPr="00D74447">
        <w:rPr>
          <w:sz w:val="28"/>
          <w:szCs w:val="28"/>
          <w:lang w:eastAsia="ru-RU"/>
        </w:rPr>
        <w:br/>
        <w:t>со дня получения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D74447">
        <w:rPr>
          <w:sz w:val="28"/>
          <w:szCs w:val="28"/>
          <w:lang w:eastAsia="ru-RU"/>
        </w:rPr>
        <w:t>12. Проект о внесении изменений в Правила подлежит опубликованию</w:t>
      </w:r>
      <w:r w:rsidRPr="00D74447">
        <w:rPr>
          <w:sz w:val="28"/>
          <w:szCs w:val="28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13. Общественные обсуждения или публичные слушания по проекту о внесении изменений в Правила проводятся в порядке, определяемом Уставом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 xml:space="preserve"> и (или) нормативным правовым актом </w:t>
      </w:r>
      <w:r w:rsidR="008B2AB6">
        <w:rPr>
          <w:sz w:val="28"/>
          <w:szCs w:val="28"/>
          <w:lang w:eastAsia="ru-RU"/>
        </w:rPr>
        <w:t>Ленинского муниципального района</w:t>
      </w:r>
      <w:r w:rsidRPr="00D74447">
        <w:rPr>
          <w:sz w:val="28"/>
          <w:szCs w:val="28"/>
          <w:lang w:eastAsia="ru-RU"/>
        </w:rPr>
        <w:t>, в соответствии с положениями ГрК РФ.</w:t>
      </w:r>
      <w:bookmarkStart w:id="4" w:name="Par8"/>
      <w:bookmarkEnd w:id="4"/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Продолжительность общественных обс</w:t>
      </w:r>
      <w:r w:rsidR="008B2AB6">
        <w:rPr>
          <w:sz w:val="28"/>
          <w:szCs w:val="28"/>
          <w:lang w:eastAsia="ru-RU"/>
        </w:rPr>
        <w:t xml:space="preserve">уждений или публичных слушаний  </w:t>
      </w:r>
      <w:r w:rsidRPr="00D74447">
        <w:rPr>
          <w:sz w:val="28"/>
          <w:szCs w:val="28"/>
          <w:lang w:eastAsia="ru-RU"/>
        </w:rPr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bCs/>
          <w:sz w:val="28"/>
          <w:szCs w:val="28"/>
          <w:lang w:eastAsia="ru-RU"/>
        </w:rPr>
        <w:t xml:space="preserve">В случае подготовки проекта о внесении изменений в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</w:t>
      </w:r>
      <w:r w:rsidRPr="00D74447">
        <w:rPr>
          <w:bCs/>
          <w:sz w:val="28"/>
          <w:szCs w:val="28"/>
          <w:lang w:eastAsia="ru-RU"/>
        </w:rPr>
        <w:lastRenderedPageBreak/>
        <w:t>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 xml:space="preserve">14. После завершения общественных обсуждений или публичных слушаний </w:t>
      </w:r>
      <w:r w:rsidRPr="00D74447">
        <w:rPr>
          <w:sz w:val="28"/>
          <w:szCs w:val="28"/>
          <w:lang w:eastAsia="ru-RU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D74447">
        <w:rPr>
          <w:sz w:val="28"/>
          <w:szCs w:val="28"/>
          <w:lang w:eastAsia="ru-RU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ГрК РФ </w:t>
      </w:r>
      <w:r w:rsidRPr="00D74447">
        <w:rPr>
          <w:sz w:val="28"/>
          <w:szCs w:val="28"/>
          <w:lang w:eastAsia="ru-RU"/>
        </w:rPr>
        <w:br/>
        <w:t>не требуется.</w:t>
      </w:r>
    </w:p>
    <w:p w:rsidR="00D74447" w:rsidRP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15. Глава Администрации в течение десяти дней п</w:t>
      </w:r>
      <w:r w:rsidR="008B2AB6">
        <w:rPr>
          <w:sz w:val="28"/>
          <w:szCs w:val="28"/>
          <w:lang w:eastAsia="ru-RU"/>
        </w:rPr>
        <w:t xml:space="preserve">осле представления ему проекта  </w:t>
      </w:r>
      <w:r w:rsidRPr="00D74447">
        <w:rPr>
          <w:sz w:val="28"/>
          <w:szCs w:val="28"/>
          <w:lang w:eastAsia="ru-RU"/>
        </w:rPr>
        <w:t xml:space="preserve">о внесении изменений в Правила и указанных в </w:t>
      </w:r>
      <w:hyperlink r:id="rId12" w:anchor="Par8" w:history="1">
        <w:r w:rsidRPr="008B2AB6">
          <w:rPr>
            <w:rStyle w:val="af0"/>
            <w:color w:val="auto"/>
            <w:sz w:val="28"/>
            <w:szCs w:val="28"/>
            <w:u w:val="none"/>
            <w:lang w:eastAsia="ru-RU"/>
          </w:rPr>
          <w:t>пункте 1</w:t>
        </w:r>
      </w:hyperlink>
      <w:r w:rsidRPr="008B2AB6">
        <w:rPr>
          <w:sz w:val="28"/>
          <w:szCs w:val="28"/>
        </w:rPr>
        <w:t>3</w:t>
      </w:r>
      <w:r w:rsidRPr="00D74447">
        <w:rPr>
          <w:sz w:val="28"/>
          <w:szCs w:val="28"/>
          <w:lang w:eastAsia="ru-RU"/>
        </w:rPr>
        <w:t xml:space="preserve"> настоящего раздела обязательных приложений должен принять решение о </w:t>
      </w:r>
      <w:r w:rsidR="008B2AB6">
        <w:rPr>
          <w:sz w:val="28"/>
          <w:szCs w:val="28"/>
          <w:lang w:eastAsia="ru-RU"/>
        </w:rPr>
        <w:t xml:space="preserve">направлении указанного проекта </w:t>
      </w:r>
      <w:r w:rsidRPr="00D74447">
        <w:rPr>
          <w:sz w:val="28"/>
          <w:szCs w:val="28"/>
          <w:lang w:eastAsia="ru-RU"/>
        </w:rPr>
        <w:t xml:space="preserve">в </w:t>
      </w:r>
      <w:r w:rsidR="008B2AB6">
        <w:rPr>
          <w:sz w:val="28"/>
          <w:szCs w:val="28"/>
          <w:lang w:eastAsia="ru-RU"/>
        </w:rPr>
        <w:t>Ленинскую районную Думу</w:t>
      </w:r>
      <w:r w:rsidRPr="00D74447">
        <w:rPr>
          <w:sz w:val="28"/>
          <w:szCs w:val="28"/>
          <w:lang w:eastAsia="ru-RU"/>
        </w:rPr>
        <w:t xml:space="preserve"> или об отклонении проекта </w:t>
      </w:r>
      <w:r w:rsidR="008B2AB6">
        <w:rPr>
          <w:sz w:val="28"/>
          <w:szCs w:val="28"/>
          <w:lang w:eastAsia="ru-RU"/>
        </w:rPr>
        <w:t xml:space="preserve">о внесении изменений в Правила  </w:t>
      </w:r>
      <w:r w:rsidRPr="00D74447">
        <w:rPr>
          <w:sz w:val="28"/>
          <w:szCs w:val="28"/>
          <w:lang w:eastAsia="ru-RU"/>
        </w:rPr>
        <w:t>и о направлении его на доработку с указанием даты его повторного представления.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74447">
        <w:rPr>
          <w:sz w:val="28"/>
          <w:szCs w:val="28"/>
          <w:lang w:eastAsia="ru-RU"/>
        </w:rPr>
        <w:t>16. </w:t>
      </w:r>
      <w:r w:rsidR="008B2AB6">
        <w:rPr>
          <w:sz w:val="28"/>
          <w:szCs w:val="28"/>
          <w:lang w:eastAsia="ru-RU"/>
        </w:rPr>
        <w:t>Ленинская районная Дума</w:t>
      </w:r>
      <w:r w:rsidRPr="00D74447">
        <w:rPr>
          <w:sz w:val="28"/>
          <w:szCs w:val="28"/>
          <w:lang w:eastAsia="ru-RU"/>
        </w:rPr>
        <w:t xml:space="preserve"> по результатам рассмотрени</w:t>
      </w:r>
      <w:r w:rsidR="008B2AB6">
        <w:rPr>
          <w:sz w:val="28"/>
          <w:szCs w:val="28"/>
          <w:lang w:eastAsia="ru-RU"/>
        </w:rPr>
        <w:t xml:space="preserve">я проекта о внесении изменений  </w:t>
      </w:r>
      <w:r w:rsidRPr="00D74447">
        <w:rPr>
          <w:sz w:val="28"/>
          <w:szCs w:val="28"/>
          <w:lang w:eastAsia="ru-RU"/>
        </w:rPr>
        <w:t xml:space="preserve">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</w:t>
      </w:r>
      <w:r w:rsidRPr="008B2AB6">
        <w:rPr>
          <w:sz w:val="28"/>
          <w:szCs w:val="28"/>
          <w:lang w:eastAsia="ru-RU"/>
        </w:rPr>
        <w:t>внесении изменений в Правила.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ru-RU"/>
        </w:rPr>
        <w:t>17. </w:t>
      </w:r>
      <w:r w:rsidRPr="008B2AB6">
        <w:rPr>
          <w:sz w:val="28"/>
          <w:szCs w:val="28"/>
          <w:lang w:eastAsia="en-US"/>
        </w:rPr>
        <w:t xml:space="preserve">Со дня поступления в </w:t>
      </w:r>
      <w:r w:rsidR="008B2AB6">
        <w:rPr>
          <w:sz w:val="28"/>
          <w:szCs w:val="28"/>
          <w:lang w:eastAsia="ru-RU"/>
        </w:rPr>
        <w:t>администрацию Ленинского муниципального района</w:t>
      </w:r>
      <w:r w:rsidRPr="008B2AB6">
        <w:rPr>
          <w:sz w:val="28"/>
          <w:szCs w:val="28"/>
          <w:lang w:eastAsia="en-US"/>
        </w:rPr>
        <w:t xml:space="preserve">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 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</w:t>
      </w:r>
      <w:r w:rsidR="008B2AB6">
        <w:rPr>
          <w:sz w:val="28"/>
          <w:szCs w:val="28"/>
          <w:lang w:eastAsia="ru-RU"/>
        </w:rPr>
        <w:t>в администрацию Ленинского муниципального района,</w:t>
      </w:r>
      <w:r w:rsidRPr="008B2AB6">
        <w:rPr>
          <w:sz w:val="28"/>
          <w:szCs w:val="28"/>
          <w:lang w:eastAsia="en-US"/>
        </w:rPr>
        <w:t xml:space="preserve">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 2 статьи 55.32 ГрК РФ и от которых поступило данное уведомление, направлено уведомление о том, что наличие признаков самовольной постройки</w:t>
      </w:r>
      <w:r w:rsidR="008B2AB6">
        <w:rPr>
          <w:sz w:val="28"/>
          <w:szCs w:val="28"/>
          <w:lang w:eastAsia="en-US"/>
        </w:rPr>
        <w:t xml:space="preserve">  </w:t>
      </w:r>
      <w:r w:rsidRPr="008B2AB6">
        <w:rPr>
          <w:sz w:val="28"/>
          <w:szCs w:val="28"/>
          <w:lang w:eastAsia="en-US"/>
        </w:rPr>
        <w:t>не усматривается либо вступило в законную силу решение суда об отказе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 xml:space="preserve">в удовлетворении исковых требований о сносе </w:t>
      </w:r>
      <w:r w:rsidRPr="008B2AB6">
        <w:rPr>
          <w:sz w:val="28"/>
          <w:szCs w:val="28"/>
          <w:lang w:eastAsia="en-US"/>
        </w:rPr>
        <w:lastRenderedPageBreak/>
        <w:t>самовольной постройки</w:t>
      </w:r>
      <w:r w:rsidR="008B2AB6">
        <w:rPr>
          <w:sz w:val="28"/>
          <w:szCs w:val="28"/>
          <w:lang w:eastAsia="en-US"/>
        </w:rPr>
        <w:t xml:space="preserve"> </w:t>
      </w:r>
      <w:r w:rsidRPr="008B2AB6">
        <w:rPr>
          <w:sz w:val="28"/>
          <w:szCs w:val="28"/>
          <w:lang w:eastAsia="en-US"/>
        </w:rPr>
        <w:t>или ее приведении в соответствие с установленными требованиями.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18. 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объектов капитального строительства в границах таких зон, территорий.</w:t>
      </w:r>
    </w:p>
    <w:p w:rsidR="00D74447" w:rsidRPr="008B2AB6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19. 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</w:t>
      </w:r>
      <w:r w:rsidR="008B2AB6">
        <w:rPr>
          <w:sz w:val="28"/>
          <w:szCs w:val="28"/>
          <w:lang w:eastAsia="en-US"/>
        </w:rPr>
        <w:t xml:space="preserve">ти 2 настоящей статьи оснований </w:t>
      </w:r>
      <w:r w:rsidRPr="008B2AB6">
        <w:rPr>
          <w:sz w:val="28"/>
          <w:szCs w:val="28"/>
          <w:lang w:eastAsia="en-US"/>
        </w:rPr>
        <w:t>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</w:t>
      </w:r>
      <w:r w:rsidRPr="008B2AB6">
        <w:rPr>
          <w:sz w:val="28"/>
          <w:szCs w:val="28"/>
          <w:lang w:eastAsia="en-US"/>
        </w:rPr>
        <w:br/>
        <w:t>и застройки.</w:t>
      </w:r>
    </w:p>
    <w:p w:rsidR="00D74447" w:rsidRDefault="00D74447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8B2AB6">
        <w:rPr>
          <w:sz w:val="28"/>
          <w:szCs w:val="28"/>
          <w:lang w:eastAsia="en-US"/>
        </w:rPr>
        <w:t>20. 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</w:t>
      </w:r>
      <w:r w:rsidR="008B2AB6">
        <w:rPr>
          <w:sz w:val="28"/>
          <w:szCs w:val="28"/>
          <w:lang w:eastAsia="en-US"/>
        </w:rPr>
        <w:t xml:space="preserve">ельных участков </w:t>
      </w:r>
      <w:r w:rsidRPr="008B2AB6">
        <w:rPr>
          <w:sz w:val="28"/>
          <w:szCs w:val="28"/>
          <w:lang w:eastAsia="en-US"/>
        </w:rPr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</w:t>
      </w:r>
      <w:r w:rsidR="008B2AB6">
        <w:rPr>
          <w:sz w:val="28"/>
          <w:szCs w:val="28"/>
          <w:lang w:eastAsia="en-US"/>
        </w:rPr>
        <w:t xml:space="preserve">ргана регистрации прав сведений </w:t>
      </w:r>
      <w:r w:rsidRPr="008B2AB6">
        <w:rPr>
          <w:sz w:val="28"/>
          <w:szCs w:val="28"/>
          <w:lang w:eastAsia="en-US"/>
        </w:rPr>
        <w:t>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8B2AB6" w:rsidRPr="00D74447" w:rsidRDefault="008B2AB6" w:rsidP="00D74447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. Положение 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регулирования иных вопросов землепользования и застройки </w:t>
      </w:r>
    </w:p>
    <w:p w:rsidR="008B2AB6" w:rsidRDefault="008B2AB6" w:rsidP="008B2AB6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447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sz w:val="28"/>
          <w:szCs w:val="28"/>
        </w:rPr>
        <w:t>3</w:t>
      </w:r>
      <w:r w:rsidRPr="00D7444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Градостроительный план земельного участка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1. Градостроительный план земельного участка выдается в целях обеспечения субъектов градостроительной деятельности информацией, необходимой  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 xml:space="preserve">2. Источниками информации для подготовки градостроительного плана земельного участка являются документы территориального планирования </w:t>
      </w:r>
      <w:r w:rsidRPr="00D873D4">
        <w:rPr>
          <w:rStyle w:val="af2"/>
          <w:i w:val="0"/>
          <w:sz w:val="28"/>
          <w:szCs w:val="28"/>
        </w:rPr>
        <w:br/>
        <w:t xml:space="preserve">и градостроительного зонирования, нормативы градостроительного проектирования, документация по планировке территории, сведения, содержащиеся в ЕГРН, федеральной государственной информационной </w:t>
      </w:r>
      <w:r w:rsidRPr="00D873D4">
        <w:rPr>
          <w:rStyle w:val="af2"/>
          <w:i w:val="0"/>
          <w:sz w:val="28"/>
          <w:szCs w:val="28"/>
        </w:rPr>
        <w:lastRenderedPageBreak/>
        <w:t>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4. </w:t>
      </w:r>
      <w:hyperlink r:id="rId13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Форма</w:t>
        </w:r>
      </w:hyperlink>
      <w:r w:rsidRPr="00D873D4">
        <w:rPr>
          <w:rStyle w:val="af2"/>
          <w:i w:val="0"/>
          <w:sz w:val="28"/>
          <w:szCs w:val="28"/>
        </w:rPr>
        <w:t xml:space="preserve"> градостроительного плана земельного участка, </w:t>
      </w:r>
      <w:hyperlink r:id="rId14" w:history="1">
        <w:r w:rsidRPr="00D873D4">
          <w:rPr>
            <w:rStyle w:val="af0"/>
            <w:iCs/>
            <w:color w:val="auto"/>
            <w:sz w:val="28"/>
            <w:szCs w:val="28"/>
            <w:u w:val="none"/>
          </w:rPr>
          <w:t>порядок</w:t>
        </w:r>
      </w:hyperlink>
      <w:r w:rsidRPr="00D873D4">
        <w:rPr>
          <w:rStyle w:val="af2"/>
          <w:i w:val="0"/>
          <w:sz w:val="28"/>
          <w:szCs w:val="28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8B2AB6" w:rsidRPr="00D873D4" w:rsidRDefault="008B2AB6" w:rsidP="008B2AB6">
      <w:pPr>
        <w:suppressAutoHyphens w:val="0"/>
        <w:autoSpaceDE w:val="0"/>
        <w:autoSpaceDN w:val="0"/>
        <w:adjustRightInd w:val="0"/>
        <w:ind w:firstLine="540"/>
        <w:jc w:val="both"/>
        <w:rPr>
          <w:rStyle w:val="af2"/>
          <w:i w:val="0"/>
          <w:sz w:val="28"/>
          <w:szCs w:val="28"/>
        </w:rPr>
      </w:pPr>
      <w:r w:rsidRPr="00D873D4">
        <w:rPr>
          <w:rStyle w:val="af2"/>
          <w:i w:val="0"/>
          <w:sz w:val="28"/>
          <w:szCs w:val="28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допускается.</w:t>
      </w:r>
    </w:p>
    <w:p w:rsidR="00D74447" w:rsidRPr="001B197F" w:rsidRDefault="00D74447" w:rsidP="008B2AB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>Раздел 2. Градостроительное зонирование</w:t>
      </w:r>
      <w:r w:rsidR="00F67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и градостроительные регламенты</w:t>
      </w:r>
    </w:p>
    <w:p w:rsidR="00737FC5" w:rsidRPr="00D74447" w:rsidRDefault="00737FC5" w:rsidP="00DB582E">
      <w:pPr>
        <w:pStyle w:val="ConsPlusNormal"/>
        <w:widowControl/>
        <w:ind w:firstLine="709"/>
        <w:jc w:val="both"/>
        <w:rPr>
          <w:rFonts w:ascii="внесен" w:hAnsi="внесен" w:cs="Times New Roman"/>
          <w:sz w:val="28"/>
          <w:szCs w:val="28"/>
        </w:rPr>
      </w:pP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F224A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. Положение о порядке градостроительного зонирования</w:t>
      </w:r>
    </w:p>
    <w:p w:rsidR="00737FC5" w:rsidRDefault="00737FC5" w:rsidP="00DB582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8124B" w:rsidRPr="001B197F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1B197F">
        <w:rPr>
          <w:rFonts w:ascii="Times New Roman" w:hAnsi="Times New Roman" w:cs="Times New Roman"/>
          <w:b/>
          <w:bCs/>
          <w:sz w:val="28"/>
          <w:szCs w:val="28"/>
        </w:rPr>
        <w:t>применении градостроительных регламентов</w:t>
      </w:r>
    </w:p>
    <w:p w:rsidR="00F67C6E" w:rsidRPr="00F67C6E" w:rsidRDefault="00F67C6E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18C2" w:rsidRPr="001B197F" w:rsidRDefault="008772FA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Статья </w:t>
      </w:r>
      <w:r w:rsidR="00F224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D873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Территориальные зоны, установленные для </w:t>
      </w:r>
      <w:r w:rsidR="00232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Покровского</w:t>
      </w:r>
      <w:r w:rsidR="003F4B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сельского поселения</w:t>
      </w:r>
      <w:r w:rsidR="00676310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37FC5" w:rsidRPr="001B197F" w:rsidRDefault="00737FC5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1. Для целей регулирования землепользования и застройки в сельском поселении установлены территориальные зоны, виды</w:t>
      </w:r>
      <w:r w:rsidR="00452C9B" w:rsidRPr="001B197F">
        <w:rPr>
          <w:rFonts w:ascii="Times New Roman" w:hAnsi="Times New Roman" w:cs="Times New Roman"/>
          <w:sz w:val="28"/>
          <w:szCs w:val="28"/>
        </w:rPr>
        <w:t>,</w:t>
      </w:r>
      <w:r w:rsidRPr="001B197F">
        <w:rPr>
          <w:rFonts w:ascii="Times New Roman" w:hAnsi="Times New Roman" w:cs="Times New Roman"/>
          <w:sz w:val="28"/>
          <w:szCs w:val="28"/>
        </w:rPr>
        <w:t xml:space="preserve"> состав и коды которых приведены в таблице 1.</w:t>
      </w:r>
    </w:p>
    <w:p w:rsidR="00737FC5" w:rsidRPr="001B197F" w:rsidRDefault="00737FC5" w:rsidP="001B197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2"/>
        <w:gridCol w:w="6791"/>
      </w:tblGrid>
      <w:tr w:rsidR="00737FC5" w:rsidRPr="001B197F" w:rsidTr="00DE68B5">
        <w:trPr>
          <w:trHeight w:val="322"/>
        </w:trPr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Код территориальной зоны</w:t>
            </w:r>
          </w:p>
        </w:tc>
        <w:tc>
          <w:tcPr>
            <w:tcW w:w="6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  <w:r w:rsidRPr="00BC3E43">
              <w:t>Виды  и состав территориальных зон</w:t>
            </w:r>
          </w:p>
        </w:tc>
      </w:tr>
      <w:tr w:rsidR="00737FC5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jc w:val="both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7FC5" w:rsidRPr="00BC3E43" w:rsidRDefault="00737FC5" w:rsidP="00F67C6E">
            <w:pPr>
              <w:pStyle w:val="aa"/>
              <w:snapToGrid w:val="0"/>
              <w:ind w:firstLine="709"/>
              <w:rPr>
                <w:b/>
              </w:rPr>
            </w:pPr>
            <w:r w:rsidRPr="00BC3E43">
              <w:rPr>
                <w:b/>
              </w:rPr>
              <w:t xml:space="preserve">Жилые зоны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Ж</w:t>
            </w:r>
            <w:r w:rsidR="0032349E" w:rsidRPr="00BC3E43">
              <w:rPr>
                <w:color w:val="000000"/>
              </w:rPr>
              <w:t>З-</w:t>
            </w:r>
            <w:r w:rsidRPr="00BC3E43">
              <w:rPr>
                <w:color w:val="000000"/>
              </w:rPr>
              <w:t xml:space="preserve"> 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jc w:val="both"/>
            </w:pPr>
            <w:r w:rsidRPr="00BC3E43">
              <w:t xml:space="preserve">Зона застройки малоэтажными индивидуальными жилыми домами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rPr>
                <w:color w:val="000000"/>
              </w:rPr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  <w:color w:val="000000"/>
              </w:rPr>
              <w:t xml:space="preserve">Общественно-деловая зона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936E27" w:rsidP="00F67C6E">
            <w:pPr>
              <w:snapToGrid w:val="0"/>
              <w:ind w:firstLine="709"/>
              <w:rPr>
                <w:color w:val="000000"/>
              </w:rPr>
            </w:pPr>
            <w:r w:rsidRPr="00BC3E43">
              <w:rPr>
                <w:color w:val="000000"/>
              </w:rPr>
              <w:t>О</w:t>
            </w:r>
            <w:r w:rsidR="00760EAF" w:rsidRPr="00BC3E43">
              <w:rPr>
                <w:color w:val="000000"/>
              </w:rPr>
              <w:t>Д</w:t>
            </w:r>
            <w:r w:rsidRPr="00BC3E43">
              <w:rPr>
                <w:color w:val="000000"/>
              </w:rPr>
              <w:t>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snapToGrid w:val="0"/>
              <w:jc w:val="both"/>
              <w:rPr>
                <w:color w:val="000000"/>
              </w:rPr>
            </w:pPr>
            <w:r w:rsidRPr="00BC3E43">
              <w:rPr>
                <w:color w:val="000000"/>
              </w:rPr>
              <w:t xml:space="preserve">Зона </w:t>
            </w:r>
            <w:r w:rsidR="0032349E" w:rsidRPr="00BC3E43">
              <w:rPr>
                <w:color w:val="000000"/>
              </w:rPr>
              <w:t xml:space="preserve">делового, </w:t>
            </w:r>
            <w:r w:rsidRPr="00BC3E43">
              <w:rPr>
                <w:color w:val="000000"/>
              </w:rPr>
              <w:t>общественно</w:t>
            </w:r>
            <w:r w:rsidR="0032349E" w:rsidRPr="00BC3E43">
              <w:rPr>
                <w:color w:val="000000"/>
              </w:rPr>
              <w:t>го и коммерческого</w:t>
            </w:r>
            <w:r w:rsidRPr="00BC3E43">
              <w:rPr>
                <w:color w:val="000000"/>
              </w:rPr>
              <w:t xml:space="preserve"> назначения</w:t>
            </w:r>
          </w:p>
        </w:tc>
      </w:tr>
      <w:tr w:rsidR="00760EAF" w:rsidRPr="001B197F" w:rsidTr="00DE68B5">
        <w:trPr>
          <w:trHeight w:val="278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760EAF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32349E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>Рекреационная зона</w:t>
            </w:r>
            <w:r w:rsidR="00760EAF" w:rsidRPr="00BC3E43">
              <w:rPr>
                <w:b/>
              </w:rPr>
              <w:t xml:space="preserve"> </w:t>
            </w:r>
          </w:p>
        </w:tc>
      </w:tr>
      <w:tr w:rsidR="00760EAF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760EAF" w:rsidRPr="00BC3E43" w:rsidRDefault="00200723" w:rsidP="00F67C6E">
            <w:pPr>
              <w:keepNext/>
              <w:snapToGrid w:val="0"/>
              <w:ind w:firstLine="709"/>
            </w:pPr>
            <w:r w:rsidRPr="00BC3E43">
              <w:t>РЗ-1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60EAF" w:rsidRPr="00BC3E43" w:rsidRDefault="00760EAF" w:rsidP="00DB582E">
            <w:pPr>
              <w:keepNext/>
              <w:snapToGrid w:val="0"/>
              <w:jc w:val="both"/>
            </w:pPr>
            <w:r w:rsidRPr="00BC3E43">
              <w:t xml:space="preserve">Зона парков, скверов, садов, бульваров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Производственные зоны 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keepNext/>
              <w:snapToGrid w:val="0"/>
              <w:ind w:firstLine="709"/>
            </w:pPr>
            <w:r w:rsidRPr="00BC3E43">
              <w:t>П</w:t>
            </w:r>
            <w:r w:rsidR="0032349E" w:rsidRPr="00BC3E43">
              <w:t>З</w:t>
            </w:r>
            <w:r w:rsidRPr="00BC3E43">
              <w:t xml:space="preserve"> </w:t>
            </w:r>
            <w:r w:rsidR="00200723" w:rsidRPr="00BC3E43">
              <w:t>-</w:t>
            </w:r>
            <w:r w:rsidRPr="00BC3E43">
              <w:t>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 xml:space="preserve">Зона </w:t>
            </w:r>
            <w:r w:rsidR="0032349E" w:rsidRPr="00BC3E43">
              <w:t>промышленных объектов IV, V класса опасности</w:t>
            </w:r>
          </w:p>
        </w:tc>
      </w:tr>
      <w:tr w:rsidR="000C437D" w:rsidRPr="001B197F" w:rsidTr="00DE68B5">
        <w:trPr>
          <w:trHeight w:val="230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32349E" w:rsidP="00F67C6E">
            <w:pPr>
              <w:keepNext/>
              <w:snapToGrid w:val="0"/>
              <w:ind w:firstLine="709"/>
            </w:pPr>
            <w:r w:rsidRPr="00BC3E43">
              <w:t>ПЗ-2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keepNext/>
              <w:snapToGrid w:val="0"/>
              <w:jc w:val="both"/>
            </w:pPr>
            <w:r w:rsidRPr="00BC3E43">
              <w:t>Зона объектов инженерной</w:t>
            </w:r>
            <w:r w:rsidR="0032349E" w:rsidRPr="00BC3E43">
              <w:t xml:space="preserve"> и транспортной </w:t>
            </w:r>
            <w:r w:rsidRPr="00BC3E43">
              <w:t xml:space="preserve"> инфраструктуры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200723" w:rsidP="00F67C6E">
            <w:pPr>
              <w:snapToGrid w:val="0"/>
              <w:ind w:firstLine="709"/>
              <w:jc w:val="both"/>
              <w:rPr>
                <w:b/>
                <w:color w:val="000000"/>
              </w:rPr>
            </w:pPr>
            <w:r w:rsidRPr="00BC3E43">
              <w:rPr>
                <w:b/>
              </w:rPr>
              <w:t>С</w:t>
            </w:r>
            <w:r w:rsidR="000C437D" w:rsidRPr="00BC3E43">
              <w:rPr>
                <w:b/>
              </w:rPr>
              <w:t>ельскохозяйственн</w:t>
            </w:r>
            <w:r w:rsidRPr="00BC3E43">
              <w:rPr>
                <w:b/>
              </w:rPr>
              <w:t>ые  зоны</w:t>
            </w:r>
          </w:p>
        </w:tc>
      </w:tr>
      <w:tr w:rsidR="000C437D" w:rsidRPr="001B197F" w:rsidTr="00DE68B5">
        <w:trPr>
          <w:trHeight w:val="512"/>
        </w:trPr>
        <w:tc>
          <w:tcPr>
            <w:tcW w:w="2552" w:type="dxa"/>
            <w:tcBorders>
              <w:left w:val="single" w:sz="1" w:space="0" w:color="000000"/>
              <w:bottom w:val="single" w:sz="4" w:space="0" w:color="auto"/>
            </w:tcBorders>
          </w:tcPr>
          <w:p w:rsidR="000C437D" w:rsidRPr="00BC3E43" w:rsidRDefault="00200723" w:rsidP="00F67C6E">
            <w:pPr>
              <w:pStyle w:val="a9"/>
              <w:tabs>
                <w:tab w:val="clear" w:pos="4677"/>
                <w:tab w:val="clear" w:pos="9355"/>
              </w:tabs>
              <w:snapToGrid w:val="0"/>
              <w:ind w:firstLine="709"/>
            </w:pPr>
            <w:r w:rsidRPr="00BC3E43">
              <w:lastRenderedPageBreak/>
              <w:t>СХ -1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2349E" w:rsidRPr="00BC3E43" w:rsidRDefault="000C437D" w:rsidP="00DB582E">
            <w:pPr>
              <w:pStyle w:val="a9"/>
              <w:snapToGrid w:val="0"/>
              <w:jc w:val="both"/>
            </w:pPr>
            <w:r w:rsidRPr="00BC3E43">
              <w:t xml:space="preserve">Зона сельскохозяйственного назначения </w:t>
            </w:r>
            <w:r w:rsidR="00200723" w:rsidRPr="00BC3E43">
              <w:t xml:space="preserve"> (за чертой населенного пункта)</w:t>
            </w:r>
            <w:r w:rsidRPr="00BC3E43">
              <w:t xml:space="preserve"> </w:t>
            </w:r>
          </w:p>
        </w:tc>
      </w:tr>
      <w:tr w:rsidR="0032349E" w:rsidRPr="001B197F" w:rsidTr="00DE68B5">
        <w:trPr>
          <w:trHeight w:val="262"/>
        </w:trPr>
        <w:tc>
          <w:tcPr>
            <w:tcW w:w="25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2349E" w:rsidRPr="00BC3E43" w:rsidRDefault="0032349E" w:rsidP="0032349E">
            <w:pPr>
              <w:pStyle w:val="a9"/>
              <w:snapToGrid w:val="0"/>
            </w:pPr>
            <w:r w:rsidRPr="00BC3E43">
              <w:t xml:space="preserve">           СХ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2349E" w:rsidRPr="00BC3E43" w:rsidRDefault="0032349E" w:rsidP="00DE68B5">
            <w:pPr>
              <w:pStyle w:val="a9"/>
              <w:tabs>
                <w:tab w:val="clear" w:pos="4677"/>
                <w:tab w:val="clear" w:pos="9355"/>
              </w:tabs>
              <w:snapToGrid w:val="0"/>
              <w:jc w:val="both"/>
            </w:pPr>
            <w:r w:rsidRPr="00BC3E43">
              <w:t>Зона сельскохозяйственного использования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pStyle w:val="aa"/>
              <w:snapToGrid w:val="0"/>
              <w:ind w:firstLine="709"/>
            </w:pP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  <w:jc w:val="both"/>
              <w:rPr>
                <w:b/>
              </w:rPr>
            </w:pPr>
            <w:r w:rsidRPr="00BC3E43">
              <w:rPr>
                <w:b/>
              </w:rPr>
              <w:t xml:space="preserve">Зоны специального назначения </w:t>
            </w:r>
          </w:p>
        </w:tc>
      </w:tr>
      <w:tr w:rsidR="000C437D" w:rsidRPr="001B197F" w:rsidTr="00DE68B5">
        <w:trPr>
          <w:trHeight w:val="322"/>
        </w:trPr>
        <w:tc>
          <w:tcPr>
            <w:tcW w:w="2552" w:type="dxa"/>
            <w:tcBorders>
              <w:left w:val="single" w:sz="1" w:space="0" w:color="000000"/>
              <w:bottom w:val="single" w:sz="1" w:space="0" w:color="000000"/>
            </w:tcBorders>
          </w:tcPr>
          <w:p w:rsidR="000C437D" w:rsidRPr="00BC3E43" w:rsidRDefault="000C437D" w:rsidP="00F67C6E">
            <w:pPr>
              <w:snapToGrid w:val="0"/>
              <w:ind w:firstLine="709"/>
            </w:pPr>
            <w:r w:rsidRPr="00BC3E43">
              <w:t>С</w:t>
            </w:r>
          </w:p>
        </w:tc>
        <w:tc>
          <w:tcPr>
            <w:tcW w:w="67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437D" w:rsidRPr="00BC3E43" w:rsidRDefault="000C437D" w:rsidP="00DB582E">
            <w:pPr>
              <w:snapToGrid w:val="0"/>
              <w:jc w:val="both"/>
            </w:pPr>
            <w:r w:rsidRPr="00BC3E43">
              <w:t xml:space="preserve">Зона </w:t>
            </w:r>
            <w:r w:rsidR="00624337" w:rsidRPr="00BC3E43">
              <w:t>специального назначения</w:t>
            </w:r>
          </w:p>
        </w:tc>
      </w:tr>
    </w:tbl>
    <w:p w:rsidR="00354C8B" w:rsidRDefault="00354C8B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Границы территориальных зон установлены по: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1) линиям магистралей, улиц, проездов, разделяющим транспортные потоки противоположных направлений;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2) красным линиям;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3) границам земельных участков;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4) естественным границам природных объектов;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5) иным границам.</w:t>
      </w: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3. Каждая территориальная зона обозначается на карте градостроительного зонирования территории</w:t>
      </w:r>
      <w:r w:rsidR="0028124B" w:rsidRPr="001B197F">
        <w:rPr>
          <w:rFonts w:ascii="Times New Roman" w:hAnsi="Times New Roman" w:cs="Times New Roman"/>
          <w:sz w:val="28"/>
          <w:szCs w:val="28"/>
        </w:rPr>
        <w:t xml:space="preserve"> населенного пункта </w:t>
      </w:r>
      <w:r w:rsidR="005D7A67" w:rsidRPr="001B197F">
        <w:rPr>
          <w:rFonts w:ascii="Times New Roman" w:hAnsi="Times New Roman" w:cs="Times New Roman"/>
          <w:sz w:val="28"/>
          <w:szCs w:val="28"/>
        </w:rPr>
        <w:t xml:space="preserve">и территории всего </w:t>
      </w:r>
      <w:r w:rsidRPr="001B197F">
        <w:rPr>
          <w:rFonts w:ascii="Times New Roman" w:hAnsi="Times New Roman" w:cs="Times New Roman"/>
          <w:sz w:val="28"/>
          <w:szCs w:val="28"/>
        </w:rPr>
        <w:t>сельского поселения определенным цветом и буквенно-цифровым кодом.</w:t>
      </w:r>
    </w:p>
    <w:p w:rsidR="00737FC5" w:rsidRPr="006E691C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>4.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строительства.</w:t>
      </w:r>
    </w:p>
    <w:p w:rsidR="00737FC5" w:rsidRDefault="00737FC5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1C">
        <w:rPr>
          <w:rFonts w:ascii="Times New Roman" w:hAnsi="Times New Roman" w:cs="Times New Roman"/>
          <w:sz w:val="28"/>
          <w:szCs w:val="28"/>
        </w:rPr>
        <w:t xml:space="preserve">5. </w:t>
      </w:r>
      <w:r w:rsidR="00C91E12" w:rsidRPr="006E691C">
        <w:rPr>
          <w:rFonts w:ascii="Times New Roman" w:hAnsi="Times New Roman" w:cs="Times New Roman"/>
          <w:sz w:val="28"/>
          <w:szCs w:val="28"/>
        </w:rPr>
        <w:t xml:space="preserve">Территориальная зона может состоять из участков территориальной зоны. </w:t>
      </w:r>
      <w:r w:rsidRPr="006E691C">
        <w:rPr>
          <w:rFonts w:ascii="Times New Roman" w:hAnsi="Times New Roman" w:cs="Times New Roman"/>
          <w:sz w:val="28"/>
          <w:szCs w:val="28"/>
        </w:rPr>
        <w:t xml:space="preserve">Участок </w:t>
      </w:r>
      <w:r w:rsidR="00C91E12" w:rsidRPr="006E691C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6E691C">
        <w:rPr>
          <w:rFonts w:ascii="Times New Roman" w:hAnsi="Times New Roman" w:cs="Times New Roman"/>
          <w:sz w:val="28"/>
          <w:szCs w:val="28"/>
        </w:rPr>
        <w:t xml:space="preserve"> зон</w:t>
      </w:r>
      <w:r w:rsidR="00C91E12" w:rsidRPr="006E691C">
        <w:rPr>
          <w:rFonts w:ascii="Times New Roman" w:hAnsi="Times New Roman" w:cs="Times New Roman"/>
          <w:sz w:val="28"/>
          <w:szCs w:val="28"/>
        </w:rPr>
        <w:t>ы</w:t>
      </w:r>
      <w:r w:rsidRPr="006E691C">
        <w:rPr>
          <w:rFonts w:ascii="Times New Roman" w:hAnsi="Times New Roman" w:cs="Times New Roman"/>
          <w:sz w:val="28"/>
          <w:szCs w:val="28"/>
        </w:rPr>
        <w:t xml:space="preserve"> - часть территориальной зоны, состоящая из земельных участков, имеющих смежные границы, и отделенная от других участков этой же территориальной зоны участками других территориальных зон.</w:t>
      </w:r>
    </w:p>
    <w:p w:rsidR="0065083A" w:rsidRPr="006E691C" w:rsidRDefault="0065083A" w:rsidP="00DE68B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DB582E" w:rsidRDefault="00864B43" w:rsidP="00DB582E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Статья</w:t>
      </w:r>
      <w:r w:rsidR="008772FA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15</w:t>
      </w:r>
      <w:r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37FC5" w:rsidRPr="001B19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Состав и содержание карты градостроительного зонирования</w:t>
      </w:r>
    </w:p>
    <w:p w:rsidR="00737FC5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1. Картой градостроительного зонирования в составе Правил является графическое отображение границ территориальных зон, участков </w:t>
      </w:r>
      <w:r w:rsidR="00DF175E" w:rsidRPr="001B197F">
        <w:rPr>
          <w:rFonts w:ascii="Times New Roman" w:hAnsi="Times New Roman" w:cs="Times New Roman"/>
          <w:sz w:val="28"/>
          <w:szCs w:val="28"/>
        </w:rPr>
        <w:t>территориальных</w:t>
      </w:r>
      <w:r w:rsidRPr="001B197F">
        <w:rPr>
          <w:rFonts w:ascii="Times New Roman" w:hAnsi="Times New Roman" w:cs="Times New Roman"/>
          <w:sz w:val="28"/>
          <w:szCs w:val="28"/>
        </w:rPr>
        <w:t xml:space="preserve"> зон, границ зон с особыми условиями использования территории, отображенных на схематической основе.</w:t>
      </w:r>
    </w:p>
    <w:p w:rsidR="002322E3" w:rsidRPr="001B197F" w:rsidRDefault="002322E3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FC5" w:rsidRPr="001B197F" w:rsidRDefault="00737FC5" w:rsidP="001B197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2. Карта градостроительного зонирования включает в себя:</w:t>
      </w:r>
    </w:p>
    <w:p w:rsidR="00737FC5" w:rsidRDefault="00737FC5" w:rsidP="002E55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1) </w:t>
      </w:r>
      <w:r w:rsidR="00FC42EB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</w:t>
      </w:r>
      <w:r w:rsidR="002322E3">
        <w:rPr>
          <w:rFonts w:ascii="Times New Roman" w:hAnsi="Times New Roman" w:cs="Times New Roman"/>
          <w:sz w:val="28"/>
          <w:szCs w:val="28"/>
        </w:rPr>
        <w:t>села Покровка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37FC5" w:rsidRDefault="00253629" w:rsidP="00FC42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7FC5" w:rsidRPr="001B197F">
        <w:rPr>
          <w:rFonts w:ascii="Times New Roman" w:hAnsi="Times New Roman" w:cs="Times New Roman"/>
          <w:sz w:val="28"/>
          <w:szCs w:val="28"/>
        </w:rPr>
        <w:t xml:space="preserve">) </w:t>
      </w:r>
      <w:r w:rsidR="00FC42EB">
        <w:rPr>
          <w:rFonts w:ascii="Times New Roman" w:hAnsi="Times New Roman" w:cs="Times New Roman"/>
          <w:sz w:val="28"/>
          <w:szCs w:val="28"/>
        </w:rPr>
        <w:t>карта границ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зон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с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особыми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>условиями</w:t>
      </w:r>
      <w:r w:rsidR="00FC42EB" w:rsidRPr="00FC42EB">
        <w:rPr>
          <w:rFonts w:ascii="Times New Roman" w:hAnsi="Times New Roman" w:cs="Times New Roman"/>
          <w:sz w:val="28"/>
          <w:szCs w:val="28"/>
        </w:rPr>
        <w:t xml:space="preserve"> </w:t>
      </w:r>
      <w:r w:rsidR="00FC42EB">
        <w:rPr>
          <w:rFonts w:ascii="Times New Roman" w:hAnsi="Times New Roman" w:cs="Times New Roman"/>
          <w:sz w:val="28"/>
          <w:szCs w:val="28"/>
        </w:rPr>
        <w:t xml:space="preserve">использования территории </w:t>
      </w:r>
      <w:r w:rsidR="002322E3">
        <w:rPr>
          <w:rFonts w:ascii="Times New Roman" w:hAnsi="Times New Roman" w:cs="Times New Roman"/>
          <w:sz w:val="28"/>
          <w:szCs w:val="28"/>
        </w:rPr>
        <w:t>села Покровка</w:t>
      </w:r>
      <w:r w:rsidR="00354C8B">
        <w:rPr>
          <w:rFonts w:ascii="Times New Roman" w:hAnsi="Times New Roman" w:cs="Times New Roman"/>
          <w:sz w:val="28"/>
          <w:szCs w:val="28"/>
        </w:rPr>
        <w:t xml:space="preserve"> </w:t>
      </w:r>
      <w:r w:rsidR="006E691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поселка Степана Разина (Приложение 3)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поселка Степана Разина (Приложение 4)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Булгаков (Приложение 5)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Булгаков (Приложение 6)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хутора Горная Поляна </w:t>
      </w:r>
      <w:r>
        <w:rPr>
          <w:rFonts w:ascii="Times New Roman" w:hAnsi="Times New Roman" w:cs="Times New Roman"/>
          <w:sz w:val="28"/>
          <w:szCs w:val="28"/>
        </w:rPr>
        <w:lastRenderedPageBreak/>
        <w:t>(Приложение 7)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Горная Поляна (Приложение 8)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Долгий (Приложение 9)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Долгий (Приложение 10)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 территориальных зон хутора Лещев (Приложение 11)</w:t>
      </w:r>
    </w:p>
    <w:p w:rsidR="002322E3" w:rsidRDefault="002322E3" w:rsidP="002322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1B19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карта границ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особыми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 w:rsidRPr="00FC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территории хутора Лещев (Приложение 12)</w:t>
      </w:r>
    </w:p>
    <w:p w:rsidR="0080287E" w:rsidRDefault="002322E3" w:rsidP="006508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33E2">
        <w:rPr>
          <w:rFonts w:ascii="Times New Roman" w:hAnsi="Times New Roman" w:cs="Times New Roman"/>
          <w:sz w:val="28"/>
          <w:szCs w:val="28"/>
        </w:rPr>
        <w:t>3</w:t>
      </w:r>
      <w:r w:rsidR="00FC42EB">
        <w:rPr>
          <w:rFonts w:ascii="Times New Roman" w:hAnsi="Times New Roman" w:cs="Times New Roman"/>
          <w:sz w:val="28"/>
          <w:szCs w:val="28"/>
        </w:rPr>
        <w:t xml:space="preserve">) 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карту 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Покровского</w:t>
      </w:r>
      <w:r w:rsidR="00E833E2">
        <w:rPr>
          <w:rFonts w:ascii="Times New Roman" w:hAnsi="Times New Roman" w:cs="Times New Roman"/>
          <w:sz w:val="28"/>
          <w:szCs w:val="28"/>
        </w:rPr>
        <w:t xml:space="preserve"> </w:t>
      </w:r>
      <w:r w:rsidR="00DB4EDD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DB4EDD" w:rsidRPr="001B197F">
        <w:rPr>
          <w:rFonts w:ascii="Times New Roman" w:hAnsi="Times New Roman" w:cs="Times New Roman"/>
          <w:sz w:val="28"/>
          <w:szCs w:val="28"/>
        </w:rPr>
        <w:t xml:space="preserve"> </w:t>
      </w:r>
      <w:r w:rsidR="00AF54BC">
        <w:rPr>
          <w:rFonts w:ascii="Times New Roman" w:hAnsi="Times New Roman" w:cs="Times New Roman"/>
          <w:sz w:val="28"/>
          <w:szCs w:val="28"/>
        </w:rPr>
        <w:t>(Приложение </w:t>
      </w:r>
      <w:r>
        <w:rPr>
          <w:rFonts w:ascii="Times New Roman" w:hAnsi="Times New Roman" w:cs="Times New Roman"/>
          <w:sz w:val="28"/>
          <w:szCs w:val="28"/>
        </w:rPr>
        <w:t>1</w:t>
      </w:r>
      <w:r w:rsidR="00E833E2">
        <w:rPr>
          <w:rFonts w:ascii="Times New Roman" w:hAnsi="Times New Roman" w:cs="Times New Roman"/>
          <w:sz w:val="28"/>
          <w:szCs w:val="28"/>
        </w:rPr>
        <w:t>3</w:t>
      </w:r>
      <w:r w:rsidR="006E691C">
        <w:rPr>
          <w:rFonts w:ascii="Times New Roman" w:hAnsi="Times New Roman" w:cs="Times New Roman"/>
          <w:sz w:val="28"/>
          <w:szCs w:val="28"/>
        </w:rPr>
        <w:t>)</w:t>
      </w: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E833E2" w:rsidRDefault="00E833E2" w:rsidP="00E833E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05723" w:rsidRDefault="00E0572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354C8B" w:rsidRDefault="00354C8B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СЕЛА ПОКРОВКА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70522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СЕЛА ПОКРОВКА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FB4E2A" w:rsidP="002322E3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370522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ПОСЕЛКА СТЕПАНА РАЗИНА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ПОСЕЛКА СТЕПАНА РАЗИНА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БУЛГАКОВ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БУЛГАКОВ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ГОРНАЯ ПОЛЯНА</w:t>
      </w:r>
    </w:p>
    <w:p w:rsidR="002322E3" w:rsidRDefault="002322E3" w:rsidP="002322E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ГОРНАЯ ПОЛЯНА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ДОЛГИЙ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ДОЛГИЙ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ГРАНИЦ ТЕРРИТОРИАЛЬНЫХ ЗОН </w:t>
      </w:r>
      <w:r>
        <w:rPr>
          <w:rFonts w:ascii="Times New Roman" w:hAnsi="Times New Roman" w:cs="Times New Roman"/>
          <w:sz w:val="28"/>
          <w:szCs w:val="28"/>
        </w:rPr>
        <w:t>ХУТОРА ЛЕЩЕВ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ГРАНИЦ ЗОН С ОСОБЫМИ УСЛОВИЯМИ ИСПОЛЬЗОВАНИЯ</w:t>
      </w:r>
    </w:p>
    <w:p w:rsidR="002322E3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 xml:space="preserve"> ХУТОРА ЛЕЩЕВ</w:t>
      </w: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FB4E2A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190365"/>
            <wp:effectExtent l="1905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2322E3" w:rsidRPr="001B197F" w:rsidRDefault="002322E3" w:rsidP="002322E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B197F">
        <w:rPr>
          <w:rFonts w:ascii="Times New Roman" w:hAnsi="Times New Roman" w:cs="Times New Roman"/>
          <w:sz w:val="28"/>
          <w:szCs w:val="28"/>
        </w:rPr>
        <w:t>КАРТА</w:t>
      </w:r>
      <w:r>
        <w:rPr>
          <w:rFonts w:ascii="Times New Roman" w:hAnsi="Times New Roman" w:cs="Times New Roman"/>
          <w:sz w:val="28"/>
          <w:szCs w:val="28"/>
        </w:rPr>
        <w:t xml:space="preserve"> ГРАНИЦ ТЕРРИТОРИАЛЬНЫХ ЗОН ПОКРОВСКОГО СЕЛЬСКОГО ПОСЕЛЕНИЯ</w:t>
      </w:r>
    </w:p>
    <w:p w:rsidR="002322E3" w:rsidRPr="001B197F" w:rsidRDefault="002322E3" w:rsidP="002322E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Default="00FB4E2A" w:rsidP="002322E3">
      <w:pPr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6917690"/>
            <wp:effectExtent l="19050" t="0" r="0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E3" w:rsidRDefault="002322E3" w:rsidP="002322E3">
      <w:pPr>
        <w:rPr>
          <w:rFonts w:eastAsia="Arial"/>
          <w:b/>
          <w:bCs/>
          <w:sz w:val="28"/>
          <w:szCs w:val="28"/>
        </w:rPr>
      </w:pPr>
    </w:p>
    <w:p w:rsidR="002322E3" w:rsidRPr="001B197F" w:rsidRDefault="002322E3" w:rsidP="002322E3">
      <w:pPr>
        <w:rPr>
          <w:rFonts w:eastAsia="Arial"/>
          <w:b/>
          <w:bCs/>
          <w:sz w:val="28"/>
          <w:szCs w:val="28"/>
        </w:rPr>
      </w:pPr>
    </w:p>
    <w:p w:rsidR="00C9260F" w:rsidRDefault="00C9260F" w:rsidP="00354C8B">
      <w:pPr>
        <w:pStyle w:val="ConsPlusNormal"/>
        <w:widowControl/>
        <w:ind w:firstLine="0"/>
        <w:jc w:val="right"/>
        <w:rPr>
          <w:b/>
          <w:sz w:val="28"/>
          <w:szCs w:val="28"/>
        </w:rPr>
      </w:pPr>
    </w:p>
    <w:sectPr w:rsidR="00C9260F" w:rsidSect="00216294">
      <w:footerReference w:type="even" r:id="rId28"/>
      <w:footerReference w:type="default" r:id="rId29"/>
      <w:footnotePr>
        <w:pos w:val="beneathText"/>
      </w:footnotePr>
      <w:pgSz w:w="11905" w:h="16837"/>
      <w:pgMar w:top="568" w:right="851" w:bottom="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5CD" w:rsidRDefault="00FF65CD">
      <w:r>
        <w:separator/>
      </w:r>
    </w:p>
  </w:endnote>
  <w:endnote w:type="continuationSeparator" w:id="1">
    <w:p w:rsidR="00FF65CD" w:rsidRDefault="00FF6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внесе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47" w:rsidRDefault="00D74447" w:rsidP="001225D4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4E2A">
      <w:rPr>
        <w:rStyle w:val="a5"/>
        <w:noProof/>
      </w:rPr>
      <w:t>31</w:t>
    </w:r>
    <w:r>
      <w:rPr>
        <w:rStyle w:val="a5"/>
      </w:rPr>
      <w:fldChar w:fldCharType="end"/>
    </w:r>
  </w:p>
  <w:p w:rsidR="00D74447" w:rsidRDefault="00D74447" w:rsidP="00216294">
    <w:pPr>
      <w:pStyle w:val="ad"/>
      <w:ind w:right="360"/>
      <w:jc w:val="right"/>
    </w:pPr>
  </w:p>
  <w:p w:rsidR="00D74447" w:rsidRDefault="00D7444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5CD" w:rsidRDefault="00FF65CD">
      <w:r>
        <w:separator/>
      </w:r>
    </w:p>
  </w:footnote>
  <w:footnote w:type="continuationSeparator" w:id="1">
    <w:p w:rsidR="00FF65CD" w:rsidRDefault="00FF65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</w:lvl>
    <w:lvl w:ilvl="1">
      <w:start w:val="1"/>
      <w:numFmt w:val="decimal"/>
      <w:lvlText w:val="%1.%2"/>
      <w:lvlJc w:val="left"/>
      <w:pPr>
        <w:tabs>
          <w:tab w:val="num" w:pos="227"/>
        </w:tabs>
        <w:ind w:left="397" w:hanging="170"/>
      </w:pPr>
    </w:lvl>
    <w:lvl w:ilvl="2">
      <w:start w:val="3"/>
      <w:numFmt w:val="decimal"/>
      <w:lvlText w:val="%1.%2.%3"/>
      <w:lvlJc w:val="left"/>
      <w:pPr>
        <w:tabs>
          <w:tab w:val="num" w:pos="357"/>
        </w:tabs>
        <w:ind w:left="227" w:firstLine="133"/>
      </w:p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</w:abstractNum>
  <w:abstractNum w:abstractNumId="7">
    <w:nsid w:val="378E744B"/>
    <w:multiLevelType w:val="hybridMultilevel"/>
    <w:tmpl w:val="5FD84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3E78"/>
    <w:multiLevelType w:val="hybridMultilevel"/>
    <w:tmpl w:val="E54ADD9E"/>
    <w:lvl w:ilvl="0" w:tplc="FCA0291E">
      <w:start w:val="1"/>
      <w:numFmt w:val="decimal"/>
      <w:lvlText w:val="%1."/>
      <w:lvlJc w:val="left"/>
      <w:pPr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0786A14"/>
    <w:multiLevelType w:val="hybridMultilevel"/>
    <w:tmpl w:val="F972414C"/>
    <w:lvl w:ilvl="0" w:tplc="C9DA6304">
      <w:start w:val="1"/>
      <w:numFmt w:val="decimal"/>
      <w:lvlText w:val="%1)"/>
      <w:lvlJc w:val="left"/>
      <w:pPr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9AA3F20"/>
    <w:multiLevelType w:val="hybridMultilevel"/>
    <w:tmpl w:val="D04A5EC0"/>
    <w:lvl w:ilvl="0" w:tplc="F28EF23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7BC6122"/>
    <w:multiLevelType w:val="hybridMultilevel"/>
    <w:tmpl w:val="ACBE7886"/>
    <w:lvl w:ilvl="0" w:tplc="7D20D04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3165F"/>
    <w:rsid w:val="0000007C"/>
    <w:rsid w:val="000009E0"/>
    <w:rsid w:val="00001797"/>
    <w:rsid w:val="000031CC"/>
    <w:rsid w:val="00010123"/>
    <w:rsid w:val="00011798"/>
    <w:rsid w:val="00017020"/>
    <w:rsid w:val="00027C1D"/>
    <w:rsid w:val="00031E8B"/>
    <w:rsid w:val="0004149E"/>
    <w:rsid w:val="00046D3B"/>
    <w:rsid w:val="00051630"/>
    <w:rsid w:val="000620BE"/>
    <w:rsid w:val="0006351A"/>
    <w:rsid w:val="00076348"/>
    <w:rsid w:val="00083084"/>
    <w:rsid w:val="000846B6"/>
    <w:rsid w:val="0008735E"/>
    <w:rsid w:val="00090506"/>
    <w:rsid w:val="00091AC0"/>
    <w:rsid w:val="000A1A49"/>
    <w:rsid w:val="000A6CDF"/>
    <w:rsid w:val="000B5E82"/>
    <w:rsid w:val="000C437D"/>
    <w:rsid w:val="000D33BF"/>
    <w:rsid w:val="000D57FD"/>
    <w:rsid w:val="000E195C"/>
    <w:rsid w:val="000E7B86"/>
    <w:rsid w:val="000F0794"/>
    <w:rsid w:val="000F147A"/>
    <w:rsid w:val="000F65C2"/>
    <w:rsid w:val="00102CA3"/>
    <w:rsid w:val="001225D4"/>
    <w:rsid w:val="00131F25"/>
    <w:rsid w:val="001331FB"/>
    <w:rsid w:val="00134E08"/>
    <w:rsid w:val="00144B99"/>
    <w:rsid w:val="00146C61"/>
    <w:rsid w:val="00152C40"/>
    <w:rsid w:val="00153DCD"/>
    <w:rsid w:val="00162218"/>
    <w:rsid w:val="00162B91"/>
    <w:rsid w:val="00172D82"/>
    <w:rsid w:val="00175A91"/>
    <w:rsid w:val="00183E11"/>
    <w:rsid w:val="00185448"/>
    <w:rsid w:val="001877A3"/>
    <w:rsid w:val="00192272"/>
    <w:rsid w:val="001A1B22"/>
    <w:rsid w:val="001A7D97"/>
    <w:rsid w:val="001B0BFD"/>
    <w:rsid w:val="001B197F"/>
    <w:rsid w:val="001D0A8E"/>
    <w:rsid w:val="001D7E3F"/>
    <w:rsid w:val="001D7FAA"/>
    <w:rsid w:val="001E2DEF"/>
    <w:rsid w:val="001E67FF"/>
    <w:rsid w:val="001F0535"/>
    <w:rsid w:val="00200723"/>
    <w:rsid w:val="002016A4"/>
    <w:rsid w:val="00214908"/>
    <w:rsid w:val="00216294"/>
    <w:rsid w:val="00223452"/>
    <w:rsid w:val="00226BF2"/>
    <w:rsid w:val="0022701D"/>
    <w:rsid w:val="00230CBF"/>
    <w:rsid w:val="002322E3"/>
    <w:rsid w:val="0023487C"/>
    <w:rsid w:val="00243BCF"/>
    <w:rsid w:val="00250B1E"/>
    <w:rsid w:val="00253629"/>
    <w:rsid w:val="00272746"/>
    <w:rsid w:val="00280E41"/>
    <w:rsid w:val="0028124B"/>
    <w:rsid w:val="002A1825"/>
    <w:rsid w:val="002B7A48"/>
    <w:rsid w:val="002E5524"/>
    <w:rsid w:val="002F664E"/>
    <w:rsid w:val="0030686E"/>
    <w:rsid w:val="00311E7E"/>
    <w:rsid w:val="00317F24"/>
    <w:rsid w:val="0032349E"/>
    <w:rsid w:val="00330604"/>
    <w:rsid w:val="003337A2"/>
    <w:rsid w:val="00334A89"/>
    <w:rsid w:val="00335B9E"/>
    <w:rsid w:val="0034516C"/>
    <w:rsid w:val="00347594"/>
    <w:rsid w:val="0035083B"/>
    <w:rsid w:val="00351324"/>
    <w:rsid w:val="00354C8B"/>
    <w:rsid w:val="003555E6"/>
    <w:rsid w:val="0036281F"/>
    <w:rsid w:val="00371D8A"/>
    <w:rsid w:val="0037354F"/>
    <w:rsid w:val="003813CB"/>
    <w:rsid w:val="00382C4B"/>
    <w:rsid w:val="00391A5F"/>
    <w:rsid w:val="003C60EB"/>
    <w:rsid w:val="003C7833"/>
    <w:rsid w:val="003E1EBA"/>
    <w:rsid w:val="003E611C"/>
    <w:rsid w:val="003F0AD0"/>
    <w:rsid w:val="003F4B95"/>
    <w:rsid w:val="00406588"/>
    <w:rsid w:val="00417D81"/>
    <w:rsid w:val="0042097A"/>
    <w:rsid w:val="004319C5"/>
    <w:rsid w:val="00432500"/>
    <w:rsid w:val="00432E0B"/>
    <w:rsid w:val="00441B46"/>
    <w:rsid w:val="00446CBB"/>
    <w:rsid w:val="00452C9B"/>
    <w:rsid w:val="004541DA"/>
    <w:rsid w:val="004779ED"/>
    <w:rsid w:val="004804DC"/>
    <w:rsid w:val="00481D48"/>
    <w:rsid w:val="004A572D"/>
    <w:rsid w:val="004B2E9C"/>
    <w:rsid w:val="004B40F1"/>
    <w:rsid w:val="004B4604"/>
    <w:rsid w:val="004B47DB"/>
    <w:rsid w:val="004C0294"/>
    <w:rsid w:val="004D03BB"/>
    <w:rsid w:val="004E6161"/>
    <w:rsid w:val="00502186"/>
    <w:rsid w:val="00513356"/>
    <w:rsid w:val="00533A27"/>
    <w:rsid w:val="005507C1"/>
    <w:rsid w:val="00552ADE"/>
    <w:rsid w:val="0055738F"/>
    <w:rsid w:val="00563EBA"/>
    <w:rsid w:val="00575D62"/>
    <w:rsid w:val="00580460"/>
    <w:rsid w:val="00580C0A"/>
    <w:rsid w:val="005856D5"/>
    <w:rsid w:val="005879FE"/>
    <w:rsid w:val="005A1621"/>
    <w:rsid w:val="005A1D69"/>
    <w:rsid w:val="005A4D00"/>
    <w:rsid w:val="005B45B5"/>
    <w:rsid w:val="005C18EC"/>
    <w:rsid w:val="005C1E53"/>
    <w:rsid w:val="005C59AC"/>
    <w:rsid w:val="005D1294"/>
    <w:rsid w:val="005D7A67"/>
    <w:rsid w:val="005E3E50"/>
    <w:rsid w:val="005E7B56"/>
    <w:rsid w:val="005F4AF7"/>
    <w:rsid w:val="0060103F"/>
    <w:rsid w:val="0060667C"/>
    <w:rsid w:val="00622436"/>
    <w:rsid w:val="00624337"/>
    <w:rsid w:val="00630B6D"/>
    <w:rsid w:val="00630F91"/>
    <w:rsid w:val="00641FA4"/>
    <w:rsid w:val="006431BD"/>
    <w:rsid w:val="0065083A"/>
    <w:rsid w:val="0065117E"/>
    <w:rsid w:val="00662135"/>
    <w:rsid w:val="00670B9E"/>
    <w:rsid w:val="00676310"/>
    <w:rsid w:val="00680134"/>
    <w:rsid w:val="006849FC"/>
    <w:rsid w:val="00686573"/>
    <w:rsid w:val="006866EE"/>
    <w:rsid w:val="006A178F"/>
    <w:rsid w:val="006A2E4A"/>
    <w:rsid w:val="006D27FC"/>
    <w:rsid w:val="006E63EB"/>
    <w:rsid w:val="006E691C"/>
    <w:rsid w:val="006F09F0"/>
    <w:rsid w:val="006F3724"/>
    <w:rsid w:val="007002C6"/>
    <w:rsid w:val="0070242D"/>
    <w:rsid w:val="00704CC7"/>
    <w:rsid w:val="0071529B"/>
    <w:rsid w:val="00737FC5"/>
    <w:rsid w:val="00742138"/>
    <w:rsid w:val="00756E1E"/>
    <w:rsid w:val="00760EAF"/>
    <w:rsid w:val="007618A3"/>
    <w:rsid w:val="00766B9C"/>
    <w:rsid w:val="00772118"/>
    <w:rsid w:val="0077760D"/>
    <w:rsid w:val="00783E4B"/>
    <w:rsid w:val="00787099"/>
    <w:rsid w:val="00794C4B"/>
    <w:rsid w:val="007960A8"/>
    <w:rsid w:val="00797C16"/>
    <w:rsid w:val="007A040A"/>
    <w:rsid w:val="007A0A6D"/>
    <w:rsid w:val="007A5DB2"/>
    <w:rsid w:val="007A736E"/>
    <w:rsid w:val="007B78A6"/>
    <w:rsid w:val="007D10EC"/>
    <w:rsid w:val="007D466E"/>
    <w:rsid w:val="007D6F14"/>
    <w:rsid w:val="007E01D8"/>
    <w:rsid w:val="007F3442"/>
    <w:rsid w:val="007F35E4"/>
    <w:rsid w:val="007F3746"/>
    <w:rsid w:val="0080287E"/>
    <w:rsid w:val="00804B3E"/>
    <w:rsid w:val="008115F7"/>
    <w:rsid w:val="00815536"/>
    <w:rsid w:val="00826C84"/>
    <w:rsid w:val="0083221B"/>
    <w:rsid w:val="00861598"/>
    <w:rsid w:val="00863C39"/>
    <w:rsid w:val="00863CBF"/>
    <w:rsid w:val="008640D8"/>
    <w:rsid w:val="00864B43"/>
    <w:rsid w:val="008731A7"/>
    <w:rsid w:val="008772FA"/>
    <w:rsid w:val="00877E54"/>
    <w:rsid w:val="008808B5"/>
    <w:rsid w:val="00893BF7"/>
    <w:rsid w:val="008B1E92"/>
    <w:rsid w:val="008B2AB6"/>
    <w:rsid w:val="008B6E21"/>
    <w:rsid w:val="008C2AF0"/>
    <w:rsid w:val="008D15DB"/>
    <w:rsid w:val="008D173D"/>
    <w:rsid w:val="008D5323"/>
    <w:rsid w:val="008D556F"/>
    <w:rsid w:val="00904F4E"/>
    <w:rsid w:val="00915A69"/>
    <w:rsid w:val="00924566"/>
    <w:rsid w:val="009302F2"/>
    <w:rsid w:val="00933F0A"/>
    <w:rsid w:val="00936E27"/>
    <w:rsid w:val="009415B4"/>
    <w:rsid w:val="0097135F"/>
    <w:rsid w:val="00974BD5"/>
    <w:rsid w:val="009754F2"/>
    <w:rsid w:val="00975DED"/>
    <w:rsid w:val="00980439"/>
    <w:rsid w:val="00981C48"/>
    <w:rsid w:val="00981D7F"/>
    <w:rsid w:val="00984F52"/>
    <w:rsid w:val="00992DE7"/>
    <w:rsid w:val="009A2903"/>
    <w:rsid w:val="009A2940"/>
    <w:rsid w:val="009A5649"/>
    <w:rsid w:val="009B1A96"/>
    <w:rsid w:val="009C61E4"/>
    <w:rsid w:val="009C769A"/>
    <w:rsid w:val="009D3BCD"/>
    <w:rsid w:val="009D48D4"/>
    <w:rsid w:val="009E292D"/>
    <w:rsid w:val="009E7349"/>
    <w:rsid w:val="009F35A0"/>
    <w:rsid w:val="009F766B"/>
    <w:rsid w:val="00A009AB"/>
    <w:rsid w:val="00A01E9A"/>
    <w:rsid w:val="00A2174B"/>
    <w:rsid w:val="00A3165F"/>
    <w:rsid w:val="00A325E1"/>
    <w:rsid w:val="00A4258A"/>
    <w:rsid w:val="00A43EFF"/>
    <w:rsid w:val="00A468C4"/>
    <w:rsid w:val="00A61D83"/>
    <w:rsid w:val="00A86A32"/>
    <w:rsid w:val="00A92A5A"/>
    <w:rsid w:val="00AB48BB"/>
    <w:rsid w:val="00AB626A"/>
    <w:rsid w:val="00AC489C"/>
    <w:rsid w:val="00AD1656"/>
    <w:rsid w:val="00AE3741"/>
    <w:rsid w:val="00AE5586"/>
    <w:rsid w:val="00AF09AC"/>
    <w:rsid w:val="00AF4FBC"/>
    <w:rsid w:val="00AF54BC"/>
    <w:rsid w:val="00AF5598"/>
    <w:rsid w:val="00AF66AA"/>
    <w:rsid w:val="00AF6D73"/>
    <w:rsid w:val="00B02913"/>
    <w:rsid w:val="00B0522A"/>
    <w:rsid w:val="00B05CB8"/>
    <w:rsid w:val="00B072D1"/>
    <w:rsid w:val="00B17515"/>
    <w:rsid w:val="00B226FE"/>
    <w:rsid w:val="00B30784"/>
    <w:rsid w:val="00B311A4"/>
    <w:rsid w:val="00B31832"/>
    <w:rsid w:val="00B32324"/>
    <w:rsid w:val="00B32647"/>
    <w:rsid w:val="00B371F7"/>
    <w:rsid w:val="00B57EBB"/>
    <w:rsid w:val="00B6025D"/>
    <w:rsid w:val="00B709F0"/>
    <w:rsid w:val="00B82A93"/>
    <w:rsid w:val="00B867B5"/>
    <w:rsid w:val="00BA1AAA"/>
    <w:rsid w:val="00BB609B"/>
    <w:rsid w:val="00BB64CC"/>
    <w:rsid w:val="00BC03F4"/>
    <w:rsid w:val="00BC0610"/>
    <w:rsid w:val="00BC14F3"/>
    <w:rsid w:val="00BC1ABB"/>
    <w:rsid w:val="00BC3E43"/>
    <w:rsid w:val="00BC7B12"/>
    <w:rsid w:val="00BE2741"/>
    <w:rsid w:val="00BF05C2"/>
    <w:rsid w:val="00BF787C"/>
    <w:rsid w:val="00C018C2"/>
    <w:rsid w:val="00C06540"/>
    <w:rsid w:val="00C07638"/>
    <w:rsid w:val="00C16709"/>
    <w:rsid w:val="00C25566"/>
    <w:rsid w:val="00C2713D"/>
    <w:rsid w:val="00C4556A"/>
    <w:rsid w:val="00C46D49"/>
    <w:rsid w:val="00C61B49"/>
    <w:rsid w:val="00C62048"/>
    <w:rsid w:val="00C65F6F"/>
    <w:rsid w:val="00C746E0"/>
    <w:rsid w:val="00C90589"/>
    <w:rsid w:val="00C912D0"/>
    <w:rsid w:val="00C91320"/>
    <w:rsid w:val="00C91E12"/>
    <w:rsid w:val="00C9260F"/>
    <w:rsid w:val="00C93CBB"/>
    <w:rsid w:val="00CA4B03"/>
    <w:rsid w:val="00CB622A"/>
    <w:rsid w:val="00CC1527"/>
    <w:rsid w:val="00CC3066"/>
    <w:rsid w:val="00CC706C"/>
    <w:rsid w:val="00CD0F9C"/>
    <w:rsid w:val="00CD45E5"/>
    <w:rsid w:val="00CD5277"/>
    <w:rsid w:val="00CD7E28"/>
    <w:rsid w:val="00CE15F3"/>
    <w:rsid w:val="00CE1774"/>
    <w:rsid w:val="00CE228B"/>
    <w:rsid w:val="00D01DA3"/>
    <w:rsid w:val="00D02633"/>
    <w:rsid w:val="00D072AF"/>
    <w:rsid w:val="00D12FC2"/>
    <w:rsid w:val="00D1394B"/>
    <w:rsid w:val="00D2201A"/>
    <w:rsid w:val="00D3030C"/>
    <w:rsid w:val="00D31A1A"/>
    <w:rsid w:val="00D349F0"/>
    <w:rsid w:val="00D5289D"/>
    <w:rsid w:val="00D53495"/>
    <w:rsid w:val="00D71D98"/>
    <w:rsid w:val="00D74447"/>
    <w:rsid w:val="00D822AF"/>
    <w:rsid w:val="00D873D4"/>
    <w:rsid w:val="00D96282"/>
    <w:rsid w:val="00D97BC7"/>
    <w:rsid w:val="00DB4CE5"/>
    <w:rsid w:val="00DB4EDD"/>
    <w:rsid w:val="00DB582E"/>
    <w:rsid w:val="00DC18DA"/>
    <w:rsid w:val="00DE0071"/>
    <w:rsid w:val="00DE5559"/>
    <w:rsid w:val="00DE68B5"/>
    <w:rsid w:val="00DF175E"/>
    <w:rsid w:val="00DF2F06"/>
    <w:rsid w:val="00E02DBE"/>
    <w:rsid w:val="00E05723"/>
    <w:rsid w:val="00E05C14"/>
    <w:rsid w:val="00E12FA3"/>
    <w:rsid w:val="00E132DE"/>
    <w:rsid w:val="00E16C8E"/>
    <w:rsid w:val="00E17ABF"/>
    <w:rsid w:val="00E2442F"/>
    <w:rsid w:val="00E27253"/>
    <w:rsid w:val="00E27C05"/>
    <w:rsid w:val="00E557FC"/>
    <w:rsid w:val="00E63248"/>
    <w:rsid w:val="00E63A6A"/>
    <w:rsid w:val="00E65F10"/>
    <w:rsid w:val="00E7096F"/>
    <w:rsid w:val="00E73285"/>
    <w:rsid w:val="00E8105A"/>
    <w:rsid w:val="00E82226"/>
    <w:rsid w:val="00E833E2"/>
    <w:rsid w:val="00E907A1"/>
    <w:rsid w:val="00EA1133"/>
    <w:rsid w:val="00EC049B"/>
    <w:rsid w:val="00ED7C96"/>
    <w:rsid w:val="00EE0349"/>
    <w:rsid w:val="00EE633C"/>
    <w:rsid w:val="00EF6AB1"/>
    <w:rsid w:val="00F1213B"/>
    <w:rsid w:val="00F205C3"/>
    <w:rsid w:val="00F21B32"/>
    <w:rsid w:val="00F224A8"/>
    <w:rsid w:val="00F27C1D"/>
    <w:rsid w:val="00F3293A"/>
    <w:rsid w:val="00F3439F"/>
    <w:rsid w:val="00F42B1A"/>
    <w:rsid w:val="00F6296B"/>
    <w:rsid w:val="00F63258"/>
    <w:rsid w:val="00F65034"/>
    <w:rsid w:val="00F67C6E"/>
    <w:rsid w:val="00F864FC"/>
    <w:rsid w:val="00F95E6D"/>
    <w:rsid w:val="00F96487"/>
    <w:rsid w:val="00F96B3F"/>
    <w:rsid w:val="00FA4A15"/>
    <w:rsid w:val="00FB4E2A"/>
    <w:rsid w:val="00FC06E3"/>
    <w:rsid w:val="00FC24F1"/>
    <w:rsid w:val="00FC42EB"/>
    <w:rsid w:val="00FD33B8"/>
    <w:rsid w:val="00FD4D52"/>
    <w:rsid w:val="00FF3537"/>
    <w:rsid w:val="00FF5E3B"/>
    <w:rsid w:val="00FF6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EBA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widowControl w:val="0"/>
      <w:numPr>
        <w:numId w:val="3"/>
      </w:numPr>
      <w:tabs>
        <w:tab w:val="left" w:pos="720"/>
      </w:tabs>
      <w:ind w:left="0" w:firstLine="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jc w:val="center"/>
      <w:outlineLvl w:val="3"/>
    </w:pPr>
    <w:rPr>
      <w:bCs/>
      <w:i/>
      <w:color w:val="000000"/>
      <w:sz w:val="40"/>
      <w:szCs w:val="40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5">
    <w:name w:val="Основной шрифт абзаца5"/>
  </w:style>
  <w:style w:type="character" w:customStyle="1" w:styleId="40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5">
    <w:name w:val="page number"/>
    <w:basedOn w:val="1"/>
  </w:style>
  <w:style w:type="character" w:customStyle="1" w:styleId="a6">
    <w:name w:val="Символ нумерации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8">
    <w:name w:val="List"/>
    <w:basedOn w:val="a1"/>
    <w:rPr>
      <w:rFonts w:cs="Tahoma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Tahoma"/>
    </w:rPr>
  </w:style>
  <w:style w:type="paragraph" w:customStyle="1" w:styleId="41">
    <w:name w:val="Название4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42">
    <w:name w:val="Указатель4"/>
    <w:basedOn w:val="a"/>
    <w:pPr>
      <w:suppressLineNumbers/>
    </w:pPr>
    <w:rPr>
      <w:rFonts w:cs="Tahoma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Tahoma" w:eastAsia="Arial" w:hAnsi="Tahoma" w:cs="Tahoma"/>
      <w:sz w:val="18"/>
      <w:szCs w:val="18"/>
      <w:lang w:eastAsia="ar-SA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1"/>
  </w:style>
  <w:style w:type="paragraph" w:styleId="ad">
    <w:name w:val="footer"/>
    <w:basedOn w:val="a"/>
    <w:link w:val="ae"/>
    <w:uiPriority w:val="99"/>
    <w:pPr>
      <w:suppressLineNumbers/>
      <w:tabs>
        <w:tab w:val="center" w:pos="4818"/>
        <w:tab w:val="right" w:pos="9637"/>
      </w:tabs>
    </w:pPr>
    <w:rPr>
      <w:lang/>
    </w:rPr>
  </w:style>
  <w:style w:type="paragraph" w:customStyle="1" w:styleId="Iauiue">
    <w:name w:val="Iau?iue"/>
    <w:pPr>
      <w:widowControl w:val="0"/>
      <w:suppressAutoHyphens/>
      <w:overflowPunct w:val="0"/>
      <w:autoSpaceDE w:val="0"/>
      <w:textAlignment w:val="baseline"/>
    </w:pPr>
    <w:rPr>
      <w:rFonts w:eastAsia="Arial"/>
      <w:lang w:eastAsia="ar-SA"/>
    </w:rPr>
  </w:style>
  <w:style w:type="paragraph" w:customStyle="1" w:styleId="310">
    <w:name w:val="Основной текст 31"/>
    <w:basedOn w:val="a"/>
    <w:pPr>
      <w:spacing w:after="120"/>
    </w:pPr>
    <w:rPr>
      <w:sz w:val="16"/>
      <w:szCs w:val="16"/>
    </w:rPr>
  </w:style>
  <w:style w:type="paragraph" w:customStyle="1" w:styleId="3-016">
    <w:name w:val="Стиль Заголовок 3 + малые прописные Справа:  -01 см Перед:  6 пт..."/>
    <w:basedOn w:val="3"/>
    <w:pPr>
      <w:keepNext w:val="0"/>
      <w:keepLines/>
      <w:numPr>
        <w:numId w:val="0"/>
      </w:numPr>
      <w:overflowPunct w:val="0"/>
      <w:autoSpaceDE w:val="0"/>
      <w:spacing w:before="120"/>
      <w:ind w:firstLine="540"/>
      <w:textAlignment w:val="baseline"/>
    </w:pPr>
    <w:rPr>
      <w:rFonts w:cs="Times New Roman"/>
      <w:szCs w:val="24"/>
    </w:rPr>
  </w:style>
  <w:style w:type="paragraph" w:customStyle="1" w:styleId="WW-">
    <w:name w:val="WW-Обычный (веб)"/>
    <w:basedOn w:val="a"/>
    <w:pPr>
      <w:spacing w:before="100" w:after="100"/>
    </w:pPr>
    <w:rPr>
      <w:szCs w:val="20"/>
    </w:rPr>
  </w:style>
  <w:style w:type="paragraph" w:customStyle="1" w:styleId="ConsNormal">
    <w:name w:val="ConsNormal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12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txt">
    <w:name w:val="txt"/>
    <w:basedOn w:val="a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styleId="af">
    <w:name w:val="Normal (Web)"/>
    <w:basedOn w:val="a"/>
    <w:uiPriority w:val="99"/>
    <w:rsid w:val="00760EAF"/>
    <w:pPr>
      <w:suppressAutoHyphens w:val="0"/>
      <w:spacing w:before="100" w:beforeAutospacing="1" w:after="119"/>
    </w:pPr>
    <w:rPr>
      <w:lang w:eastAsia="ru-RU"/>
    </w:rPr>
  </w:style>
  <w:style w:type="paragraph" w:customStyle="1" w:styleId="HEADERTEXT">
    <w:name w:val=".HEADERTEXT"/>
    <w:rsid w:val="00BF787C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UNFORMATTEXT">
    <w:name w:val=".UNFORMATTEXT"/>
    <w:rsid w:val="00BF787C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FORMATTEXT">
    <w:name w:val=".FORMATTEXT"/>
    <w:rsid w:val="00BF78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lk">
    <w:name w:val="blk"/>
    <w:basedOn w:val="a2"/>
    <w:rsid w:val="00E132DE"/>
  </w:style>
  <w:style w:type="character" w:styleId="af0">
    <w:name w:val="Hyperlink"/>
    <w:uiPriority w:val="99"/>
    <w:unhideWhenUsed/>
    <w:rsid w:val="001D7E3F"/>
    <w:rPr>
      <w:color w:val="0000FF"/>
      <w:u w:val="single"/>
    </w:rPr>
  </w:style>
  <w:style w:type="paragraph" w:styleId="af1">
    <w:name w:val="No Spacing"/>
    <w:uiPriority w:val="1"/>
    <w:qFormat/>
    <w:rsid w:val="007F3442"/>
    <w:rPr>
      <w:rFonts w:ascii="Calibri" w:hAnsi="Calibri"/>
      <w:sz w:val="22"/>
      <w:szCs w:val="22"/>
    </w:rPr>
  </w:style>
  <w:style w:type="character" w:customStyle="1" w:styleId="w">
    <w:name w:val="w"/>
    <w:basedOn w:val="a2"/>
    <w:rsid w:val="00981C48"/>
  </w:style>
  <w:style w:type="character" w:customStyle="1" w:styleId="ae">
    <w:name w:val="Нижний колонтитул Знак"/>
    <w:link w:val="ad"/>
    <w:uiPriority w:val="99"/>
    <w:rsid w:val="0000007C"/>
    <w:rPr>
      <w:sz w:val="24"/>
      <w:szCs w:val="24"/>
      <w:lang w:eastAsia="ar-SA"/>
    </w:rPr>
  </w:style>
  <w:style w:type="paragraph" w:customStyle="1" w:styleId="TableParagraph">
    <w:name w:val="Table Paragraph"/>
    <w:basedOn w:val="a"/>
    <w:rsid w:val="00441B46"/>
    <w:pPr>
      <w:widowControl w:val="0"/>
      <w:suppressAutoHyphens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0">
    <w:name w:val="Заголовок 2 Знак"/>
    <w:basedOn w:val="a2"/>
    <w:link w:val="2"/>
    <w:locked/>
    <w:rsid w:val="00441B46"/>
    <w:rPr>
      <w:rFonts w:ascii="Arial" w:eastAsia="Lucida Sans Unicode" w:hAnsi="Arial" w:cs="Tahoma"/>
      <w:b/>
      <w:bCs/>
      <w:i/>
      <w:iCs/>
      <w:sz w:val="28"/>
      <w:szCs w:val="28"/>
      <w:lang w:val="ru-RU" w:eastAsia="ar-SA" w:bidi="ar-SA"/>
    </w:rPr>
  </w:style>
  <w:style w:type="character" w:styleId="af2">
    <w:name w:val="Emphasis"/>
    <w:basedOn w:val="a2"/>
    <w:qFormat/>
    <w:rsid w:val="008B2AB6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7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consultantplus://offline/ref=9B6D812BC3AD9B9F839876A387041E214C22FF700554C575F184BF8D30668219C15CDB6DB13B3507N7E8N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file:///C:\Users\A_Pochivalova.I-VOLGA\Desktop\2%20&#1055;&#1088;&#1086;&#1077;&#1082;&#1090;%20&#1055;&#1047;&#1047;.do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A_Pochivalova.I-VOLGA\Desktop\2%20&#1055;&#1088;&#1086;&#1077;&#1082;&#1090;%20&#1055;&#1047;&#1047;.doc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consultantplus://offline/ref=9B6D812BC3AD9B9F839876A387041E214C22FF700554C575F184BF8D30668219C15CDB6DB13B3402N7E5N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6550</Words>
  <Characters>37336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Правил землепользования и застройки</vt:lpstr>
    </vt:vector>
  </TitlesOfParts>
  <Company>Microsoft</Company>
  <LinksUpToDate>false</LinksUpToDate>
  <CharactersWithSpaces>43799</CharactersWithSpaces>
  <SharedDoc>false</SharedDoc>
  <HLinks>
    <vt:vector size="48" baseType="variant">
      <vt:variant>
        <vt:i4>2228273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consultantplus://offline/ref=9B6D812BC3AD9B9F839876A387041E214C22FF700554C575F184BF8D30668219C15CDB6DB13B3402N7E5N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consultantplus://offline/ref=9B6D812BC3AD9B9F839876A387041E214C22FF700554C575F184BF8D30668219C15CDB6DB13B3507N7E8N</vt:lpwstr>
      </vt:variant>
      <vt:variant>
        <vt:lpwstr/>
      </vt:variant>
      <vt:variant>
        <vt:i4>70320203</vt:i4>
      </vt:variant>
      <vt:variant>
        <vt:i4>15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Par8</vt:lpwstr>
      </vt:variant>
      <vt:variant>
        <vt:i4>70975563</vt:i4>
      </vt:variant>
      <vt:variant>
        <vt:i4>12</vt:i4>
      </vt:variant>
      <vt:variant>
        <vt:i4>0</vt:i4>
      </vt:variant>
      <vt:variant>
        <vt:i4>5</vt:i4>
      </vt:variant>
      <vt:variant>
        <vt:lpwstr>../../../../../../../../Users/A_Pochivalova.I-VOLGA/Desktop/2 Проект ПЗЗ.doc</vt:lpwstr>
      </vt:variant>
      <vt:variant>
        <vt:lpwstr>Par2</vt:lpwstr>
      </vt:variant>
      <vt:variant>
        <vt:i4>6619187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consultantplus://offline/ref=393E10A25DF626D8F41E2E3B3CD86B59A7AA831FE6CCA5FB5D37226383B4CEC128F72905CDC41D41DB5C0BCEVENCO</vt:lpwstr>
      </vt:variant>
      <vt:variant>
        <vt:lpwstr/>
      </vt:variant>
      <vt:variant>
        <vt:i4>4063287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consultantplus://offline/ref=393E10A25DF626D8F41E30362AB4345CA5A9D41BE5CAAEA804622434DCE4C89468B72F508E811145VDNBO</vt:lpwstr>
      </vt:variant>
      <vt:variant>
        <vt:lpwstr/>
      </vt:variant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consultantplus://offline/ref=393E10A25DF626D8F41E30362AB4345CA4A1DC10E7CFAEA804622434DCE4C89468B72F508C85V1N3O</vt:lpwstr>
      </vt:variant>
      <vt:variant>
        <vt:lpwstr/>
      </vt:variant>
      <vt:variant>
        <vt:i4>4063281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consultantplus://offline/ref=393E10A25DF626D8F41E30362AB4345CA5A9DA10E3CDAEA804622434DCE4C89468B72F508E801541VDNAO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Правил землепользования и застройки</dc:title>
  <dc:creator>ConsultantPlus</dc:creator>
  <cp:lastModifiedBy>admin</cp:lastModifiedBy>
  <cp:revision>3</cp:revision>
  <cp:lastPrinted>2018-02-16T04:03:00Z</cp:lastPrinted>
  <dcterms:created xsi:type="dcterms:W3CDTF">2019-02-05T07:43:00Z</dcterms:created>
  <dcterms:modified xsi:type="dcterms:W3CDTF">2019-02-05T07:43:00Z</dcterms:modified>
</cp:coreProperties>
</file>