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34225B" w:rsidP="0034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34225B" w:rsidP="0045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450CE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Default="00450CEA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34225B">
        <w:rPr>
          <w:rFonts w:ascii="Times New Roman" w:hAnsi="Times New Roman"/>
          <w:sz w:val="28"/>
          <w:szCs w:val="28"/>
        </w:rPr>
        <w:t>Вовлечение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</w:r>
      <w:proofErr w:type="spellStart"/>
      <w:r w:rsidR="0034225B">
        <w:rPr>
          <w:rFonts w:ascii="Times New Roman" w:hAnsi="Times New Roman"/>
          <w:sz w:val="28"/>
          <w:szCs w:val="28"/>
        </w:rPr>
        <w:t>Ю</w:t>
      </w:r>
      <w:r w:rsidR="00AB4B79">
        <w:rPr>
          <w:rFonts w:ascii="Times New Roman" w:hAnsi="Times New Roman"/>
          <w:sz w:val="28"/>
          <w:szCs w:val="28"/>
        </w:rPr>
        <w:t>нармия</w:t>
      </w:r>
      <w:proofErr w:type="spellEnd"/>
      <w:r w:rsidR="00AB4B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450CEA" w:rsidRPr="00450CEA" w:rsidRDefault="00450CEA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4225B" w:rsidRDefault="00E022A3" w:rsidP="00342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25B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34225B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34225B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34225B">
        <w:rPr>
          <w:rFonts w:ascii="Times New Roman" w:hAnsi="Times New Roman"/>
          <w:sz w:val="28"/>
          <w:szCs w:val="28"/>
        </w:rPr>
        <w:t>Граняк</w:t>
      </w:r>
      <w:proofErr w:type="spellEnd"/>
      <w:r w:rsidR="0034225B">
        <w:rPr>
          <w:rFonts w:ascii="Times New Roman" w:hAnsi="Times New Roman"/>
          <w:sz w:val="28"/>
          <w:szCs w:val="28"/>
        </w:rPr>
        <w:t xml:space="preserve"> Ю.Г., членов комиссии: Алешиной А.В., </w:t>
      </w:r>
      <w:proofErr w:type="spellStart"/>
      <w:r w:rsidR="0034225B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34225B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34225B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34225B">
        <w:rPr>
          <w:rFonts w:ascii="Times New Roman" w:hAnsi="Times New Roman"/>
          <w:sz w:val="28"/>
          <w:szCs w:val="28"/>
        </w:rPr>
        <w:t xml:space="preserve"> И.Б., Числовой П.Д., </w:t>
      </w:r>
      <w:proofErr w:type="spellStart"/>
      <w:r w:rsidR="0034225B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34225B">
        <w:rPr>
          <w:rFonts w:ascii="Times New Roman" w:hAnsi="Times New Roman"/>
          <w:sz w:val="28"/>
          <w:szCs w:val="28"/>
        </w:rPr>
        <w:t xml:space="preserve"> Р.М.</w:t>
      </w:r>
    </w:p>
    <w:p w:rsidR="0034225B" w:rsidRDefault="0034225B" w:rsidP="00342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И.А. </w:t>
      </w:r>
      <w:proofErr w:type="gramStart"/>
      <w:r>
        <w:rPr>
          <w:rFonts w:ascii="Times New Roman" w:hAnsi="Times New Roman"/>
          <w:sz w:val="28"/>
          <w:szCs w:val="28"/>
        </w:rPr>
        <w:t>Слободских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4225B" w:rsidRDefault="0034225B" w:rsidP="00342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– социальный педагог ГКОУ «Ленинская школа-интернат»;</w:t>
      </w:r>
    </w:p>
    <w:p w:rsidR="0034225B" w:rsidRDefault="0034225B" w:rsidP="003422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Трофимова Татьяна Анатольевна - заместитель директора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центр социального обслуживания населения». </w:t>
      </w:r>
    </w:p>
    <w:p w:rsidR="00E022A3" w:rsidRPr="00845D9D" w:rsidRDefault="00E022A3" w:rsidP="00342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>заслушал</w:t>
      </w:r>
      <w:r w:rsidR="00580230">
        <w:rPr>
          <w:rFonts w:ascii="Times New Roman" w:hAnsi="Times New Roman"/>
          <w:sz w:val="28"/>
          <w:szCs w:val="28"/>
        </w:rPr>
        <w:t>и</w:t>
      </w:r>
      <w:r w:rsidRPr="00845D9D">
        <w:rPr>
          <w:rFonts w:ascii="Times New Roman" w:hAnsi="Times New Roman"/>
          <w:sz w:val="28"/>
          <w:szCs w:val="28"/>
        </w:rPr>
        <w:t xml:space="preserve"> информацию </w:t>
      </w:r>
      <w:proofErr w:type="gramStart"/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начальника отдела образования администрации Ленинского муниципального района Петровой</w:t>
      </w:r>
      <w:proofErr w:type="gramEnd"/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Л.А.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0230" w:rsidRP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B4B79">
        <w:rPr>
          <w:rFonts w:ascii="Times New Roman" w:hAnsi="Times New Roman"/>
          <w:sz w:val="28"/>
          <w:szCs w:val="28"/>
        </w:rPr>
        <w:t>Вовлечение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</w:r>
      <w:proofErr w:type="spellStart"/>
      <w:r w:rsidR="00AB4B79">
        <w:rPr>
          <w:rFonts w:ascii="Times New Roman" w:hAnsi="Times New Roman"/>
          <w:sz w:val="28"/>
          <w:szCs w:val="28"/>
        </w:rPr>
        <w:t>Юнармия</w:t>
      </w:r>
      <w:proofErr w:type="spellEnd"/>
      <w:r w:rsidR="00AB4B79">
        <w:rPr>
          <w:rFonts w:ascii="Times New Roman" w:hAnsi="Times New Roman"/>
          <w:sz w:val="28"/>
          <w:szCs w:val="28"/>
        </w:rPr>
        <w:t>»</w:t>
      </w:r>
      <w:r w:rsidR="00580230" w:rsidRPr="00450CEA">
        <w:rPr>
          <w:rFonts w:ascii="Times New Roman" w:hAnsi="Times New Roman"/>
          <w:sz w:val="28"/>
          <w:szCs w:val="28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34225B" w:rsidRDefault="0034225B" w:rsidP="00AB4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профилактическом учёте в КДН и ЗП Ленинского района состоит 16 несовершеннолетних, вступивших в конфликт с законом: 5 - МКОУ «Ленинская СОШ №1»; 4 - МКОУ «Ленинская СОШ№2», 1</w:t>
      </w:r>
      <w:r w:rsidR="00AB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МКОУ «Ленинская СОШ№3», 2</w:t>
      </w:r>
      <w:r w:rsidR="00AB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МКОУ «</w:t>
      </w:r>
      <w:proofErr w:type="spellStart"/>
      <w:r>
        <w:rPr>
          <w:rFonts w:ascii="Times New Roman" w:hAnsi="Times New Roman"/>
          <w:sz w:val="28"/>
          <w:szCs w:val="28"/>
        </w:rPr>
        <w:t>Заплавинская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1 – МКОУ «</w:t>
      </w:r>
      <w:proofErr w:type="spellStart"/>
      <w:r>
        <w:rPr>
          <w:rFonts w:ascii="Times New Roman" w:hAnsi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1 – школа-интернат. </w:t>
      </w:r>
      <w:proofErr w:type="gramStart"/>
      <w:r>
        <w:rPr>
          <w:rFonts w:ascii="Times New Roman" w:hAnsi="Times New Roman"/>
          <w:sz w:val="28"/>
          <w:szCs w:val="28"/>
        </w:rPr>
        <w:t>Всего в образовательных организациях заняты в кружковой деятельности 2026 учащихся, что составляет 80% от всех обучающихся.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34225B" w:rsidRDefault="0034225B" w:rsidP="00AB4B79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реализации ФЗ от 24.06.1999 г. № 120 «Об основах системы профилактики безнадзорности и правонарушений несовершеннолетних» образовательные организации уделяют большое внимание работе по решению задач профилактики и правонарушений несовершеннолетних. </w:t>
      </w:r>
    </w:p>
    <w:p w:rsidR="0034225B" w:rsidRDefault="0034225B" w:rsidP="00AB4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особую</w:t>
      </w:r>
      <w:r>
        <w:rPr>
          <w:rFonts w:ascii="Times New Roman" w:hAnsi="Times New Roman"/>
          <w:sz w:val="28"/>
          <w:szCs w:val="28"/>
        </w:rPr>
        <w:t xml:space="preserve"> популярность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приобретают новые формы организации воспитательной работы, которые позволяют проявить такие социально-значимые качества, как 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самоутвердиться, обрести значительный успех. Наиболее распространенными и востребованными являются массовые организационные формы – это фестивали, волонтёрское движение, форумы, акции, проекты и социальные практики. </w:t>
      </w:r>
    </w:p>
    <w:p w:rsidR="0034225B" w:rsidRDefault="0034225B" w:rsidP="00AB4B7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за 2020-2021 год были проведены следующие мероприятия: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трудовые акции: «Чистый двор», санитарные часы, субботники по благоустройству школьной территории;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экологические акции «Чистый берег», «Сдай макулатуру – сохрани дерево!»;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«Добрые субботы» в рамках проекта «Большая перемена»;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 xml:space="preserve">мероприятия, проводимые </w:t>
      </w:r>
      <w:proofErr w:type="spellStart"/>
      <w:r w:rsidRPr="00AB4B79">
        <w:rPr>
          <w:sz w:val="28"/>
          <w:szCs w:val="28"/>
        </w:rPr>
        <w:t>Волгоградпатриотцентром</w:t>
      </w:r>
      <w:proofErr w:type="spellEnd"/>
      <w:r w:rsidRPr="00AB4B79">
        <w:rPr>
          <w:sz w:val="28"/>
          <w:szCs w:val="28"/>
        </w:rPr>
        <w:t xml:space="preserve">: 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акции «Я – гражданин России»;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 xml:space="preserve">акции «Родные объятия», « </w:t>
      </w:r>
      <w:proofErr w:type="spellStart"/>
      <w:r w:rsidRPr="00AB4B79">
        <w:rPr>
          <w:sz w:val="28"/>
          <w:szCs w:val="28"/>
        </w:rPr>
        <w:t>Дембельский</w:t>
      </w:r>
      <w:proofErr w:type="spellEnd"/>
      <w:r w:rsidRPr="00AB4B79">
        <w:rPr>
          <w:sz w:val="28"/>
          <w:szCs w:val="28"/>
        </w:rPr>
        <w:t xml:space="preserve"> альбом», «Мой защитник», приуроченные к празднованию Дня Защитника Отечества; 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 xml:space="preserve">областной конкурс-фестиваль «Памяти </w:t>
      </w:r>
      <w:proofErr w:type="gramStart"/>
      <w:r w:rsidRPr="00AB4B79">
        <w:rPr>
          <w:sz w:val="28"/>
          <w:szCs w:val="28"/>
        </w:rPr>
        <w:t>павших</w:t>
      </w:r>
      <w:proofErr w:type="gramEnd"/>
      <w:r w:rsidRPr="00AB4B79">
        <w:rPr>
          <w:sz w:val="28"/>
          <w:szCs w:val="28"/>
        </w:rPr>
        <w:t xml:space="preserve"> будем достойны»;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акция «Весенняя открытка»;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spellStart"/>
      <w:r w:rsidRPr="00AB4B79">
        <w:rPr>
          <w:sz w:val="28"/>
          <w:szCs w:val="28"/>
        </w:rPr>
        <w:t>онлайн</w:t>
      </w:r>
      <w:proofErr w:type="spellEnd"/>
      <w:r w:rsidR="00B57E1C">
        <w:rPr>
          <w:sz w:val="28"/>
          <w:szCs w:val="28"/>
        </w:rPr>
        <w:t xml:space="preserve"> </w:t>
      </w:r>
      <w:r w:rsidRPr="00AB4B79">
        <w:rPr>
          <w:sz w:val="28"/>
          <w:szCs w:val="28"/>
        </w:rPr>
        <w:t>-</w:t>
      </w:r>
      <w:r w:rsidR="00B57E1C">
        <w:rPr>
          <w:sz w:val="28"/>
          <w:szCs w:val="28"/>
        </w:rPr>
        <w:t xml:space="preserve"> </w:t>
      </w:r>
      <w:r w:rsidRPr="00AB4B79">
        <w:rPr>
          <w:sz w:val="28"/>
          <w:szCs w:val="28"/>
        </w:rPr>
        <w:t>викторина «Космос говорит по-русски»;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Уроки памяти, Уроки мужества, посвящённые дням воинской славы;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операции: «Обелиск» (уход за памятниками и захоронениями); «Ветеран живёт рядом» (оказание помощи подшефным ветеранам, труженикам тыла, пожилым людям).</w:t>
      </w:r>
    </w:p>
    <w:p w:rsidR="0034225B" w:rsidRDefault="0034225B" w:rsidP="00B57E1C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КТД для 1-11 классов «Весенняя неделя добра» (19-24 апреля 2021 г.);</w:t>
      </w:r>
    </w:p>
    <w:p w:rsidR="0034225B" w:rsidRDefault="0034225B" w:rsidP="00B57E1C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Профилактическая Акция «Здоровье – твоё богатство!» (сентябрь, апрель).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Классный час «Международный день распространения грамотности».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День памяти жертв фашизма (классные часы, беседы, внеклассные мероприятия).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AB4B79">
        <w:rPr>
          <w:bCs/>
          <w:sz w:val="28"/>
          <w:szCs w:val="28"/>
        </w:rPr>
        <w:t>Классный час «Наши известные земляки».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bCs/>
          <w:sz w:val="28"/>
          <w:szCs w:val="28"/>
        </w:rPr>
        <w:t xml:space="preserve">Международный день толерантности </w:t>
      </w:r>
      <w:r w:rsidRPr="00AB4B79">
        <w:rPr>
          <w:sz w:val="28"/>
          <w:szCs w:val="28"/>
        </w:rPr>
        <w:t>(классные часы, беседы, внеклассные мероприятия)</w:t>
      </w:r>
      <w:r w:rsidR="00B57E1C">
        <w:rPr>
          <w:sz w:val="28"/>
          <w:szCs w:val="28"/>
        </w:rPr>
        <w:t>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Международный день отказа от курения (классные часы, беседы, внеклассные мероприятия)</w:t>
      </w:r>
      <w:r w:rsidR="00B57E1C">
        <w:rPr>
          <w:sz w:val="28"/>
          <w:szCs w:val="28"/>
        </w:rPr>
        <w:t>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День Неизвестного солдата (классные часы, б</w:t>
      </w:r>
      <w:r w:rsidR="00B57E1C">
        <w:rPr>
          <w:sz w:val="28"/>
          <w:szCs w:val="28"/>
        </w:rPr>
        <w:t>еседы, внеклассные мероприятия).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right="176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День Героев Отечества (классные часы, беседы, внеклассные мероприятия)</w:t>
      </w:r>
      <w:r w:rsidR="00B57E1C">
        <w:rPr>
          <w:sz w:val="28"/>
          <w:szCs w:val="28"/>
        </w:rPr>
        <w:t>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AB4B79">
        <w:rPr>
          <w:bCs/>
          <w:sz w:val="28"/>
          <w:szCs w:val="28"/>
        </w:rPr>
        <w:t xml:space="preserve">Международный день памяти жертв Холокоста </w:t>
      </w:r>
      <w:r w:rsidRPr="00AB4B79">
        <w:rPr>
          <w:sz w:val="28"/>
          <w:szCs w:val="28"/>
        </w:rPr>
        <w:t>(классные часы, беседы, внеклассные мероприятия)</w:t>
      </w:r>
      <w:r w:rsidR="00B57E1C">
        <w:rPr>
          <w:sz w:val="28"/>
          <w:szCs w:val="28"/>
        </w:rPr>
        <w:t>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День воинской славы России - День снятия блокады города Ленинграда (1944г.) (классные часы, беседы, внеклассные мероприятия)</w:t>
      </w:r>
      <w:r w:rsidR="00B57E1C">
        <w:rPr>
          <w:sz w:val="28"/>
          <w:szCs w:val="28"/>
        </w:rPr>
        <w:t>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«Уроки Победы», посвященные 78-й годовщине разгрома советскими войсками немецко-фашистских вой</w:t>
      </w:r>
      <w:proofErr w:type="gramStart"/>
      <w:r w:rsidRPr="00AB4B79">
        <w:rPr>
          <w:sz w:val="28"/>
          <w:szCs w:val="28"/>
        </w:rPr>
        <w:t>ск в Ст</w:t>
      </w:r>
      <w:proofErr w:type="gramEnd"/>
      <w:r w:rsidRPr="00AB4B79">
        <w:rPr>
          <w:sz w:val="28"/>
          <w:szCs w:val="28"/>
        </w:rPr>
        <w:t>алинградской битве (1943 год) (классные часы, беседы, внеклассные мероприятия)</w:t>
      </w:r>
      <w:r w:rsidR="00B57E1C">
        <w:rPr>
          <w:sz w:val="28"/>
          <w:szCs w:val="28"/>
        </w:rPr>
        <w:t>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lastRenderedPageBreak/>
        <w:t>Поздравление ветеранов и тружеников тыла на дому. Акция "Открытка ветерану"</w:t>
      </w:r>
      <w:r w:rsidR="00B57E1C">
        <w:rPr>
          <w:sz w:val="28"/>
          <w:szCs w:val="28"/>
        </w:rPr>
        <w:t>.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День памяти о россиянах, исполнявших служебный долг за пределами Отечества (классные часы, беседы, внеклассные мероприятия).</w:t>
      </w:r>
    </w:p>
    <w:p w:rsidR="00B57E1C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 xml:space="preserve">1 марта проведён урок ОБЖ, который был приурочен к празднованию Всемирного дня гражданской обороны, с проведением тренировок по защите детей и персонала в образовательных организациях Ленинского муниципального района от чрезвычайных ситуаций. В рамках </w:t>
      </w:r>
      <w:r w:rsidR="00B57E1C">
        <w:rPr>
          <w:sz w:val="28"/>
          <w:szCs w:val="28"/>
        </w:rPr>
        <w:tab/>
      </w:r>
      <w:r w:rsidRPr="00AB4B79">
        <w:rPr>
          <w:sz w:val="28"/>
          <w:szCs w:val="28"/>
        </w:rPr>
        <w:t>Всероссийского открытого урока по ЧС проведены: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открытый урок по основам безопасности жизнедеятельно</w:t>
      </w:r>
      <w:r w:rsidR="00B57E1C">
        <w:rPr>
          <w:sz w:val="28"/>
          <w:szCs w:val="28"/>
        </w:rPr>
        <w:t>сти «Чтобы выжить - надо знать»;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проведение бесед и организация демонстрации видеоматериалов по тематике гражданской обороны,  посвященных Дню образования ГО классными руководителями 5-9 классов;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организация выдачи «Памятки по гражданской обороне и действиям в чрезвычайных ситуациях» (классные руководители и учащиеся 5-9 классов);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организация и проведение показа средств индивидуальной защиты учащимся 5-9 классов;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тренировка по оказанию первой медицинской помощи;</w:t>
      </w:r>
    </w:p>
    <w:p w:rsidR="0034225B" w:rsidRPr="00AB4B79" w:rsidRDefault="0034225B" w:rsidP="00B57E1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B4B79">
        <w:rPr>
          <w:sz w:val="28"/>
          <w:szCs w:val="28"/>
        </w:rPr>
        <w:t>тренировочная эвакуация  работников и учащихся.</w:t>
      </w:r>
    </w:p>
    <w:p w:rsidR="0034225B" w:rsidRDefault="0034225B" w:rsidP="00AB4B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многообразие проектов и социально-значимой деятельности, безусловно, привлекает внимание обучающихся к социально полезной продуктивной деятельности, которая  формирует потребность в творческом познании, социальную ответственность, обеспечивает яркой перспективой, а так же позволят включить в традиционные дела инновационные краткосрочные формы, </w:t>
      </w:r>
      <w:proofErr w:type="spellStart"/>
      <w:r>
        <w:rPr>
          <w:rFonts w:ascii="Times New Roman" w:hAnsi="Times New Roman"/>
          <w:sz w:val="28"/>
          <w:szCs w:val="28"/>
        </w:rPr>
        <w:t>задействующие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весь детский коллектив учащихся.</w:t>
      </w:r>
    </w:p>
    <w:p w:rsidR="0034225B" w:rsidRDefault="0034225B" w:rsidP="00AB4B7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 одним из ключевых направлений образовательного процесса в районе</w:t>
      </w:r>
      <w:r>
        <w:rPr>
          <w:rFonts w:ascii="Times New Roman" w:hAnsi="Times New Roman"/>
          <w:sz w:val="28"/>
          <w:szCs w:val="28"/>
        </w:rPr>
        <w:t xml:space="preserve">  является патриотическое воспитание подрастающего поколения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Воспитание здоровых и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патриотически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настроенных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граждан, знающих и уважающих прошлое и настоящее своей великой Родины,  готовых приносить ей реальную пользу - основная задача педагогов, работающих по направлению военной и спортивной подготовки. </w:t>
      </w:r>
      <w:r>
        <w:rPr>
          <w:rFonts w:ascii="Times New Roman" w:hAnsi="Times New Roman"/>
          <w:sz w:val="28"/>
          <w:szCs w:val="28"/>
          <w:lang w:eastAsia="ru-RU"/>
        </w:rPr>
        <w:t>Данная работа ведется в тесном взаимодействии с субъектами системы профилактики, штабом детско-юношеского военно-патриотического движения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 </w:t>
      </w:r>
    </w:p>
    <w:p w:rsidR="0034225B" w:rsidRDefault="0034225B" w:rsidP="00AB4B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6 образовательных организаций Ленинского муниципального района  действует объединение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57E1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МКОУ «Ленинская СОШ №1», МКОУ «Ленинская СОШ №3», МКОУ </w:t>
      </w:r>
      <w:proofErr w:type="spellStart"/>
      <w:r>
        <w:rPr>
          <w:rFonts w:ascii="Times New Roman" w:hAnsi="Times New Roman"/>
          <w:sz w:val="28"/>
          <w:szCs w:val="28"/>
        </w:rPr>
        <w:t>Царевская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МКОУ «</w:t>
      </w:r>
      <w:proofErr w:type="spellStart"/>
      <w:r>
        <w:rPr>
          <w:rFonts w:ascii="Times New Roman" w:hAnsi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/>
          <w:sz w:val="28"/>
          <w:szCs w:val="28"/>
        </w:rPr>
        <w:t>Степновская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 МКОУ «</w:t>
      </w:r>
      <w:proofErr w:type="spellStart"/>
      <w:r>
        <w:rPr>
          <w:rFonts w:ascii="Times New Roman" w:hAnsi="Times New Roman"/>
          <w:sz w:val="28"/>
          <w:szCs w:val="28"/>
        </w:rPr>
        <w:t>Маляевская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СОШ»). Всего 210 юнармейцев. Особенно полезен опыт работы в данном направлении Ленинской школы №1. Это единственная школа из </w:t>
      </w:r>
      <w:proofErr w:type="gramStart"/>
      <w:r>
        <w:rPr>
          <w:rFonts w:ascii="Times New Roman" w:hAnsi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/>
          <w:sz w:val="28"/>
          <w:szCs w:val="28"/>
        </w:rPr>
        <w:t xml:space="preserve">, учащиеся которой не стоят на учёте в ОУУП и ПДН Отдела МВД России Ленинского района. </w:t>
      </w:r>
    </w:p>
    <w:p w:rsidR="0034225B" w:rsidRDefault="0034225B" w:rsidP="00AB4B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Добавим, на сегодняшний день региональное отделение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объединяет больше 210 школьников. Юнармейцы Ленинского района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являются постоянными участниками местных и федеральных проектов, конкурсов. </w:t>
      </w:r>
    </w:p>
    <w:p w:rsidR="0034225B" w:rsidRDefault="0034225B" w:rsidP="00AB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году наша команда состязалась в военно-спортивных играх «Солдат» и «Зарница», участвовала в конкурсе «Равнение на Победу.  9 мая юнармейцы принимают  участие в параде на площади Павших борцов, возглавляя колонну шествия «Бессмертный полк».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25B" w:rsidRDefault="0034225B" w:rsidP="00AB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Сборную юнармейцев Ленинского района по праву считают лидерами юнармейского движения региона. Их победы и достижения говорят о том, что патриотическое воспитание на нашей героической земле  стало ценностью молодого подрастающего поколения. </w:t>
      </w:r>
    </w:p>
    <w:p w:rsidR="00E022A3" w:rsidRDefault="00E022A3" w:rsidP="00450C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 w:rsidR="000F7AB1">
        <w:rPr>
          <w:color w:val="000000"/>
          <w:sz w:val="28"/>
          <w:szCs w:val="28"/>
          <w:shd w:val="clear" w:color="auto" w:fill="FFFFFF"/>
        </w:rPr>
        <w:t>начальника отдела образования администрации Ленинского муниципального района Петровой</w:t>
      </w:r>
      <w:proofErr w:type="gramEnd"/>
      <w:r w:rsidR="000F7AB1">
        <w:rPr>
          <w:color w:val="000000"/>
          <w:sz w:val="28"/>
          <w:szCs w:val="28"/>
          <w:shd w:val="clear" w:color="auto" w:fill="FFFFFF"/>
        </w:rPr>
        <w:t xml:space="preserve"> Л.А. </w:t>
      </w:r>
      <w:r w:rsidRPr="00450B0B">
        <w:rPr>
          <w:sz w:val="28"/>
          <w:szCs w:val="28"/>
        </w:rPr>
        <w:t>принять к сведению.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Рекомендовать </w:t>
      </w:r>
      <w:r w:rsidR="000F7AB1">
        <w:rPr>
          <w:color w:val="000000"/>
          <w:sz w:val="28"/>
          <w:szCs w:val="28"/>
          <w:shd w:val="clear" w:color="auto" w:fill="FFFFFF"/>
        </w:rPr>
        <w:t>отделу образования администрации Ленинского муниципального района</w:t>
      </w:r>
      <w:r w:rsidRPr="00450B0B">
        <w:rPr>
          <w:sz w:val="28"/>
          <w:szCs w:val="28"/>
        </w:rPr>
        <w:t xml:space="preserve"> продолжить работу </w:t>
      </w:r>
      <w:r w:rsidR="000F7AB1">
        <w:rPr>
          <w:sz w:val="28"/>
          <w:szCs w:val="28"/>
          <w:lang w:eastAsia="en-US"/>
        </w:rPr>
        <w:t xml:space="preserve">по вовлечению </w:t>
      </w:r>
      <w:r w:rsidR="00B57E1C">
        <w:rPr>
          <w:sz w:val="28"/>
          <w:szCs w:val="28"/>
        </w:rPr>
        <w:t>несовершеннолетних, вступивших в конфликт с законом, в социально-ориентированную деятельность  проекта «</w:t>
      </w:r>
      <w:proofErr w:type="spellStart"/>
      <w:r w:rsidR="00B57E1C">
        <w:rPr>
          <w:sz w:val="28"/>
          <w:szCs w:val="28"/>
        </w:rPr>
        <w:t>Юнармия</w:t>
      </w:r>
      <w:proofErr w:type="spellEnd"/>
      <w:r w:rsidR="00B57E1C">
        <w:rPr>
          <w:sz w:val="28"/>
          <w:szCs w:val="28"/>
        </w:rPr>
        <w:t>»</w:t>
      </w:r>
      <w:r w:rsidRPr="00450B0B">
        <w:rPr>
          <w:sz w:val="28"/>
          <w:szCs w:val="28"/>
        </w:rPr>
        <w:t>.</w:t>
      </w:r>
    </w:p>
    <w:p w:rsidR="00E022A3" w:rsidRPr="00450B0B" w:rsidRDefault="00E022A3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>3.</w:t>
      </w:r>
      <w:r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rFonts w:ascii="Times New Roman" w:hAnsi="Times New Roman"/>
          <w:sz w:val="28"/>
          <w:szCs w:val="28"/>
        </w:rPr>
        <w:tab/>
      </w:r>
    </w:p>
    <w:p w:rsidR="00E022A3" w:rsidRPr="00450B0B" w:rsidRDefault="00E022A3" w:rsidP="00450B0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E022A3" w:rsidRPr="00450B0B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E022A3" w:rsidRPr="00450B0B" w:rsidRDefault="00E022A3" w:rsidP="0056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450B0B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4B7460" w:rsidRDefault="00E022A3" w:rsidP="004B746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450B0B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1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77FAF"/>
    <w:multiLevelType w:val="hybridMultilevel"/>
    <w:tmpl w:val="4C04AB7A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0E3503"/>
    <w:rsid w:val="000F7AB1"/>
    <w:rsid w:val="00105E32"/>
    <w:rsid w:val="001121C2"/>
    <w:rsid w:val="00115F85"/>
    <w:rsid w:val="001341B3"/>
    <w:rsid w:val="001454A4"/>
    <w:rsid w:val="00150877"/>
    <w:rsid w:val="00165FDA"/>
    <w:rsid w:val="00186DC1"/>
    <w:rsid w:val="001E7E2B"/>
    <w:rsid w:val="0020287F"/>
    <w:rsid w:val="00261D52"/>
    <w:rsid w:val="00277148"/>
    <w:rsid w:val="00283185"/>
    <w:rsid w:val="0034225B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575"/>
    <w:rsid w:val="004B7460"/>
    <w:rsid w:val="00504F3F"/>
    <w:rsid w:val="005601D0"/>
    <w:rsid w:val="005640EB"/>
    <w:rsid w:val="00580230"/>
    <w:rsid w:val="00585B58"/>
    <w:rsid w:val="005872BE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A2D4C"/>
    <w:rsid w:val="009C05FA"/>
    <w:rsid w:val="009F0742"/>
    <w:rsid w:val="00A14637"/>
    <w:rsid w:val="00A32C48"/>
    <w:rsid w:val="00A616A8"/>
    <w:rsid w:val="00A6247A"/>
    <w:rsid w:val="00A72579"/>
    <w:rsid w:val="00AB4B79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57E1C"/>
    <w:rsid w:val="00B93271"/>
    <w:rsid w:val="00BE5F50"/>
    <w:rsid w:val="00C1031D"/>
    <w:rsid w:val="00C44430"/>
    <w:rsid w:val="00C676BF"/>
    <w:rsid w:val="00C75C16"/>
    <w:rsid w:val="00C84435"/>
    <w:rsid w:val="00CC1EDC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225B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2022-10-20T13:02:00Z</cp:lastPrinted>
  <dcterms:created xsi:type="dcterms:W3CDTF">2022-10-20T13:03:00Z</dcterms:created>
  <dcterms:modified xsi:type="dcterms:W3CDTF">2022-10-20T13:03:00Z</dcterms:modified>
</cp:coreProperties>
</file>