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3F4854" w:rsidP="003F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3F4854" w:rsidP="003F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450C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947D7">
        <w:rPr>
          <w:rFonts w:ascii="Times New Roman" w:hAnsi="Times New Roman"/>
          <w:sz w:val="28"/>
          <w:szCs w:val="28"/>
          <w:lang w:eastAsia="en-US"/>
        </w:rPr>
        <w:t>«</w:t>
      </w:r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Физическая культура и спорт как ресурс организации полезной </w:t>
      </w:r>
      <w:proofErr w:type="spellStart"/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досуговой</w:t>
      </w:r>
      <w:proofErr w:type="spellEnd"/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деятельности несовершеннолетних</w:t>
      </w:r>
      <w:r w:rsidR="003F4854">
        <w:rPr>
          <w:rFonts w:ascii="Times New Roman" w:hAnsi="Times New Roman"/>
          <w:sz w:val="28"/>
          <w:szCs w:val="28"/>
          <w:lang w:eastAsia="en-US"/>
        </w:rPr>
        <w:t xml:space="preserve"> состоящих на различных видах учета</w:t>
      </w:r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профилактики здорового образа жизни</w:t>
      </w:r>
      <w:r w:rsidRPr="005947D7">
        <w:rPr>
          <w:rFonts w:ascii="Times New Roman" w:hAnsi="Times New Roman"/>
          <w:sz w:val="28"/>
          <w:szCs w:val="28"/>
          <w:lang w:eastAsia="en-US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F4854" w:rsidRDefault="00E022A3" w:rsidP="003F48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854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3F4854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3F4854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3F4854">
        <w:rPr>
          <w:rFonts w:ascii="Times New Roman" w:hAnsi="Times New Roman"/>
          <w:sz w:val="28"/>
          <w:szCs w:val="28"/>
        </w:rPr>
        <w:t>Граняк</w:t>
      </w:r>
      <w:proofErr w:type="spellEnd"/>
      <w:r w:rsidR="003F4854">
        <w:rPr>
          <w:rFonts w:ascii="Times New Roman" w:hAnsi="Times New Roman"/>
          <w:sz w:val="28"/>
          <w:szCs w:val="28"/>
        </w:rPr>
        <w:t xml:space="preserve"> Ю.Г., членов комиссии: Алешиной А.В., Ягуповой И.В., </w:t>
      </w:r>
      <w:proofErr w:type="spellStart"/>
      <w:r w:rsidR="003F4854">
        <w:rPr>
          <w:rFonts w:ascii="Times New Roman" w:hAnsi="Times New Roman"/>
          <w:sz w:val="28"/>
          <w:szCs w:val="28"/>
        </w:rPr>
        <w:t>Цабыбина</w:t>
      </w:r>
      <w:proofErr w:type="spellEnd"/>
      <w:r w:rsidR="003F4854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="003F4854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3F4854">
        <w:rPr>
          <w:rFonts w:ascii="Times New Roman" w:hAnsi="Times New Roman"/>
          <w:sz w:val="28"/>
          <w:szCs w:val="28"/>
        </w:rPr>
        <w:t xml:space="preserve"> С.К., Числовой П.Д., </w:t>
      </w:r>
      <w:proofErr w:type="spellStart"/>
      <w:r w:rsidR="003F4854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3F4854">
        <w:rPr>
          <w:rFonts w:ascii="Times New Roman" w:hAnsi="Times New Roman"/>
          <w:sz w:val="28"/>
          <w:szCs w:val="28"/>
        </w:rPr>
        <w:t xml:space="preserve"> Р.М.</w:t>
      </w:r>
    </w:p>
    <w:p w:rsidR="003F4854" w:rsidRDefault="003F4854" w:rsidP="003F48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И.А. </w:t>
      </w:r>
      <w:proofErr w:type="gramStart"/>
      <w:r>
        <w:rPr>
          <w:rFonts w:ascii="Times New Roman" w:hAnsi="Times New Roman"/>
          <w:sz w:val="28"/>
          <w:szCs w:val="28"/>
        </w:rPr>
        <w:t>Слободских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4854" w:rsidRDefault="003F4854" w:rsidP="003F48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Крамаренко Светлана Геннадьевна  - социальный педагог МКОУ «Ленинская СОШ № 1».</w:t>
      </w:r>
    </w:p>
    <w:p w:rsidR="00E022A3" w:rsidRPr="00845D9D" w:rsidRDefault="00E022A3" w:rsidP="003F48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>заслушал</w:t>
      </w:r>
      <w:r w:rsidR="00580230">
        <w:rPr>
          <w:rFonts w:ascii="Times New Roman" w:hAnsi="Times New Roman"/>
          <w:sz w:val="28"/>
          <w:szCs w:val="28"/>
        </w:rPr>
        <w:t>и</w:t>
      </w:r>
      <w:r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начальника отдела </w:t>
      </w:r>
      <w:r w:rsidR="00594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культуре молодежной политике, физической культуре и спорту </w:t>
      </w:r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Ленинского муниципального района </w:t>
      </w:r>
      <w:proofErr w:type="spellStart"/>
      <w:r w:rsidR="00594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Цабыбина</w:t>
      </w:r>
      <w:proofErr w:type="spellEnd"/>
      <w:r w:rsidR="00594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А.С. 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60FC" w:rsidRPr="001660FC">
        <w:rPr>
          <w:rFonts w:ascii="Times New Roman" w:hAnsi="Times New Roman"/>
          <w:sz w:val="28"/>
          <w:szCs w:val="28"/>
          <w:lang w:eastAsia="en-US"/>
        </w:rPr>
        <w:t>«</w:t>
      </w:r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Физическая культура и спорт как ресурс организации полезной </w:t>
      </w:r>
      <w:proofErr w:type="spellStart"/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досуговой</w:t>
      </w:r>
      <w:proofErr w:type="spellEnd"/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деятельности несовершеннолетних</w:t>
      </w:r>
      <w:r w:rsidR="003F4854">
        <w:rPr>
          <w:rFonts w:ascii="Times New Roman" w:hAnsi="Times New Roman"/>
          <w:sz w:val="28"/>
          <w:szCs w:val="28"/>
          <w:lang w:eastAsia="en-US"/>
        </w:rPr>
        <w:t xml:space="preserve"> состоящих на различных видах учета</w:t>
      </w:r>
      <w:r w:rsidR="003F48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профилактики здорового образа жизни</w:t>
      </w:r>
      <w:r w:rsidR="001660FC" w:rsidRPr="001660FC">
        <w:rPr>
          <w:rFonts w:ascii="Times New Roman" w:hAnsi="Times New Roman"/>
          <w:sz w:val="28"/>
          <w:szCs w:val="28"/>
          <w:lang w:eastAsia="en-US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3F4854" w:rsidRDefault="003F4854" w:rsidP="003F4854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Занятия физической культурой и спортом оказывают позитивное влияние практически на все системы и функции организма, являются мощным средством профилактики заболеваний, способствуют формированию морально-волевых и гражданских качеств личности. Занятия физической культурой и спортом значительно снижают воздействие негативных факторов социальной среды среди лиц возрастной группы от 6 до 18 лет, способствуют отказу от вредных привычек, улучшают здоровье, повышают работоспособность, способствуют увеличению сопротивляемости организма заболеваниям.</w:t>
      </w:r>
    </w:p>
    <w:p w:rsidR="003F4854" w:rsidRDefault="003F4854" w:rsidP="003F4854">
      <w:pPr>
        <w:pStyle w:val="c1"/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Мы хорошо осознаём, что занятия физической культурой и спортом является самым действенным средством по профилактике правонарушений и воспитанию физически здорового поколения.</w:t>
      </w:r>
    </w:p>
    <w:p w:rsidR="003F4854" w:rsidRDefault="003F4854" w:rsidP="003F4854">
      <w:pPr>
        <w:pStyle w:val="c1"/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Эту работу отдел по культуре, молодежной политике, физической культуре и спорту выстраивает следующим образом: </w:t>
      </w:r>
    </w:p>
    <w:p w:rsidR="003F4854" w:rsidRDefault="003F4854" w:rsidP="003F4854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Организация секционной работы в образовательных учреждениях (школах) различных спортивных секций по всевозможным видам спорта под руководством учителей физической культуры. В учреждениях дополнительного образования (шахматный клуб «Белая Ладья»).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Организация в подведомственном учреждении МАУ ПРМ «СПЕКТР» секции по стрельбе из лука для данной возрастной категории. Проведение тренировочных занятий с ориентированием на подготовку спортивного резерва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в организациях при спортивных сооружениях («ЛСШ», «АТЛАНТ», «ТЕМП»).</w:t>
      </w:r>
    </w:p>
    <w:p w:rsidR="003F4854" w:rsidRDefault="003F4854" w:rsidP="003F4854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Реализация Всероссийского физкультурно-спортивного комплекса готов к труду и обороне (ГТО) через прием норм (тестов) ГТО.</w:t>
      </w:r>
    </w:p>
    <w:p w:rsidR="003F4854" w:rsidRDefault="003F4854" w:rsidP="003F4854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Организация и проведение физкультурных и спортивно-массовых мероприятий Ленинского муниципального района в соответствии с календарным планом (турниры, первенства).</w:t>
      </w:r>
    </w:p>
    <w:p w:rsidR="003F4854" w:rsidRDefault="003F4854" w:rsidP="003F4854">
      <w:pPr>
        <w:pStyle w:val="c1"/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Во многих школах в рекреационных помещениях установлены теннисные столы, где школьники обретают навыки игры в настольный теннис. Хорошо организована данная </w:t>
      </w:r>
      <w:r w:rsidR="00050F71">
        <w:rPr>
          <w:rStyle w:val="c2"/>
          <w:sz w:val="28"/>
          <w:szCs w:val="28"/>
        </w:rPr>
        <w:t>секци</w:t>
      </w:r>
      <w:r>
        <w:rPr>
          <w:rStyle w:val="c2"/>
          <w:sz w:val="28"/>
          <w:szCs w:val="28"/>
        </w:rPr>
        <w:t>онная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работа в </w:t>
      </w:r>
      <w:proofErr w:type="spellStart"/>
      <w:r>
        <w:rPr>
          <w:rStyle w:val="c2"/>
          <w:sz w:val="28"/>
          <w:szCs w:val="28"/>
        </w:rPr>
        <w:t>Заплавинской</w:t>
      </w:r>
      <w:proofErr w:type="spellEnd"/>
      <w:r>
        <w:rPr>
          <w:rStyle w:val="c2"/>
          <w:sz w:val="28"/>
          <w:szCs w:val="28"/>
        </w:rPr>
        <w:t xml:space="preserve">, </w:t>
      </w:r>
      <w:proofErr w:type="spellStart"/>
      <w:r>
        <w:rPr>
          <w:rStyle w:val="c2"/>
          <w:sz w:val="28"/>
          <w:szCs w:val="28"/>
        </w:rPr>
        <w:t>Коммунаровской</w:t>
      </w:r>
      <w:proofErr w:type="spellEnd"/>
      <w:r>
        <w:rPr>
          <w:rStyle w:val="c2"/>
          <w:sz w:val="28"/>
          <w:szCs w:val="28"/>
        </w:rPr>
        <w:t xml:space="preserve">, </w:t>
      </w:r>
      <w:proofErr w:type="spellStart"/>
      <w:r>
        <w:rPr>
          <w:rStyle w:val="c2"/>
          <w:sz w:val="28"/>
          <w:szCs w:val="28"/>
        </w:rPr>
        <w:t>Царевской</w:t>
      </w:r>
      <w:proofErr w:type="spellEnd"/>
      <w:r>
        <w:rPr>
          <w:rStyle w:val="c2"/>
          <w:sz w:val="28"/>
          <w:szCs w:val="28"/>
        </w:rPr>
        <w:t xml:space="preserve"> и Покровской школах.</w:t>
      </w:r>
    </w:p>
    <w:p w:rsidR="003F4854" w:rsidRDefault="003F4854" w:rsidP="003F4854">
      <w:pPr>
        <w:pStyle w:val="c1"/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 </w:t>
      </w:r>
      <w:proofErr w:type="spellStart"/>
      <w:r>
        <w:rPr>
          <w:rStyle w:val="c2"/>
          <w:sz w:val="28"/>
          <w:szCs w:val="28"/>
        </w:rPr>
        <w:t>Царевском</w:t>
      </w:r>
      <w:proofErr w:type="spellEnd"/>
      <w:r>
        <w:rPr>
          <w:rStyle w:val="c2"/>
          <w:sz w:val="28"/>
          <w:szCs w:val="28"/>
        </w:rPr>
        <w:t xml:space="preserve"> доме культуры работают секции по гиревому спорту и настольному теннису.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Дом культуры</w:t>
      </w:r>
      <w:r w:rsidR="00050F71"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Степновского</w:t>
      </w:r>
      <w:proofErr w:type="spellEnd"/>
      <w:r>
        <w:rPr>
          <w:rStyle w:val="c2"/>
          <w:sz w:val="28"/>
          <w:szCs w:val="28"/>
        </w:rPr>
        <w:t xml:space="preserve"> поселения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каждый вечер с 17:00 до 20:00 открыт для всех желающих, где можно играть в шахматы, шашки, настольный теннис, упражняться в армрестлинге и гиревом спорте. Успешно проводится работа с подростками в </w:t>
      </w:r>
      <w:proofErr w:type="spellStart"/>
      <w:r>
        <w:rPr>
          <w:rStyle w:val="c2"/>
          <w:sz w:val="28"/>
          <w:szCs w:val="28"/>
        </w:rPr>
        <w:t>Колобовском</w:t>
      </w:r>
      <w:proofErr w:type="spellEnd"/>
      <w:r>
        <w:rPr>
          <w:rStyle w:val="c2"/>
          <w:sz w:val="28"/>
          <w:szCs w:val="28"/>
        </w:rPr>
        <w:t xml:space="preserve"> ЦКД, где на протяжении последних пяти лет хорошие результаты на соревнованиях показывают спортсмены данного поселения (А. Тимошенко - гири, К. </w:t>
      </w:r>
      <w:proofErr w:type="spellStart"/>
      <w:r>
        <w:rPr>
          <w:rStyle w:val="c2"/>
          <w:sz w:val="28"/>
          <w:szCs w:val="28"/>
        </w:rPr>
        <w:t>Щербинин</w:t>
      </w:r>
      <w:proofErr w:type="spellEnd"/>
      <w:r>
        <w:rPr>
          <w:rStyle w:val="c2"/>
          <w:sz w:val="28"/>
          <w:szCs w:val="28"/>
        </w:rPr>
        <w:t xml:space="preserve"> - </w:t>
      </w:r>
      <w:proofErr w:type="spellStart"/>
      <w:r>
        <w:rPr>
          <w:rStyle w:val="c2"/>
          <w:sz w:val="28"/>
          <w:szCs w:val="28"/>
        </w:rPr>
        <w:t>армспорт</w:t>
      </w:r>
      <w:proofErr w:type="spellEnd"/>
      <w:r>
        <w:rPr>
          <w:rStyle w:val="c2"/>
          <w:sz w:val="28"/>
          <w:szCs w:val="28"/>
        </w:rPr>
        <w:t>).</w:t>
      </w:r>
    </w:p>
    <w:p w:rsidR="003F4854" w:rsidRDefault="003F4854" w:rsidP="003F4854">
      <w:pPr>
        <w:pStyle w:val="c1"/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Шахматный клуб «Белая Ладья» на протяжении почти полувековой истории продолжает работу по привлечению подрастающего поколения к игре в шахматы под руководством </w:t>
      </w:r>
      <w:proofErr w:type="spellStart"/>
      <w:r>
        <w:rPr>
          <w:rStyle w:val="c2"/>
          <w:sz w:val="28"/>
          <w:szCs w:val="28"/>
        </w:rPr>
        <w:t>Мун</w:t>
      </w:r>
      <w:proofErr w:type="spellEnd"/>
      <w:r>
        <w:rPr>
          <w:rStyle w:val="c2"/>
          <w:sz w:val="28"/>
          <w:szCs w:val="28"/>
        </w:rPr>
        <w:t xml:space="preserve"> В.Л.</w:t>
      </w:r>
    </w:p>
    <w:p w:rsidR="003F4854" w:rsidRDefault="003F4854" w:rsidP="003F4854">
      <w:pPr>
        <w:pStyle w:val="c1"/>
        <w:spacing w:before="0" w:beforeAutospacing="0" w:after="0" w:afterAutospacing="0"/>
        <w:ind w:left="-142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Руководитель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МАУ РМ МЦ «СПЕКТР» В.А. </w:t>
      </w:r>
      <w:proofErr w:type="spellStart"/>
      <w:r>
        <w:rPr>
          <w:rStyle w:val="c2"/>
          <w:sz w:val="28"/>
          <w:szCs w:val="28"/>
        </w:rPr>
        <w:t>Кольянко</w:t>
      </w:r>
      <w:proofErr w:type="spellEnd"/>
      <w:r>
        <w:rPr>
          <w:rStyle w:val="c2"/>
          <w:sz w:val="28"/>
          <w:szCs w:val="28"/>
        </w:rPr>
        <w:t xml:space="preserve"> умело организовала в учреждении развитие вида спорта «Стрельба из лука», которую посещают более 30 мальчишек и девчонок в возрасте от 9 до 16 лет.</w:t>
      </w:r>
    </w:p>
    <w:p w:rsidR="003F4854" w:rsidRDefault="003F4854" w:rsidP="003F4854">
      <w:pPr>
        <w:suppressAutoHyphens/>
        <w:spacing w:after="0" w:line="240" w:lineRule="auto"/>
        <w:ind w:lef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территории района функционируют два спортивных клуба</w:t>
      </w:r>
      <w:r w:rsidR="00050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месту жительства, которые осуществляют спортивную и физкультурно-массовую работу,</w:t>
      </w:r>
      <w:r w:rsidR="00050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это: </w:t>
      </w:r>
      <w:proofErr w:type="gramStart"/>
      <w:r>
        <w:rPr>
          <w:rFonts w:ascii="Times New Roman" w:hAnsi="Times New Roman"/>
          <w:sz w:val="28"/>
          <w:szCs w:val="28"/>
        </w:rPr>
        <w:t xml:space="preserve">МБУ ФСК «Атлант» (г. Ленинск, ул. К. Цеткин, д. 10), МКУ СК «Темп» (с. </w:t>
      </w:r>
      <w:proofErr w:type="spellStart"/>
      <w:r>
        <w:rPr>
          <w:rFonts w:ascii="Times New Roman" w:hAnsi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/>
          <w:sz w:val="28"/>
          <w:szCs w:val="28"/>
        </w:rPr>
        <w:t>, ул. Совхозная, д. 21).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Данные учреждения оказывают населению услуги в области физической культуры и спорта, в том числе и для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состоящих на различных видах учета.</w:t>
      </w:r>
    </w:p>
    <w:p w:rsidR="003F4854" w:rsidRDefault="003F4854" w:rsidP="003F4854">
      <w:pPr>
        <w:suppressAutoHyphens/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>
        <w:rPr>
          <w:rFonts w:ascii="Times New Roman" w:hAnsi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СШ» (г. Ленинск, ул. </w:t>
      </w:r>
      <w:proofErr w:type="spellStart"/>
      <w:r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>, д. 89А) с февраля 2020 года осуществляет федеральные стандарты спортивной подготовки по 7 видам спорта в учебно-тренировочных и группах начальной подготовки. В настоящий момент в школе под руководством квалифицированных тренеров занимается 345 воспитанников в возрасте от 6 до 18 лет. В каждой из вышеперечисленных групп занимаются подростки, состоящие на различных видах учета. С данной категорией детей очень внимательно и ответственно работает тренер Морозов С.А.</w:t>
      </w:r>
    </w:p>
    <w:p w:rsidR="003F4854" w:rsidRDefault="003F4854" w:rsidP="003F4854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- Отдел образования и отдел </w:t>
      </w:r>
      <w:r>
        <w:rPr>
          <w:rStyle w:val="c2"/>
          <w:rFonts w:ascii="Times New Roman" w:hAnsi="Times New Roman"/>
          <w:sz w:val="28"/>
          <w:szCs w:val="28"/>
        </w:rPr>
        <w:t xml:space="preserve">по культуре, молодежной политике, физической культуре и спорту </w:t>
      </w:r>
      <w:r>
        <w:rPr>
          <w:rFonts w:ascii="Times New Roman" w:hAnsi="Times New Roman"/>
          <w:sz w:val="28"/>
          <w:szCs w:val="28"/>
        </w:rPr>
        <w:t>совместно с муниципальным центром тестирования в текущем году проводят большую работу с подростками и молодежью по сдаче норм (тестов) ГТО. Проведены фестивали ВФСК ГТО  среди учащихся образовательных учреждений и среди студентов профессиональных образовательных организаций. В текущем году в испытаниях</w:t>
      </w:r>
      <w:r w:rsidR="00050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сдаче норм (тестов) ГТО приняли участие 350 человек</w:t>
      </w:r>
      <w:r w:rsidR="00050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ступени.</w:t>
      </w:r>
    </w:p>
    <w:p w:rsidR="003F4854" w:rsidRDefault="003F4854" w:rsidP="003F4854">
      <w:pPr>
        <w:pStyle w:val="c1"/>
        <w:spacing w:before="0" w:beforeAutospacing="0" w:after="0" w:afterAutospacing="0"/>
        <w:ind w:left="-142" w:firstLine="851"/>
        <w:jc w:val="both"/>
        <w:rPr>
          <w:rStyle w:val="c2"/>
        </w:rPr>
      </w:pPr>
      <w:r>
        <w:rPr>
          <w:rStyle w:val="c2"/>
          <w:sz w:val="28"/>
          <w:szCs w:val="28"/>
        </w:rPr>
        <w:t>- Календарный план физкультурно-массовых и спортивных мероприятий Ленинского муниципального района насчитывает более 100 мероприятий</w:t>
      </w:r>
      <w:proofErr w:type="gramStart"/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,</w:t>
      </w:r>
      <w:proofErr w:type="gramEnd"/>
      <w:r>
        <w:rPr>
          <w:rStyle w:val="c2"/>
          <w:sz w:val="28"/>
          <w:szCs w:val="28"/>
        </w:rPr>
        <w:t>большая часть и которых это: первенства, турниры, фестивали, спартакиады для участников возрастной группы от 10 до 18 лет.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Популярны среди данной возрастной категории Всероссийские соревнования</w:t>
      </w:r>
      <w:r w:rsidR="00050F7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такие как: «Золотая шайба», «Кожаный мяч», «Лыжня России», «День бега Кросс нации» только в этих соревнованиях в течени</w:t>
      </w:r>
      <w:r w:rsidR="00050F71"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 xml:space="preserve"> года принимают участие более 6000 человек.</w:t>
      </w:r>
    </w:p>
    <w:p w:rsidR="00E022A3" w:rsidRPr="00050F71" w:rsidRDefault="003F4854" w:rsidP="00050F71">
      <w:pPr>
        <w:pStyle w:val="c1"/>
        <w:spacing w:before="0" w:beforeAutospacing="0"/>
        <w:ind w:left="-142" w:firstLine="993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Всем известна легенда о том, что во время проведения Олимпийских игр прекращались все распри и войны. Никто не имел права вступать на территории Олимпии с оружием. Я, с полной уверенностью, могу сказать, что у людей, занимающихся и участвующих в спортивных соревнованиях, нет даже мыслей о совершении правонарушений, тем более, о совершении преступлений.</w:t>
      </w: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>
        <w:rPr>
          <w:color w:val="000000"/>
          <w:sz w:val="28"/>
          <w:szCs w:val="28"/>
          <w:shd w:val="clear" w:color="auto" w:fill="FFFFFF"/>
        </w:rPr>
        <w:t xml:space="preserve">начальника отдела по культуре молодежной политике, физической культуре и спорту  администрации Ленинского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Цабыбина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А.С.</w:t>
      </w:r>
      <w:r w:rsidR="000F7AB1"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sz w:val="28"/>
          <w:szCs w:val="28"/>
        </w:rPr>
        <w:t>принять к сведению.</w:t>
      </w:r>
    </w:p>
    <w:p w:rsidR="00E022A3" w:rsidRPr="00450B0B" w:rsidRDefault="00CE111A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022A3" w:rsidRPr="00450B0B">
        <w:rPr>
          <w:rFonts w:ascii="Times New Roman" w:hAnsi="Times New Roman"/>
          <w:color w:val="000000"/>
          <w:sz w:val="28"/>
          <w:szCs w:val="28"/>
        </w:rPr>
        <w:t>.</w:t>
      </w:r>
      <w:r w:rsidR="00E022A3"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2A3"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22A3"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E022A3" w:rsidRPr="00450B0B">
        <w:rPr>
          <w:rFonts w:ascii="Times New Roman" w:hAnsi="Times New Roman"/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987C76"/>
    <w:multiLevelType w:val="hybridMultilevel"/>
    <w:tmpl w:val="7D0E1D10"/>
    <w:lvl w:ilvl="0" w:tplc="183C1E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50F71"/>
    <w:rsid w:val="000713A1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3F4854"/>
    <w:rsid w:val="00415023"/>
    <w:rsid w:val="00420E77"/>
    <w:rsid w:val="00436708"/>
    <w:rsid w:val="004456CC"/>
    <w:rsid w:val="00450B0B"/>
    <w:rsid w:val="00450CEA"/>
    <w:rsid w:val="00481575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A2D4C"/>
    <w:rsid w:val="009C05FA"/>
    <w:rsid w:val="009F0742"/>
    <w:rsid w:val="00A14637"/>
    <w:rsid w:val="00A32C48"/>
    <w:rsid w:val="00A616A8"/>
    <w:rsid w:val="00A6247A"/>
    <w:rsid w:val="00A66FE8"/>
    <w:rsid w:val="00A72579"/>
    <w:rsid w:val="00AB5F4D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84435"/>
    <w:rsid w:val="00CC1EDC"/>
    <w:rsid w:val="00CE111A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05BE5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4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F4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2022-09-09T11:40:00Z</cp:lastPrinted>
  <dcterms:created xsi:type="dcterms:W3CDTF">2022-09-09T11:41:00Z</dcterms:created>
  <dcterms:modified xsi:type="dcterms:W3CDTF">2022-09-09T11:41:00Z</dcterms:modified>
</cp:coreProperties>
</file>