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E7E91">
        <w:trPr>
          <w:trHeight w:val="240"/>
        </w:trPr>
        <w:tc>
          <w:tcPr>
            <w:tcW w:w="9546" w:type="dxa"/>
          </w:tcPr>
          <w:p w:rsidR="00EE7E91" w:rsidRDefault="00EE7E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Ленинский (герб)2" style="position:absolute;left:0;text-align:left;margin-left:221.65pt;margin-top:0;width:49.25pt;height:62.35pt;z-index:-251658240;visibility:visible" wrapcoords="-327 0 -327 21340 21600 21340 21600 0 -327 0">
                  <v:imagedata r:id="rId5" o:title=""/>
                  <w10:wrap type="tight"/>
                </v:shape>
              </w:pict>
            </w:r>
          </w:p>
        </w:tc>
      </w:tr>
    </w:tbl>
    <w:p w:rsidR="00EE7E91" w:rsidRDefault="00EE7E91" w:rsidP="00370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EE7E91" w:rsidRDefault="00EE7E91" w:rsidP="0037007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E7E91" w:rsidRDefault="00EE7E91" w:rsidP="00370075">
      <w:pPr>
        <w:jc w:val="center"/>
        <w:rPr>
          <w:b/>
          <w:bCs/>
        </w:rPr>
      </w:pPr>
    </w:p>
    <w:p w:rsidR="00EE7E91" w:rsidRDefault="00EE7E91" w:rsidP="003700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(проект)</w:t>
      </w:r>
    </w:p>
    <w:p w:rsidR="00EE7E91" w:rsidRDefault="00EE7E91" w:rsidP="00370075">
      <w:pPr>
        <w:jc w:val="center"/>
        <w:rPr>
          <w:sz w:val="24"/>
          <w:szCs w:val="24"/>
        </w:rPr>
      </w:pPr>
    </w:p>
    <w:p w:rsidR="00EE7E91" w:rsidRDefault="00EE7E91" w:rsidP="00370075">
      <w:pPr>
        <w:rPr>
          <w:sz w:val="24"/>
          <w:szCs w:val="24"/>
        </w:rPr>
      </w:pPr>
      <w:r>
        <w:rPr>
          <w:sz w:val="24"/>
          <w:szCs w:val="24"/>
        </w:rPr>
        <w:t xml:space="preserve">От         № </w:t>
      </w:r>
    </w:p>
    <w:p w:rsidR="00EE7E91" w:rsidRPr="00370075" w:rsidRDefault="00EE7E91" w:rsidP="00370075">
      <w:pPr>
        <w:jc w:val="both"/>
        <w:rPr>
          <w:b/>
          <w:bCs/>
          <w:sz w:val="24"/>
          <w:szCs w:val="24"/>
        </w:rPr>
      </w:pPr>
      <w:r w:rsidRPr="000713F0">
        <w:rPr>
          <w:b/>
          <w:bCs/>
          <w:sz w:val="24"/>
          <w:szCs w:val="24"/>
        </w:rPr>
        <w:t xml:space="preserve">                                         </w:t>
      </w:r>
    </w:p>
    <w:p w:rsidR="00EE7E91" w:rsidRDefault="00EE7E91" w:rsidP="00117884">
      <w:pPr>
        <w:jc w:val="center"/>
        <w:rPr>
          <w:sz w:val="28"/>
          <w:szCs w:val="28"/>
        </w:rPr>
      </w:pPr>
      <w:r w:rsidRPr="00FC45C8">
        <w:rPr>
          <w:sz w:val="28"/>
          <w:szCs w:val="28"/>
        </w:rPr>
        <w:t>О внесении изменений в постановление администрации Ленинского муниципального ра</w:t>
      </w:r>
      <w:r>
        <w:rPr>
          <w:sz w:val="28"/>
          <w:szCs w:val="28"/>
        </w:rPr>
        <w:t>йона Волгоградской области от 02.10.2018 №587</w:t>
      </w:r>
      <w:r w:rsidRPr="00FC45C8">
        <w:rPr>
          <w:sz w:val="28"/>
          <w:szCs w:val="28"/>
        </w:rPr>
        <w:t xml:space="preserve"> «Об утверждении муниципальной программы Ленинского муниципал</w:t>
      </w:r>
      <w:r>
        <w:rPr>
          <w:sz w:val="28"/>
          <w:szCs w:val="28"/>
        </w:rPr>
        <w:t>ьного района</w:t>
      </w:r>
    </w:p>
    <w:p w:rsidR="00EE7E91" w:rsidRPr="00FC45C8" w:rsidRDefault="00EE7E91" w:rsidP="008B7ED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«Демография</w:t>
      </w:r>
      <w:r w:rsidRPr="00FC45C8">
        <w:rPr>
          <w:sz w:val="28"/>
          <w:szCs w:val="28"/>
        </w:rPr>
        <w:t>»</w:t>
      </w:r>
    </w:p>
    <w:p w:rsidR="00EE7E91" w:rsidRPr="00C9685A" w:rsidRDefault="00EE7E91" w:rsidP="008B7ED8">
      <w:pPr>
        <w:jc w:val="both"/>
        <w:rPr>
          <w:sz w:val="24"/>
          <w:szCs w:val="24"/>
        </w:rPr>
      </w:pPr>
    </w:p>
    <w:p w:rsidR="00EE7E91" w:rsidRPr="00117884" w:rsidRDefault="00EE7E91" w:rsidP="008B7ED8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sz w:val="24"/>
          <w:szCs w:val="24"/>
        </w:rPr>
      </w:pPr>
      <w:r w:rsidRPr="00C9685A">
        <w:rPr>
          <w:sz w:val="24"/>
          <w:szCs w:val="24"/>
        </w:rPr>
        <w:tab/>
      </w:r>
      <w:r w:rsidRPr="009869CC"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150F7F">
        <w:rPr>
          <w:rFonts w:ascii="Times New Roman" w:hAnsi="Times New Roman" w:cs="Times New Roman"/>
          <w:sz w:val="28"/>
          <w:szCs w:val="28"/>
        </w:rPr>
        <w:t>уководствуясь статьей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0F7F">
        <w:rPr>
          <w:rFonts w:ascii="Times New Roman" w:hAnsi="Times New Roman" w:cs="Times New Roman"/>
          <w:sz w:val="28"/>
          <w:szCs w:val="28"/>
        </w:rPr>
        <w:t xml:space="preserve"> Устава Ленинского муниципального района Волгоградской области, </w:t>
      </w:r>
    </w:p>
    <w:p w:rsidR="00EE7E91" w:rsidRPr="00C9685A" w:rsidRDefault="00EE7E91" w:rsidP="008B7ED8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</w:pPr>
    </w:p>
    <w:p w:rsidR="00EE7E91" w:rsidRPr="00FC45C8" w:rsidRDefault="00EE7E91" w:rsidP="008B7ED8">
      <w:pPr>
        <w:ind w:left="708"/>
        <w:jc w:val="both"/>
        <w:rPr>
          <w:b/>
          <w:bCs/>
          <w:sz w:val="28"/>
          <w:szCs w:val="28"/>
        </w:rPr>
      </w:pPr>
      <w:r w:rsidRPr="00FC45C8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FC45C8">
        <w:rPr>
          <w:b/>
          <w:bCs/>
          <w:sz w:val="28"/>
          <w:szCs w:val="28"/>
        </w:rPr>
        <w:t>:</w:t>
      </w:r>
    </w:p>
    <w:p w:rsidR="00EE7E91" w:rsidRPr="003423A5" w:rsidRDefault="00EE7E91" w:rsidP="008B7ED8">
      <w:pPr>
        <w:ind w:left="708"/>
        <w:jc w:val="both"/>
        <w:rPr>
          <w:b/>
          <w:bCs/>
          <w:sz w:val="28"/>
          <w:szCs w:val="28"/>
        </w:rPr>
      </w:pPr>
    </w:p>
    <w:p w:rsidR="00EE7E91" w:rsidRPr="003423A5" w:rsidRDefault="00EE7E91" w:rsidP="008B7ED8">
      <w:pPr>
        <w:pStyle w:val="ListParagraph"/>
        <w:numPr>
          <w:ilvl w:val="0"/>
          <w:numId w:val="27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3423A5">
        <w:rPr>
          <w:sz w:val="28"/>
          <w:szCs w:val="28"/>
        </w:rPr>
        <w:t xml:space="preserve"> Внести изменения в муниципальную программу «Демография», утвержденную постановлением администрации Ленинского муниципального района Волгоградской области от 02.10.2018 №587 (в редакции </w:t>
      </w:r>
      <w:r>
        <w:rPr>
          <w:sz w:val="28"/>
          <w:szCs w:val="28"/>
        </w:rPr>
        <w:t>постановления  от 15.01.2019 №6</w:t>
      </w:r>
      <w:r w:rsidRPr="003423A5">
        <w:rPr>
          <w:sz w:val="28"/>
          <w:szCs w:val="28"/>
        </w:rPr>
        <w:t>) следующего содержания:</w:t>
      </w:r>
    </w:p>
    <w:p w:rsidR="00EE7E91" w:rsidRPr="003423A5" w:rsidRDefault="00EE7E91" w:rsidP="008B7ED8">
      <w:pPr>
        <w:jc w:val="both"/>
        <w:rPr>
          <w:sz w:val="28"/>
          <w:szCs w:val="28"/>
        </w:rPr>
      </w:pPr>
    </w:p>
    <w:p w:rsidR="00EE7E91" w:rsidRDefault="00EE7E91" w:rsidP="00427E81">
      <w:pPr>
        <w:jc w:val="both"/>
        <w:rPr>
          <w:sz w:val="28"/>
          <w:szCs w:val="28"/>
        </w:rPr>
      </w:pPr>
      <w:r w:rsidRPr="003423A5">
        <w:rPr>
          <w:sz w:val="28"/>
          <w:szCs w:val="28"/>
        </w:rPr>
        <w:t xml:space="preserve">1.1. </w:t>
      </w:r>
      <w:r>
        <w:rPr>
          <w:sz w:val="28"/>
          <w:szCs w:val="28"/>
        </w:rPr>
        <w:t>Абзац 7 р</w:t>
      </w:r>
      <w:r w:rsidRPr="003423A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3423A5">
        <w:rPr>
          <w:sz w:val="28"/>
          <w:szCs w:val="28"/>
        </w:rPr>
        <w:t xml:space="preserve"> 1 «Общая характеристика сферы реализации муниципальной программы» изложит</w:t>
      </w:r>
      <w:r>
        <w:rPr>
          <w:sz w:val="28"/>
          <w:szCs w:val="28"/>
        </w:rPr>
        <w:t>ь</w:t>
      </w:r>
      <w:r w:rsidRPr="003423A5">
        <w:rPr>
          <w:sz w:val="28"/>
          <w:szCs w:val="28"/>
        </w:rPr>
        <w:t xml:space="preserve"> в следующей редакции: «Среднегодовая численность постоянного населения в 2018 </w:t>
      </w:r>
      <w:r>
        <w:rPr>
          <w:sz w:val="28"/>
          <w:szCs w:val="28"/>
        </w:rPr>
        <w:t xml:space="preserve">году составила 29793 </w:t>
      </w:r>
      <w:r w:rsidRPr="003423A5">
        <w:rPr>
          <w:sz w:val="28"/>
          <w:szCs w:val="28"/>
        </w:rPr>
        <w:t>человек. В последние годы отмечается сокращение населения района за счет естественной убыли и выбытия за пределы»</w:t>
      </w:r>
      <w:r>
        <w:rPr>
          <w:sz w:val="28"/>
          <w:szCs w:val="28"/>
        </w:rPr>
        <w:t>.</w:t>
      </w:r>
    </w:p>
    <w:p w:rsidR="00EE7E91" w:rsidRDefault="00EE7E91" w:rsidP="00427E81">
      <w:pPr>
        <w:jc w:val="both"/>
        <w:rPr>
          <w:sz w:val="28"/>
          <w:szCs w:val="28"/>
        </w:rPr>
      </w:pPr>
      <w:r>
        <w:rPr>
          <w:sz w:val="28"/>
          <w:szCs w:val="28"/>
        </w:rPr>
        <w:t>1.2.Раздел 6 «Механизм реализации муниципальной программы » дополнить абзацами 20-30 следующего содержания: «Угрозами и рисками муниципальной программы являются:</w:t>
      </w:r>
    </w:p>
    <w:p w:rsidR="00EE7E91" w:rsidRDefault="00EE7E91" w:rsidP="008B7E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финансирования;</w:t>
      </w:r>
    </w:p>
    <w:p w:rsidR="00EE7E91" w:rsidRDefault="00EE7E91" w:rsidP="008B7E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рост показателя естественной убыли населения района;</w:t>
      </w:r>
    </w:p>
    <w:p w:rsidR="00EE7E91" w:rsidRPr="003423A5" w:rsidRDefault="00EE7E91" w:rsidP="008B7E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плана проведения совместных мероприятий с областными структурами, реализующими направления муниципальной программы».</w:t>
      </w:r>
    </w:p>
    <w:p w:rsidR="00EE7E91" w:rsidRPr="003423A5" w:rsidRDefault="00EE7E91" w:rsidP="00427E81">
      <w:pPr>
        <w:jc w:val="both"/>
        <w:rPr>
          <w:sz w:val="28"/>
          <w:szCs w:val="28"/>
        </w:rPr>
      </w:pPr>
      <w:r>
        <w:rPr>
          <w:sz w:val="28"/>
          <w:szCs w:val="28"/>
        </w:rPr>
        <w:t>1.3.Форма 1</w:t>
      </w:r>
      <w:r w:rsidRPr="003423A5">
        <w:rPr>
          <w:sz w:val="28"/>
          <w:szCs w:val="28"/>
        </w:rPr>
        <w:t xml:space="preserve"> к муниципальной программе «Демография», утвержденной вышеуказанным постановлением, изложить согласно приложениям (программа прилагается)</w:t>
      </w:r>
    </w:p>
    <w:p w:rsidR="00EE7E91" w:rsidRPr="003423A5" w:rsidRDefault="00EE7E91" w:rsidP="008B7ED8">
      <w:pPr>
        <w:ind w:left="360"/>
        <w:jc w:val="both"/>
        <w:rPr>
          <w:sz w:val="28"/>
          <w:szCs w:val="28"/>
        </w:rPr>
      </w:pPr>
    </w:p>
    <w:p w:rsidR="00EE7E91" w:rsidRPr="003423A5" w:rsidRDefault="00EE7E91" w:rsidP="00427E81">
      <w:pPr>
        <w:numPr>
          <w:ilvl w:val="0"/>
          <w:numId w:val="27"/>
        </w:numPr>
        <w:jc w:val="both"/>
        <w:rPr>
          <w:sz w:val="28"/>
          <w:szCs w:val="28"/>
        </w:rPr>
      </w:pPr>
      <w:r w:rsidRPr="003423A5">
        <w:rPr>
          <w:sz w:val="28"/>
          <w:szCs w:val="28"/>
        </w:rPr>
        <w:t>Постановление вступает в силу с момента его подписания и подлежит официальному  обновлению.</w:t>
      </w:r>
    </w:p>
    <w:p w:rsidR="00EE7E91" w:rsidRPr="003423A5" w:rsidRDefault="00EE7E91" w:rsidP="008B7ED8">
      <w:pPr>
        <w:jc w:val="both"/>
        <w:rPr>
          <w:sz w:val="28"/>
          <w:szCs w:val="28"/>
        </w:rPr>
      </w:pPr>
    </w:p>
    <w:p w:rsidR="00EE7E91" w:rsidRPr="003423A5" w:rsidRDefault="00EE7E91" w:rsidP="008B7ED8">
      <w:pPr>
        <w:jc w:val="both"/>
        <w:rPr>
          <w:sz w:val="28"/>
          <w:szCs w:val="28"/>
        </w:rPr>
      </w:pPr>
      <w:r w:rsidRPr="003423A5">
        <w:rPr>
          <w:sz w:val="28"/>
          <w:szCs w:val="28"/>
        </w:rPr>
        <w:t xml:space="preserve">Глава </w:t>
      </w:r>
    </w:p>
    <w:p w:rsidR="00EE7E91" w:rsidRDefault="00EE7E91" w:rsidP="008B7ED8">
      <w:r w:rsidRPr="003423A5">
        <w:rPr>
          <w:sz w:val="28"/>
          <w:szCs w:val="28"/>
        </w:rPr>
        <w:t>Ленинского муниципального района                                             А.В.</w:t>
      </w:r>
      <w:r>
        <w:rPr>
          <w:sz w:val="28"/>
          <w:szCs w:val="28"/>
        </w:rPr>
        <w:t>Денисов</w:t>
      </w:r>
    </w:p>
    <w:p w:rsidR="00EE7E91" w:rsidRDefault="00EE7E91" w:rsidP="006F4543">
      <w:pPr>
        <w:jc w:val="both"/>
        <w:rPr>
          <w:sz w:val="24"/>
          <w:szCs w:val="24"/>
        </w:rPr>
      </w:pPr>
    </w:p>
    <w:p w:rsidR="00EE7E91" w:rsidRDefault="00EE7E91" w:rsidP="006D6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D17822">
        <w:rPr>
          <w:sz w:val="24"/>
          <w:szCs w:val="24"/>
        </w:rPr>
        <w:t>УТВЕРЖДЕН</w:t>
      </w:r>
    </w:p>
    <w:p w:rsidR="00EE7E91" w:rsidRPr="00D17822" w:rsidRDefault="00EE7E91" w:rsidP="00D17822">
      <w:pPr>
        <w:ind w:left="5670"/>
        <w:jc w:val="both"/>
        <w:rPr>
          <w:sz w:val="24"/>
          <w:szCs w:val="24"/>
        </w:rPr>
      </w:pPr>
    </w:p>
    <w:p w:rsidR="00EE7E91" w:rsidRPr="00D17822" w:rsidRDefault="00EE7E91" w:rsidP="00D17822">
      <w:pPr>
        <w:ind w:left="5670"/>
        <w:jc w:val="both"/>
        <w:rPr>
          <w:sz w:val="24"/>
          <w:szCs w:val="24"/>
        </w:rPr>
      </w:pPr>
      <w:r w:rsidRPr="00D17822">
        <w:rPr>
          <w:sz w:val="24"/>
          <w:szCs w:val="24"/>
        </w:rPr>
        <w:t>постановлением администрации</w:t>
      </w:r>
    </w:p>
    <w:p w:rsidR="00EE7E91" w:rsidRPr="00D17822" w:rsidRDefault="00EE7E91" w:rsidP="00D17822">
      <w:pPr>
        <w:ind w:left="5670"/>
        <w:jc w:val="both"/>
        <w:rPr>
          <w:sz w:val="24"/>
          <w:szCs w:val="24"/>
        </w:rPr>
      </w:pPr>
      <w:r w:rsidRPr="00D17822">
        <w:rPr>
          <w:sz w:val="24"/>
          <w:szCs w:val="24"/>
        </w:rPr>
        <w:t>Ленинского муниципального района</w:t>
      </w:r>
    </w:p>
    <w:p w:rsidR="00EE7E91" w:rsidRDefault="00EE7E91" w:rsidP="00D17822">
      <w:pPr>
        <w:ind w:left="5670"/>
        <w:jc w:val="both"/>
        <w:rPr>
          <w:sz w:val="24"/>
          <w:szCs w:val="24"/>
        </w:rPr>
      </w:pPr>
    </w:p>
    <w:p w:rsidR="00EE7E91" w:rsidRPr="00D17822" w:rsidRDefault="00EE7E91" w:rsidP="00D17822">
      <w:pPr>
        <w:ind w:left="5670"/>
        <w:jc w:val="both"/>
        <w:rPr>
          <w:sz w:val="24"/>
          <w:szCs w:val="24"/>
        </w:rPr>
      </w:pPr>
      <w:r w:rsidRPr="00D17822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 w:rsidRPr="00D12A82">
        <w:rPr>
          <w:sz w:val="24"/>
          <w:szCs w:val="24"/>
        </w:rPr>
        <w:t xml:space="preserve">02.10.2018 № 587 </w:t>
      </w:r>
    </w:p>
    <w:p w:rsidR="00EE7E91" w:rsidRPr="00FA03C9" w:rsidRDefault="00EE7E91" w:rsidP="00D17822">
      <w:pPr>
        <w:jc w:val="both"/>
        <w:rPr>
          <w:sz w:val="28"/>
          <w:szCs w:val="28"/>
        </w:rPr>
      </w:pPr>
    </w:p>
    <w:p w:rsidR="00EE7E91" w:rsidRPr="00FA03C9" w:rsidRDefault="00EE7E91" w:rsidP="00FB24E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(проект)</w:t>
      </w:r>
    </w:p>
    <w:p w:rsidR="00EE7E91" w:rsidRPr="00FA03C9" w:rsidRDefault="00EE7E91" w:rsidP="00B924B0">
      <w:pPr>
        <w:jc w:val="center"/>
        <w:rPr>
          <w:sz w:val="28"/>
          <w:szCs w:val="28"/>
        </w:rPr>
      </w:pPr>
      <w:r w:rsidRPr="00FA03C9">
        <w:rPr>
          <w:sz w:val="28"/>
          <w:szCs w:val="28"/>
        </w:rPr>
        <w:t>Муниципальной программы Ленинского муниципального района</w:t>
      </w:r>
    </w:p>
    <w:p w:rsidR="00EE7E91" w:rsidRPr="00FA03C9" w:rsidRDefault="00EE7E91" w:rsidP="00B924B0">
      <w:pPr>
        <w:jc w:val="center"/>
        <w:rPr>
          <w:sz w:val="28"/>
          <w:szCs w:val="28"/>
        </w:rPr>
      </w:pPr>
      <w:r w:rsidRPr="00FA03C9">
        <w:rPr>
          <w:sz w:val="28"/>
          <w:szCs w:val="28"/>
        </w:rPr>
        <w:t>Волгоградской области</w:t>
      </w:r>
    </w:p>
    <w:p w:rsidR="00EE7E91" w:rsidRDefault="00EE7E91" w:rsidP="00B924B0">
      <w:pPr>
        <w:jc w:val="center"/>
        <w:rPr>
          <w:sz w:val="28"/>
          <w:szCs w:val="28"/>
        </w:rPr>
      </w:pPr>
      <w:r w:rsidRPr="00FA03C9">
        <w:rPr>
          <w:sz w:val="28"/>
          <w:szCs w:val="28"/>
        </w:rPr>
        <w:t>«Демография»</w:t>
      </w:r>
      <w:r w:rsidRPr="0087102B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от  15.01.2019 № 6, от        №  )</w:t>
      </w:r>
    </w:p>
    <w:p w:rsidR="00EE7E91" w:rsidRPr="00FA03C9" w:rsidRDefault="00EE7E91" w:rsidP="00B924B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159"/>
      </w:tblGrid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rPr>
                <w:b/>
                <w:bCs/>
                <w:sz w:val="28"/>
                <w:szCs w:val="28"/>
              </w:rPr>
            </w:pPr>
            <w:r w:rsidRPr="00FA03C9">
              <w:rPr>
                <w:b/>
                <w:bCs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Отдел по социальной политике администрации Ленинского муниципального района</w:t>
            </w:r>
          </w:p>
        </w:tc>
      </w:tr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Соисполнители программы (подпрограммы)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Отдел ЗАГС администрации Ленинского муниципального района;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Отдел образования администрации Ленинского муниципального района;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МБУ «Редакция газеты «Знамя»;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ГКУ ЦСЗН по Ленинскому району;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ГКУ «Ленинский ЦЗН»;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ГКУ СО «Ленинский центр социального обслуживания населения»; 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ГБУЗ «Ленинская ЦРБ»;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МБУ «ФСК «Атлант»» </w:t>
            </w:r>
          </w:p>
        </w:tc>
      </w:tr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159" w:type="dxa"/>
          </w:tcPr>
          <w:p w:rsidR="00EE7E91" w:rsidRPr="008E50CF" w:rsidRDefault="00EE7E91" w:rsidP="0093636E">
            <w:pPr>
              <w:jc w:val="both"/>
            </w:pPr>
            <w:r w:rsidRPr="008E50CF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Стабилизация демографической ситуации, поддержка материнства, детства и формирование предпосылок к последующему демографическому росту на территории Ленинского муниципального района</w:t>
            </w:r>
          </w:p>
        </w:tc>
      </w:tr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1. Развитие социальной инфраструктуры района, повышение качества и доступности социальных услуг для населения; </w:t>
            </w:r>
          </w:p>
          <w:p w:rsidR="00EE7E91" w:rsidRPr="00FA03C9" w:rsidRDefault="00EE7E91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2. Сокращение уровня смертности, прежде всего в трудоспособном возрасте от внешних причин;</w:t>
            </w:r>
          </w:p>
          <w:p w:rsidR="00EE7E91" w:rsidRPr="00FA03C9" w:rsidRDefault="00EE7E91" w:rsidP="0093636E">
            <w:pPr>
              <w:pStyle w:val="consplu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3. Сокращение уровня материнской и младенческой смертности, укрепление репродуктивного здоровья населения;</w:t>
            </w:r>
          </w:p>
          <w:p w:rsidR="00EE7E91" w:rsidRPr="00FA03C9" w:rsidRDefault="00EE7E91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FA03C9">
              <w:rPr>
                <w:sz w:val="28"/>
                <w:szCs w:val="28"/>
              </w:rPr>
      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увеличение продолжительности жизни населения;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FA03C9">
              <w:rPr>
                <w:sz w:val="28"/>
                <w:szCs w:val="28"/>
              </w:rPr>
              <w:t>Укрепление института семьи, возрождение и сохранение духовно-нравственных традиций семейных отношений, повышение уровня рождаемости за счет рождения в семьях второго ребенка и последующих детей.</w:t>
            </w:r>
          </w:p>
        </w:tc>
      </w:tr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Целевые показатели программы (подпрограммы)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1. Число родившихся.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2. Число умерших.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прошедших обучение.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трудоустроенных.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ярмарок.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Количество мероприятий.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прошедших диспансеризацию.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Количество проведенных заседаний.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Количество публикаций.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10.Количество публикаций в СМИ.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11.Количество групп.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 консультаций.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13.Количество листов.</w:t>
            </w:r>
          </w:p>
          <w:p w:rsidR="00EE7E91" w:rsidRDefault="00EE7E91" w:rsidP="00936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14.Количество изготовленных памяток и брошюр.</w:t>
            </w:r>
          </w:p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225D8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225D88">
              <w:rPr>
                <w:sz w:val="28"/>
                <w:szCs w:val="28"/>
              </w:rPr>
              <w:t>Процент отказа от абортов.</w:t>
            </w:r>
          </w:p>
        </w:tc>
      </w:tr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Сроки и этапы реализации программы (подпрограммы)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Срок реализации программы 2019-2024 годы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EE7E91" w:rsidRPr="00FA03C9" w:rsidTr="00FB24ED">
        <w:tc>
          <w:tcPr>
            <w:tcW w:w="2518" w:type="dxa"/>
          </w:tcPr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Объемы и источники финансирования программы (подпрограммы) 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Общий объем финансиро</w:t>
            </w:r>
            <w:r>
              <w:rPr>
                <w:sz w:val="28"/>
                <w:szCs w:val="28"/>
              </w:rPr>
              <w:t>вания Программы  на 2019-2024 годы</w:t>
            </w:r>
            <w:r w:rsidRPr="00FA03C9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>29</w:t>
            </w:r>
            <w:r w:rsidRPr="00FA03C9">
              <w:rPr>
                <w:sz w:val="28"/>
                <w:szCs w:val="28"/>
              </w:rPr>
              <w:t>,00 тысячи рублей, в том числе: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- из бюджета Ленинского муниципального района  составит   </w:t>
            </w:r>
            <w:r>
              <w:rPr>
                <w:sz w:val="28"/>
                <w:szCs w:val="28"/>
              </w:rPr>
              <w:t>29</w:t>
            </w:r>
            <w:r w:rsidRPr="00FA03C9">
              <w:rPr>
                <w:sz w:val="28"/>
                <w:szCs w:val="28"/>
              </w:rPr>
              <w:t>,00 тысячи рублей, из них: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FA03C9">
              <w:rPr>
                <w:sz w:val="28"/>
                <w:szCs w:val="28"/>
              </w:rPr>
              <w:t>,00 тысяч рублей;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2020 год – 5,00 тысяч рублей;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2021 год – 6,00 тысяч рублей;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2022 год – 6,00 тысяч рублей;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2023 год – 6,00 тысяч рублей;</w:t>
            </w:r>
          </w:p>
          <w:p w:rsidR="00EE7E91" w:rsidRPr="00FA03C9" w:rsidRDefault="00EE7E91" w:rsidP="0093636E">
            <w:pPr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2024 год – 6,00 тысяч рублей.</w:t>
            </w:r>
          </w:p>
        </w:tc>
      </w:tr>
      <w:tr w:rsidR="00EE7E91" w:rsidRPr="00FA03C9" w:rsidTr="00FB24ED">
        <w:trPr>
          <w:trHeight w:val="3174"/>
        </w:trPr>
        <w:tc>
          <w:tcPr>
            <w:tcW w:w="2518" w:type="dxa"/>
          </w:tcPr>
          <w:p w:rsidR="00EE7E91" w:rsidRPr="00FA03C9" w:rsidRDefault="00EE7E91" w:rsidP="0093636E">
            <w:pPr>
              <w:jc w:val="center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Ожидаемые результаты реализации программ (подпрограммы)</w:t>
            </w:r>
          </w:p>
        </w:tc>
        <w:tc>
          <w:tcPr>
            <w:tcW w:w="7159" w:type="dxa"/>
          </w:tcPr>
          <w:p w:rsidR="00EE7E91" w:rsidRPr="00FA03C9" w:rsidRDefault="00EE7E91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повышение рождаемости до 13,5 новорожденных на 1тыс. населения;</w:t>
            </w:r>
          </w:p>
          <w:p w:rsidR="00EE7E91" w:rsidRPr="00FA03C9" w:rsidRDefault="00EE7E91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снижение смертности общей – до уровня не более 16,5 человек на 1тыс. населения;</w:t>
            </w:r>
          </w:p>
          <w:p w:rsidR="00EE7E91" w:rsidRPr="00FA03C9" w:rsidRDefault="00EE7E91" w:rsidP="009363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уровень регистрируемой безработицы не более 1,3%;</w:t>
            </w:r>
          </w:p>
          <w:p w:rsidR="00EE7E91" w:rsidRPr="00FA03C9" w:rsidRDefault="00EE7E91" w:rsidP="0093636E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увеличение ожидаемой продолжительности жизни жителей района не менее 67 лет;</w:t>
            </w:r>
          </w:p>
          <w:p w:rsidR="00EE7E91" w:rsidRPr="00FA03C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A03C9">
              <w:rPr>
                <w:sz w:val="28"/>
                <w:szCs w:val="28"/>
              </w:rPr>
              <w:t>повышение социального престижа материнства и отцовства, ценности семейного образа жизни.</w:t>
            </w:r>
          </w:p>
        </w:tc>
      </w:tr>
    </w:tbl>
    <w:p w:rsidR="00EE7E91" w:rsidRPr="00FA03C9" w:rsidRDefault="00EE7E91" w:rsidP="00B924B0">
      <w:pPr>
        <w:jc w:val="center"/>
        <w:rPr>
          <w:sz w:val="28"/>
          <w:szCs w:val="28"/>
        </w:rPr>
      </w:pPr>
    </w:p>
    <w:p w:rsidR="00EE7E91" w:rsidRDefault="00EE7E91" w:rsidP="00B924B0">
      <w:pPr>
        <w:jc w:val="center"/>
        <w:rPr>
          <w:b/>
          <w:bCs/>
          <w:sz w:val="28"/>
          <w:szCs w:val="28"/>
        </w:rPr>
      </w:pPr>
      <w:r w:rsidRPr="00FA03C9">
        <w:rPr>
          <w:b/>
          <w:bCs/>
          <w:sz w:val="28"/>
          <w:szCs w:val="28"/>
        </w:rPr>
        <w:t>Раздел 1. «Общая характеристика сферы реализации</w:t>
      </w:r>
    </w:p>
    <w:p w:rsidR="00EE7E91" w:rsidRDefault="00EE7E91" w:rsidP="00B924B0">
      <w:pPr>
        <w:jc w:val="center"/>
        <w:rPr>
          <w:b/>
          <w:bCs/>
          <w:sz w:val="28"/>
          <w:szCs w:val="28"/>
        </w:rPr>
      </w:pPr>
      <w:r w:rsidRPr="00FA03C9">
        <w:rPr>
          <w:b/>
          <w:bCs/>
          <w:sz w:val="28"/>
          <w:szCs w:val="28"/>
        </w:rPr>
        <w:t>муниципальной программы»</w:t>
      </w:r>
    </w:p>
    <w:p w:rsidR="00EE7E91" w:rsidRPr="00FA03C9" w:rsidRDefault="00EE7E91" w:rsidP="00B924B0">
      <w:pPr>
        <w:jc w:val="center"/>
        <w:rPr>
          <w:b/>
          <w:bCs/>
          <w:sz w:val="28"/>
          <w:szCs w:val="28"/>
        </w:rPr>
      </w:pPr>
    </w:p>
    <w:p w:rsidR="00EE7E91" w:rsidRPr="00FA03C9" w:rsidRDefault="00EE7E91" w:rsidP="00B924B0">
      <w:pPr>
        <w:pStyle w:val="BodyText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Данная  муниципальная программа разработана в целях реализации Указа Президента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FA03C9">
        <w:rPr>
          <w:rFonts w:ascii="Times New Roman" w:hAnsi="Times New Roman" w:cs="Times New Roman"/>
          <w:sz w:val="28"/>
          <w:szCs w:val="28"/>
        </w:rPr>
        <w:t>2018 № 204 «О национальных целях и стратегических задачах развития Российской Федерации до 2024 года» и в рамках национального проекта «Демография». Программа представляет собой комплексную многоуровневую систему мероприятий, направленных на улучшение демографической ситуации.</w:t>
      </w:r>
    </w:p>
    <w:p w:rsidR="00EE7E91" w:rsidRPr="00FA03C9" w:rsidRDefault="00EE7E91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Значимость  демографической проблемы для района трудно переоценить. Она является одной из ключевых вопросов районной политики и основной для эффективного межведомственного взаимодействия.</w:t>
      </w:r>
    </w:p>
    <w:p w:rsidR="00EE7E91" w:rsidRPr="00FA03C9" w:rsidRDefault="00EE7E91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Решение демографических вопросов требует соответствующего отношения к проблемам отдельных семей, комплексного подхода, согласованных действий всех, от кого зависит социальное самочувствие наших граждан.</w:t>
      </w:r>
    </w:p>
    <w:p w:rsidR="00EE7E91" w:rsidRPr="00FA03C9" w:rsidRDefault="00EE7E91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Основной целью демографической политики района</w:t>
      </w:r>
      <w:r>
        <w:rPr>
          <w:sz w:val="28"/>
          <w:szCs w:val="28"/>
        </w:rPr>
        <w:t xml:space="preserve"> является</w:t>
      </w:r>
      <w:r w:rsidRPr="00FA03C9">
        <w:rPr>
          <w:sz w:val="28"/>
          <w:szCs w:val="28"/>
        </w:rPr>
        <w:t xml:space="preserve"> стабилизация численности населения. Соответственно вопросам снижения смертности и повышения уровня рождаемости должно уделяться значительное внимание.</w:t>
      </w: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Анализ демографической ситуации в Ленинском муници</w:t>
      </w:r>
      <w:r w:rsidRPr="00FA03C9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первоочередного решения для улучшения демографической ситуации в Ленинском муниципальном районе.</w:t>
      </w:r>
    </w:p>
    <w:p w:rsidR="00EE7E91" w:rsidRPr="00FA03C9" w:rsidRDefault="00EE7E91" w:rsidP="00B924B0">
      <w:pPr>
        <w:pStyle w:val="BodyText"/>
        <w:ind w:right="-144"/>
        <w:rPr>
          <w:rFonts w:ascii="Times New Roman" w:hAnsi="Times New Roman" w:cs="Times New Roman"/>
          <w:sz w:val="28"/>
          <w:szCs w:val="28"/>
        </w:rPr>
      </w:pPr>
      <w:r w:rsidRPr="00FA03C9">
        <w:tab/>
      </w:r>
      <w:r w:rsidRPr="00FA03C9">
        <w:rPr>
          <w:rFonts w:ascii="Times New Roman" w:hAnsi="Times New Roman" w:cs="Times New Roman"/>
          <w:sz w:val="28"/>
          <w:szCs w:val="28"/>
        </w:rPr>
        <w:t>Остается высокий (16,9) коэффициент смертности, в том числе в трудоспособном возрасте. Тенденция обострения демографической ситуации в районе связано не только со снижением рождаемости,  ростом преждевременной смертности, но и падением средней продолжительности жизни.</w:t>
      </w:r>
    </w:p>
    <w:p w:rsidR="00EE7E91" w:rsidRPr="00FA03C9" w:rsidRDefault="00EE7E91" w:rsidP="00B924B0">
      <w:pPr>
        <w:pStyle w:val="BodyText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>Среднегодовая численно</w:t>
      </w:r>
      <w:r>
        <w:rPr>
          <w:rFonts w:ascii="Times New Roman" w:hAnsi="Times New Roman" w:cs="Times New Roman"/>
          <w:sz w:val="28"/>
          <w:szCs w:val="28"/>
        </w:rPr>
        <w:t xml:space="preserve">сть постоянного населения в 2018 году составила 29793           </w:t>
      </w:r>
      <w:r w:rsidRPr="00FA03C9">
        <w:rPr>
          <w:rFonts w:ascii="Times New Roman" w:hAnsi="Times New Roman" w:cs="Times New Roman"/>
          <w:sz w:val="28"/>
          <w:szCs w:val="28"/>
        </w:rPr>
        <w:t xml:space="preserve"> человек. В последние годы отмечается сокращение населения района за счет естественной убыли и выбытия за пределы района.</w:t>
      </w:r>
    </w:p>
    <w:p w:rsidR="00EE7E91" w:rsidRPr="00FA03C9" w:rsidRDefault="00EE7E91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Рождающееся поколение не восполняет своих родителей, происходит интенсивный процесс старения, уменьшается численность трудоспособного и детского населения. Во многих семьях первый ребенок становится единственным. Главные причины малодетности – низкие доходы родителей и отсутствие нормальных жилищных условий. Кроме того, у родителей часто нет уверенности в своих возможностях обеспечить ребенку достойный уровень жизни.</w:t>
      </w:r>
    </w:p>
    <w:p w:rsidR="00EE7E91" w:rsidRPr="00FA03C9" w:rsidRDefault="00EE7E91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К факторам, воздействующим на состояние здоровья населения, относятся уровень благосостояния населения, образ жизни, уровень развития здравоохранения, организация поддержки социальной уязвимости групп населения, развитие физической культуры, спорта и отдыха.</w:t>
      </w:r>
    </w:p>
    <w:p w:rsidR="00EE7E91" w:rsidRPr="00FA03C9" w:rsidRDefault="00EE7E91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В связи с вышеизложенным необходимо организовать деятельность органов местного самоуправления  Ленинского муниципального района, направленную на перелом негативных тенденций демографических процессов в районе и достижения прироста населения.</w:t>
      </w:r>
    </w:p>
    <w:p w:rsidR="00EE7E91" w:rsidRPr="00FA03C9" w:rsidRDefault="00EE7E91" w:rsidP="00B924B0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Программа предусматривает широкое межведомственное взаимодействие, активное включение образовательных и государственных организаций в реализации мер поддержки семей, родительства и детства.</w:t>
      </w: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color w:val="FF0000"/>
          <w:sz w:val="28"/>
          <w:szCs w:val="28"/>
        </w:rPr>
      </w:pPr>
    </w:p>
    <w:p w:rsidR="00EE7E91" w:rsidRDefault="00EE7E91" w:rsidP="00B924B0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EE7E91" w:rsidRDefault="00EE7E91" w:rsidP="00B924B0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Раздел 2. «Цели, задачи, сроки и этапы реализации </w:t>
      </w:r>
    </w:p>
    <w:p w:rsidR="00EE7E91" w:rsidRDefault="00EE7E91" w:rsidP="00B924B0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программы»</w:t>
      </w:r>
    </w:p>
    <w:p w:rsidR="00EE7E91" w:rsidRPr="00FA03C9" w:rsidRDefault="00EE7E91" w:rsidP="00B924B0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EE7E91" w:rsidRPr="00FA03C9" w:rsidRDefault="00EE7E91" w:rsidP="00B924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3C9">
        <w:rPr>
          <w:sz w:val="28"/>
          <w:szCs w:val="28"/>
        </w:rPr>
        <w:t>Основными целями Программы являются стабилизация демографической ситуации, поддержка материнства, детства и формирование предпосылок к последующему демографическому росту на территории Ленинского муниципального района.</w:t>
      </w:r>
    </w:p>
    <w:p w:rsidR="00EE7E91" w:rsidRPr="00FA03C9" w:rsidRDefault="00EE7E91" w:rsidP="00AC7D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A03C9">
        <w:rPr>
          <w:sz w:val="28"/>
          <w:szCs w:val="28"/>
        </w:rPr>
        <w:t>Для достижения целей требуется решение следующих задач:</w:t>
      </w:r>
    </w:p>
    <w:p w:rsidR="00EE7E91" w:rsidRPr="00FA03C9" w:rsidRDefault="00EE7E91" w:rsidP="00AC7D3E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1. Развитие социальной инфраструктуры района, повышение качества и доступности социальных услуг для населения; </w:t>
      </w:r>
    </w:p>
    <w:p w:rsidR="00EE7E91" w:rsidRPr="00FA03C9" w:rsidRDefault="00EE7E91" w:rsidP="00AC7D3E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2. Сокращение уровня смертности, прежде всего в трудоспособном возрасте от внешних причин;</w:t>
      </w:r>
    </w:p>
    <w:p w:rsidR="00EE7E91" w:rsidRPr="00FA03C9" w:rsidRDefault="00EE7E91" w:rsidP="00AC7D3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3. Сокращение уровня материнской и младенческой смертности, укрепление репродуктивного здоровья населения;</w:t>
      </w:r>
    </w:p>
    <w:p w:rsidR="00EE7E91" w:rsidRPr="00FA03C9" w:rsidRDefault="00EE7E91" w:rsidP="00AC7D3E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увеличение продолжительности жизни населения;</w:t>
      </w:r>
    </w:p>
    <w:p w:rsidR="00EE7E91" w:rsidRPr="00FA03C9" w:rsidRDefault="00EE7E91" w:rsidP="00AC7D3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отношений, повышение уровня рождаемости за счет рождения в семьях второго ребенка и последующих детей.</w:t>
      </w:r>
    </w:p>
    <w:p w:rsidR="00EE7E91" w:rsidRPr="00FA03C9" w:rsidRDefault="00EE7E91" w:rsidP="00AC7D3E">
      <w:pPr>
        <w:pStyle w:val="31"/>
        <w:shd w:val="clear" w:color="auto" w:fill="auto"/>
        <w:spacing w:line="240" w:lineRule="auto"/>
        <w:ind w:firstLine="709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Сроки реализации Программы  2019-2024 годы. Программа реализу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softHyphen/>
        <w:t xml:space="preserve">ется в один этап. </w:t>
      </w: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</w:rPr>
      </w:pPr>
    </w:p>
    <w:p w:rsidR="00EE7E91" w:rsidRPr="00FA03C9" w:rsidRDefault="00EE7E91" w:rsidP="00B924B0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Раздел 3. "Целевые показатели муниципальной программы, ожидаемые конечные результаты реализации муниципальной программы"</w:t>
      </w:r>
    </w:p>
    <w:p w:rsidR="00EE7E91" w:rsidRPr="00FA03C9" w:rsidRDefault="00EE7E91" w:rsidP="00B924B0">
      <w:pPr>
        <w:pStyle w:val="24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E7E91" w:rsidRPr="00FA03C9" w:rsidRDefault="00EE7E91" w:rsidP="00B7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FA03C9">
        <w:rPr>
          <w:color w:val="000000"/>
          <w:sz w:val="28"/>
          <w:szCs w:val="28"/>
        </w:rPr>
        <w:t>Социально-экономическая эффективность Программы рассчитана исходя из количественной оценки показателей и целевых показателей социально-экономической результативности Программы, как соотношение эффективности достигнутых и планируемых результатов (форма 1</w:t>
      </w:r>
      <w:r>
        <w:rPr>
          <w:color w:val="000000"/>
          <w:sz w:val="28"/>
          <w:szCs w:val="28"/>
        </w:rPr>
        <w:t xml:space="preserve"> к настоящей программе</w:t>
      </w:r>
      <w:r w:rsidRPr="00FA03C9">
        <w:rPr>
          <w:color w:val="000000"/>
          <w:sz w:val="28"/>
          <w:szCs w:val="28"/>
        </w:rPr>
        <w:t xml:space="preserve"> прилагается)</w:t>
      </w:r>
      <w:r>
        <w:rPr>
          <w:color w:val="000000"/>
          <w:sz w:val="28"/>
          <w:szCs w:val="28"/>
        </w:rPr>
        <w:t>.</w:t>
      </w:r>
    </w:p>
    <w:p w:rsidR="00EE7E91" w:rsidRPr="00FA03C9" w:rsidRDefault="00EE7E91" w:rsidP="00B713C9">
      <w:pPr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К основным целевым показателям достижения целей и задач Программы является: </w:t>
      </w:r>
    </w:p>
    <w:p w:rsidR="00EE7E91" w:rsidRPr="00FA03C9" w:rsidRDefault="00EE7E91" w:rsidP="00B71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число родившихся;</w:t>
      </w:r>
    </w:p>
    <w:p w:rsidR="00EE7E91" w:rsidRDefault="00EE7E91" w:rsidP="00B71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число умерших</w:t>
      </w:r>
      <w:r>
        <w:rPr>
          <w:sz w:val="28"/>
          <w:szCs w:val="28"/>
        </w:rPr>
        <w:t>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прошедших обучение;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трудоустроенных;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ярмарок;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мероприятий;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прошедших диспансеризацию;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заседаний;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публикаций;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публикаций в СМИ;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групп;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</w:p>
    <w:p w:rsidR="00EE7E91" w:rsidRDefault="00EE7E91" w:rsidP="00FF19EF">
      <w:pPr>
        <w:ind w:left="709"/>
        <w:jc w:val="both"/>
        <w:rPr>
          <w:sz w:val="28"/>
          <w:szCs w:val="28"/>
        </w:rPr>
      </w:pP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консультаций;</w:t>
      </w:r>
    </w:p>
    <w:p w:rsidR="00EE7E91" w:rsidRDefault="00EE7E91" w:rsidP="00FF19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листов;</w:t>
      </w:r>
    </w:p>
    <w:p w:rsidR="00EE7E91" w:rsidRDefault="00EE7E91" w:rsidP="00FF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изготовленных памяток и брошюр;</w:t>
      </w:r>
    </w:p>
    <w:p w:rsidR="00EE7E91" w:rsidRPr="00FA03C9" w:rsidRDefault="00EE7E91" w:rsidP="00FF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5D88">
        <w:rPr>
          <w:sz w:val="28"/>
          <w:szCs w:val="28"/>
        </w:rPr>
        <w:t>роцент отказа от абортов.</w:t>
      </w:r>
    </w:p>
    <w:p w:rsidR="00EE7E91" w:rsidRPr="00FA03C9" w:rsidRDefault="00EE7E91" w:rsidP="00B713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03C9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EE7E91" w:rsidRPr="00FA03C9" w:rsidRDefault="00EE7E91" w:rsidP="00B713C9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повышение рождаемости до 13,5 новорожденных на 1тыс. населения;</w:t>
      </w:r>
    </w:p>
    <w:p w:rsidR="00EE7E91" w:rsidRPr="00FA03C9" w:rsidRDefault="00EE7E91" w:rsidP="00B713C9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снижение смертности общей – до уровня не более 16,5 человек на 1</w:t>
      </w:r>
      <w:r>
        <w:rPr>
          <w:sz w:val="28"/>
          <w:szCs w:val="28"/>
        </w:rPr>
        <w:t xml:space="preserve"> </w:t>
      </w:r>
      <w:r w:rsidRPr="00FA03C9">
        <w:rPr>
          <w:sz w:val="28"/>
          <w:szCs w:val="28"/>
        </w:rPr>
        <w:t>тыс</w:t>
      </w:r>
      <w:r>
        <w:rPr>
          <w:sz w:val="28"/>
          <w:szCs w:val="28"/>
        </w:rPr>
        <w:t>ячу</w:t>
      </w:r>
      <w:r w:rsidRPr="00FA03C9">
        <w:rPr>
          <w:sz w:val="28"/>
          <w:szCs w:val="28"/>
        </w:rPr>
        <w:t xml:space="preserve"> населения;</w:t>
      </w:r>
    </w:p>
    <w:p w:rsidR="00EE7E91" w:rsidRPr="00FA03C9" w:rsidRDefault="00EE7E91" w:rsidP="00B713C9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уровень регистрируемой безработицы не более 1,3%;</w:t>
      </w:r>
    </w:p>
    <w:p w:rsidR="00EE7E91" w:rsidRPr="00FA03C9" w:rsidRDefault="00EE7E91" w:rsidP="00B713C9">
      <w:pPr>
        <w:pStyle w:val="conspluscel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увеличение ожидаемой продолжительности жизни жителей района не менее 67 лет;</w:t>
      </w:r>
    </w:p>
    <w:p w:rsidR="00EE7E91" w:rsidRPr="00FA03C9" w:rsidRDefault="00EE7E91" w:rsidP="00B713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03C9">
        <w:rPr>
          <w:sz w:val="28"/>
          <w:szCs w:val="28"/>
        </w:rPr>
        <w:t>повышение социального престижа материнства и отцовства, ценности семейного образа жизни.</w:t>
      </w: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40" w:right="40" w:firstLine="680"/>
        <w:rPr>
          <w:rStyle w:val="10"/>
          <w:sz w:val="28"/>
          <w:szCs w:val="28"/>
          <w:lang w:eastAsia="ru-RU"/>
        </w:rPr>
      </w:pPr>
    </w:p>
    <w:p w:rsidR="00EE7E91" w:rsidRDefault="00EE7E91" w:rsidP="00B924B0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Раздел 4. «Обобщенная характеристика основных мероприятий </w:t>
      </w:r>
    </w:p>
    <w:p w:rsidR="00EE7E91" w:rsidRPr="00FA03C9" w:rsidRDefault="00EE7E91" w:rsidP="00B924B0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 (подпрограммы)»</w:t>
      </w: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40" w:right="40" w:firstLine="680"/>
        <w:rPr>
          <w:rStyle w:val="10"/>
          <w:sz w:val="28"/>
          <w:szCs w:val="28"/>
          <w:lang w:eastAsia="ru-RU"/>
        </w:rPr>
      </w:pPr>
    </w:p>
    <w:p w:rsidR="00EE7E91" w:rsidRPr="00FA03C9" w:rsidRDefault="00EE7E91" w:rsidP="00B92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Муниципальная программа не содержит подпрограмм.</w:t>
      </w:r>
    </w:p>
    <w:p w:rsidR="00EE7E91" w:rsidRPr="00FA03C9" w:rsidRDefault="00EE7E91" w:rsidP="00B924B0">
      <w:pPr>
        <w:pStyle w:val="TimesNewRoman"/>
      </w:pPr>
      <w:r w:rsidRPr="00FA03C9">
        <w:t xml:space="preserve">В систему мер по реализации Программы входят мероприятия </w:t>
      </w:r>
      <w:r w:rsidRPr="00FA03C9">
        <w:rPr>
          <w:color w:val="000000"/>
        </w:rPr>
        <w:t xml:space="preserve">(форма 2 к </w:t>
      </w:r>
      <w:r>
        <w:rPr>
          <w:color w:val="000000"/>
        </w:rPr>
        <w:t xml:space="preserve">настоящей </w:t>
      </w:r>
      <w:r w:rsidRPr="00FA03C9">
        <w:rPr>
          <w:color w:val="000000"/>
        </w:rPr>
        <w:t>программе прилагается)</w:t>
      </w:r>
      <w:r w:rsidRPr="00FA03C9">
        <w:t>, направленные на:</w:t>
      </w:r>
    </w:p>
    <w:p w:rsidR="00EE7E91" w:rsidRPr="00FA03C9" w:rsidRDefault="00EE7E91" w:rsidP="00B924B0">
      <w:pPr>
        <w:pStyle w:val="TimesNewRoman"/>
      </w:pPr>
      <w:r>
        <w:t xml:space="preserve">- </w:t>
      </w:r>
      <w:r w:rsidRPr="00FA03C9">
        <w:t>проведение профессионального обучения и получение дополнительного профессионального образования безработных граждан и женщин, находящихся в отпуске по уходу за ребенком до достижения им возраста 3-х лет, находящихся в трудовых отношениях,</w:t>
      </w:r>
    </w:p>
    <w:p w:rsidR="00EE7E91" w:rsidRPr="00FA03C9" w:rsidRDefault="00EE7E91" w:rsidP="00B924B0">
      <w:pPr>
        <w:pStyle w:val="TimesNewRoman"/>
      </w:pPr>
      <w:r>
        <w:t xml:space="preserve">- </w:t>
      </w:r>
      <w:r w:rsidRPr="00FA03C9">
        <w:t>организация временного трудоустройства безработных граждан, испытывающих трудности в поиске работы (трудоустройство одиноких, многодетных родителей, имеющих несовершеннолетних детей, детей-инвалидов),</w:t>
      </w:r>
    </w:p>
    <w:p w:rsidR="00EE7E91" w:rsidRPr="00FA03C9" w:rsidRDefault="00EE7E91" w:rsidP="00B924B0">
      <w:pPr>
        <w:pStyle w:val="TimesNewRoman"/>
      </w:pPr>
      <w:r>
        <w:t xml:space="preserve">- </w:t>
      </w:r>
      <w:r w:rsidRPr="00FA03C9">
        <w:t>проведение ярмарок вакансий и учебных мест;</w:t>
      </w:r>
    </w:p>
    <w:p w:rsidR="00EE7E91" w:rsidRPr="00FA03C9" w:rsidRDefault="00EE7E91" w:rsidP="00B924B0">
      <w:pPr>
        <w:pStyle w:val="TimesNewRoman"/>
      </w:pPr>
      <w:r>
        <w:t xml:space="preserve">- </w:t>
      </w:r>
      <w:r w:rsidRPr="00FA03C9">
        <w:t>проведение санитарно-просветительной работы среди населения по пропаганде здорового образа жизни, профилактике неинфекционных заболеваний;</w:t>
      </w:r>
    </w:p>
    <w:p w:rsidR="00EE7E91" w:rsidRPr="00FA03C9" w:rsidRDefault="00EE7E91" w:rsidP="00B924B0">
      <w:pPr>
        <w:pStyle w:val="TimesNewRoman"/>
        <w:rPr>
          <w:rStyle w:val="25"/>
          <w:sz w:val="28"/>
          <w:szCs w:val="28"/>
          <w:lang w:eastAsia="ru-RU"/>
        </w:rPr>
      </w:pPr>
      <w:r>
        <w:t xml:space="preserve">- </w:t>
      </w:r>
      <w:r w:rsidRPr="00FA03C9">
        <w:rPr>
          <w:rStyle w:val="25"/>
          <w:sz w:val="28"/>
          <w:szCs w:val="28"/>
          <w:lang w:eastAsia="ru-RU"/>
        </w:rPr>
        <w:t>проведение лечебно-профилактических мероприятий, направленных на улучшения здоровья беременных женщин, своевре</w:t>
      </w:r>
      <w:r w:rsidRPr="00FA03C9">
        <w:rPr>
          <w:rStyle w:val="25"/>
          <w:sz w:val="28"/>
          <w:szCs w:val="28"/>
          <w:lang w:eastAsia="ru-RU"/>
        </w:rPr>
        <w:softHyphen/>
        <w:t>менное взятие на «Д» учет, проведение своевременной профилактики соматиче</w:t>
      </w:r>
      <w:r w:rsidRPr="00FA03C9">
        <w:rPr>
          <w:rStyle w:val="25"/>
          <w:sz w:val="28"/>
          <w:szCs w:val="28"/>
          <w:lang w:eastAsia="ru-RU"/>
        </w:rPr>
        <w:softHyphen/>
        <w:t>ских заболеваний женщин из группы риска по невынашиванию;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в общеобразовательных учреждениях района классных часов с участием медицинских работников по необходимости иммунопрофилактики, профилактике различного рода заболеваний, а также привитию правил личной гигиены; 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A03C9">
        <w:rPr>
          <w:color w:val="000000"/>
          <w:shd w:val="clear" w:color="auto" w:fill="FFFFFF"/>
        </w:rPr>
        <w:t>проведение в общеобразовательных школах лекций по вопросам здорового питания;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диспансеризации взрослого населения 1 раз в 3 года  с целью своевременного выявления заболеваний, коррекции факторов риска, проведение лечения, в т.ч. высокотехнологической медицинской помощи;</w:t>
      </w:r>
    </w:p>
    <w:p w:rsidR="00EE7E91" w:rsidRPr="00FA03C9" w:rsidRDefault="00EE7E91" w:rsidP="00B924B0">
      <w:pPr>
        <w:pStyle w:val="TimesNewRoman"/>
        <w:rPr>
          <w:rStyle w:val="25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</w:t>
      </w:r>
      <w:r w:rsidRPr="00FA03C9">
        <w:rPr>
          <w:rStyle w:val="25"/>
          <w:sz w:val="28"/>
          <w:szCs w:val="28"/>
          <w:lang w:eastAsia="ru-RU"/>
        </w:rPr>
        <w:t>проведение работы по снижению уровня абортов среди женщин фертильного уров</w:t>
      </w:r>
      <w:r w:rsidRPr="00FA03C9">
        <w:rPr>
          <w:rStyle w:val="25"/>
          <w:sz w:val="28"/>
          <w:szCs w:val="28"/>
          <w:lang w:eastAsia="ru-RU"/>
        </w:rPr>
        <w:softHyphen/>
        <w:t>ня;</w:t>
      </w:r>
    </w:p>
    <w:p w:rsidR="00EE7E91" w:rsidRPr="00FA03C9" w:rsidRDefault="00EE7E91" w:rsidP="00DE1613">
      <w:pPr>
        <w:pStyle w:val="TimesNewRoman"/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-</w:t>
      </w:r>
      <w:r w:rsidRPr="00FA03C9">
        <w:rPr>
          <w:color w:val="000000"/>
          <w:shd w:val="clear" w:color="auto" w:fill="FFFFFF"/>
        </w:rPr>
        <w:t xml:space="preserve"> проведение акции «Торжественная регистрация новорожденных, посвященная Международному дню защиты детей»;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организация и проведение обрядов с элементами народных традиций: "серебряные", "золотые", "бриллиантовые" свадьбы;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районного конкурса рисунков «Наша дружная семья»;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районного праздника «Папа, мама,  я – спортивная семья»;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распространение среди подростков, молодежи и их родителей информационных материалов профилактического содержания, по вопросам формирования здорового образа жизни;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профилактических акций для молодежи с привлечением специалистов по семейному воспитанию;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мероприятий, посвященных Международному дню семьи, Международному дню защиты детей;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организация постоянных циклов, публикаций направленных на повышение социального престижа материнства и отцовства, ценности семейного образа жизни;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изготовление памяток, буклетов для детей, родителей по вопросам престижа семьи и ответственного родительства;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размещение наглядной агитации, направленной на повышение рождаемости, престижа семьи, ответственного родительства  в общественных местах;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создание групп любителей физической культуры и спорта граждан старших возрастов;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проведение консультаций для граждан по вопросу мер социальной поддержки и государственной помощи;</w:t>
      </w:r>
    </w:p>
    <w:p w:rsidR="00EE7E91" w:rsidRPr="00FA03C9" w:rsidRDefault="00EE7E91" w:rsidP="00B924B0">
      <w:pPr>
        <w:pStyle w:val="TimesNewRoman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FA03C9">
        <w:rPr>
          <w:color w:val="000000"/>
          <w:shd w:val="clear" w:color="auto" w:fill="FFFFFF"/>
        </w:rPr>
        <w:t xml:space="preserve"> развитие и оптимизация работы психолого-педагогической помощи семье и детям.</w:t>
      </w:r>
    </w:p>
    <w:p w:rsidR="00EE7E91" w:rsidRPr="00FA03C9" w:rsidRDefault="00EE7E91" w:rsidP="00B924B0">
      <w:pPr>
        <w:pStyle w:val="TimesNewRoman"/>
        <w:rPr>
          <w:rStyle w:val="20pt"/>
          <w:b w:val="0"/>
          <w:bCs w:val="0"/>
          <w:spacing w:val="0"/>
          <w:sz w:val="28"/>
          <w:szCs w:val="28"/>
          <w:lang w:eastAsia="ru-RU"/>
        </w:rPr>
      </w:pPr>
    </w:p>
    <w:p w:rsidR="00EE7E91" w:rsidRDefault="00EE7E91" w:rsidP="00B713C9">
      <w:pPr>
        <w:pStyle w:val="TimesNewRoman"/>
        <w:ind w:firstLine="0"/>
        <w:jc w:val="center"/>
        <w:rPr>
          <w:b/>
          <w:bCs/>
        </w:rPr>
      </w:pPr>
      <w:r w:rsidRPr="00B713C9">
        <w:rPr>
          <w:rStyle w:val="20pt"/>
          <w:spacing w:val="0"/>
          <w:sz w:val="28"/>
          <w:szCs w:val="28"/>
          <w:lang w:eastAsia="ru-RU"/>
        </w:rPr>
        <w:t>Раздел 5.</w:t>
      </w:r>
      <w:r w:rsidRPr="00FA03C9">
        <w:rPr>
          <w:rStyle w:val="20pt"/>
          <w:b w:val="0"/>
          <w:bCs w:val="0"/>
          <w:spacing w:val="0"/>
          <w:sz w:val="28"/>
          <w:szCs w:val="28"/>
          <w:lang w:eastAsia="ru-RU"/>
        </w:rPr>
        <w:t xml:space="preserve"> «</w:t>
      </w:r>
      <w:r w:rsidRPr="00FA03C9">
        <w:rPr>
          <w:b/>
          <w:bCs/>
        </w:rPr>
        <w:t xml:space="preserve">Обоснование объема финансовых ресурсов, </w:t>
      </w:r>
    </w:p>
    <w:p w:rsidR="00EE7E91" w:rsidRPr="00FA03C9" w:rsidRDefault="00EE7E91" w:rsidP="00B713C9">
      <w:pPr>
        <w:pStyle w:val="TimesNewRoman"/>
        <w:ind w:firstLine="0"/>
        <w:jc w:val="center"/>
        <w:rPr>
          <w:rStyle w:val="20pt"/>
          <w:b w:val="0"/>
          <w:bCs w:val="0"/>
          <w:spacing w:val="0"/>
          <w:sz w:val="28"/>
          <w:szCs w:val="28"/>
          <w:lang w:eastAsia="ru-RU"/>
        </w:rPr>
      </w:pPr>
      <w:r w:rsidRPr="00FA03C9">
        <w:rPr>
          <w:b/>
          <w:bCs/>
        </w:rPr>
        <w:t>необходимых для реализации муниципальной программы</w:t>
      </w:r>
      <w:r w:rsidRPr="00FA03C9">
        <w:rPr>
          <w:rStyle w:val="20pt"/>
          <w:b w:val="0"/>
          <w:bCs w:val="0"/>
          <w:spacing w:val="0"/>
          <w:sz w:val="28"/>
          <w:szCs w:val="28"/>
          <w:lang w:eastAsia="ru-RU"/>
        </w:rPr>
        <w:t>»</w:t>
      </w:r>
    </w:p>
    <w:p w:rsidR="00EE7E91" w:rsidRPr="00FA03C9" w:rsidRDefault="00EE7E91" w:rsidP="00B924B0">
      <w:pPr>
        <w:pStyle w:val="TimesNewRoman"/>
        <w:rPr>
          <w:b/>
          <w:bCs/>
        </w:rPr>
      </w:pPr>
    </w:p>
    <w:p w:rsidR="00EE7E91" w:rsidRPr="00FA03C9" w:rsidRDefault="00EE7E91" w:rsidP="00B924B0">
      <w:pPr>
        <w:pStyle w:val="TimesNewRoman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Обоснованием для финансирования программы является организация и проведение мероприятий, направленных на увеличение ожидаемой продолжительности жизни не менее 67 лет и </w:t>
      </w:r>
      <w:r w:rsidRPr="00FA03C9">
        <w:t>повышение рождаемости до 13,5 новорожденных на 1тыс. населения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 2019-2024 годах  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>29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,00 тысяч рублей, из них: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5"/>
        <w:gridCol w:w="1974"/>
        <w:gridCol w:w="2327"/>
        <w:gridCol w:w="2300"/>
        <w:gridCol w:w="1821"/>
      </w:tblGrid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тыс. рублей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тыс. рублей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бюджета Ленинского муниципального района, тыс. рублей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годам</w:t>
            </w:r>
          </w:p>
        </w:tc>
      </w:tr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EE7E91" w:rsidRPr="00FA03C9">
        <w:tc>
          <w:tcPr>
            <w:tcW w:w="1255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74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27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300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21" w:type="dxa"/>
          </w:tcPr>
          <w:p w:rsidR="00EE7E91" w:rsidRPr="00FA03C9" w:rsidRDefault="00EE7E91" w:rsidP="0093636E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FA03C9">
              <w:rPr>
                <w:rStyle w:val="10"/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EE7E91" w:rsidRPr="00FA03C9" w:rsidRDefault="00EE7E91" w:rsidP="00B924B0">
      <w:pPr>
        <w:pStyle w:val="31"/>
        <w:shd w:val="clear" w:color="auto" w:fill="auto"/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 выполне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softHyphen/>
        <w:t xml:space="preserve">нию одной из главных задач Ленинского муниципального района - </w:t>
      </w:r>
      <w:r w:rsidRPr="00FA03C9">
        <w:rPr>
          <w:rFonts w:ascii="Times New Roman" w:hAnsi="Times New Roman" w:cs="Times New Roman"/>
          <w:sz w:val="28"/>
          <w:szCs w:val="28"/>
        </w:rPr>
        <w:t>улучшение демографической ситуации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 на территории района.</w:t>
      </w:r>
    </w:p>
    <w:p w:rsidR="00EE7E91" w:rsidRPr="00FA03C9" w:rsidRDefault="00EE7E91" w:rsidP="00B924B0">
      <w:pPr>
        <w:pStyle w:val="31"/>
        <w:shd w:val="clear" w:color="auto" w:fill="auto"/>
        <w:spacing w:line="240" w:lineRule="auto"/>
        <w:ind w:left="20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Ресурсное обеспечение соответствует форме 3 (прилагается).</w:t>
      </w:r>
    </w:p>
    <w:p w:rsidR="00EE7E91" w:rsidRPr="00FA03C9" w:rsidRDefault="00EE7E91" w:rsidP="00B924B0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rStyle w:val="20pt"/>
          <w:rFonts w:ascii="Times New Roman" w:hAnsi="Times New Roman" w:cs="Times New Roman"/>
          <w:spacing w:val="0"/>
          <w:sz w:val="28"/>
          <w:szCs w:val="28"/>
          <w:lang w:eastAsia="ru-RU"/>
        </w:rPr>
      </w:pPr>
    </w:p>
    <w:p w:rsidR="00EE7E91" w:rsidRPr="00D12A82" w:rsidRDefault="00EE7E91" w:rsidP="00B924B0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rStyle w:val="20pt"/>
          <w:rFonts w:ascii="Times New Roman" w:hAnsi="Times New Roman" w:cs="Times New Roman"/>
          <w:b/>
          <w:bCs/>
          <w:spacing w:val="0"/>
          <w:sz w:val="28"/>
          <w:szCs w:val="28"/>
          <w:lang w:eastAsia="ru-RU"/>
        </w:rPr>
      </w:pPr>
      <w:r w:rsidRPr="00D12A82">
        <w:rPr>
          <w:rStyle w:val="20pt"/>
          <w:rFonts w:ascii="Times New Roman" w:hAnsi="Times New Roman" w:cs="Times New Roman"/>
          <w:b/>
          <w:bCs/>
          <w:spacing w:val="0"/>
          <w:sz w:val="28"/>
          <w:szCs w:val="28"/>
          <w:lang w:eastAsia="ru-RU"/>
        </w:rPr>
        <w:t>Раздел 6. «Механизм реализации муниципальной программы»</w:t>
      </w:r>
    </w:p>
    <w:p w:rsidR="00EE7E91" w:rsidRPr="00FA03C9" w:rsidRDefault="00EE7E91" w:rsidP="00B924B0">
      <w:pPr>
        <w:pStyle w:val="23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EE7E91" w:rsidRPr="00FA03C9" w:rsidRDefault="00EE7E91" w:rsidP="007E4FD1">
      <w:pPr>
        <w:pStyle w:val="31"/>
        <w:shd w:val="clear" w:color="auto" w:fill="auto"/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нормативны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softHyphen/>
        <w:t>ми правовыми актами администрации Ленинского муниципального района Волгоградской области.</w:t>
      </w:r>
    </w:p>
    <w:p w:rsidR="00EE7E91" w:rsidRPr="00FA03C9" w:rsidRDefault="00EE7E91" w:rsidP="007E4FD1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Ответственным исполнителем Программы является отдел по социальной политике администрации Ленинского муниципального района.</w:t>
      </w:r>
    </w:p>
    <w:p w:rsidR="00EE7E91" w:rsidRPr="00FA03C9" w:rsidRDefault="00EE7E91" w:rsidP="007E4FD1">
      <w:pPr>
        <w:ind w:left="20" w:right="20" w:firstLine="700"/>
        <w:jc w:val="both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Соисполнители Программы: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Отдел ЗАГС администрации Ленинского муниципального района;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Отдел образования администрации Ленинского муниципального района;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МБУ «Редакция газеты «Знамя»;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ГКУ ЦСЗН по Ленинскому району;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ГКУ «Ленинский ЦЗН»;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МБУ «Ленинский центр по работе с подростками и молодежью «Выбор»;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ГКУ СО «Ленинский центр социального обслуживания населения»; </w:t>
      </w:r>
    </w:p>
    <w:p w:rsidR="00EE7E91" w:rsidRPr="00FA03C9" w:rsidRDefault="00EE7E91" w:rsidP="007E4FD1">
      <w:pPr>
        <w:ind w:left="20" w:right="20" w:firstLine="700"/>
        <w:jc w:val="both"/>
        <w:rPr>
          <w:sz w:val="28"/>
          <w:szCs w:val="28"/>
        </w:rPr>
      </w:pPr>
      <w:r w:rsidRPr="00FA03C9">
        <w:rPr>
          <w:sz w:val="28"/>
          <w:szCs w:val="28"/>
        </w:rPr>
        <w:t>ГБУЗ «Ленинская ЦРБ»;</w:t>
      </w:r>
    </w:p>
    <w:p w:rsidR="00EE7E91" w:rsidRPr="00FA03C9" w:rsidRDefault="00EE7E91" w:rsidP="007E4FD1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 xml:space="preserve">МБУ «ФСК «Атлант»». </w:t>
      </w:r>
    </w:p>
    <w:p w:rsidR="00EE7E91" w:rsidRPr="00FA03C9" w:rsidRDefault="00EE7E91" w:rsidP="007E4FD1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Ответственный исполнитель программы:</w:t>
      </w:r>
    </w:p>
    <w:p w:rsidR="00EE7E91" w:rsidRPr="00FA03C9" w:rsidRDefault="00EE7E91" w:rsidP="007E4FD1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управляет реализацией Программы;</w:t>
      </w:r>
    </w:p>
    <w:p w:rsidR="00EE7E91" w:rsidRPr="00FA03C9" w:rsidRDefault="00EE7E91" w:rsidP="007E4FD1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 в целом;</w:t>
      </w:r>
    </w:p>
    <w:p w:rsidR="00EE7E91" w:rsidRPr="00FA03C9" w:rsidRDefault="00EE7E91" w:rsidP="007E4FD1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softHyphen/>
        <w:t>граммы. Реализация Программы осуществляется в соответствии с Федераль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softHyphen/>
        <w:t>ным законом Российской Федерации от 05.04.2013 № 44-ФЗ «О контрактной системе в сфере закупок, товаров, работ, услуг для обеспечения государст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softHyphen/>
        <w:t>венных и муниципальных нужд», постановлением администрации Ленинско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softHyphen/>
        <w:t>го муниципального района от 2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>5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>9.2018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>573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E91" w:rsidRPr="00FA03C9" w:rsidRDefault="00EE7E91" w:rsidP="007E4FD1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</w:rPr>
      </w:pPr>
      <w:r w:rsidRPr="00FA03C9">
        <w:rPr>
          <w:rFonts w:ascii="Times New Roman" w:hAnsi="Times New Roman" w:cs="Times New Roman"/>
          <w:sz w:val="28"/>
          <w:szCs w:val="28"/>
        </w:rPr>
        <w:t xml:space="preserve">Исполнитель и соисполнители Программы несут ответственность за качественное и своевременное исполнение мероприятий Программы и представляют отчеты о ходе реализации программных мероприятий в администрацию Ленинского муниципального района. </w:t>
      </w:r>
    </w:p>
    <w:p w:rsidR="00EE7E91" w:rsidRPr="00FA03C9" w:rsidRDefault="00EE7E91" w:rsidP="007E4FD1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FA03C9">
        <w:rPr>
          <w:rFonts w:ascii="Times New Roman" w:hAnsi="Times New Roman" w:cs="Times New Roman"/>
          <w:sz w:val="28"/>
          <w:szCs w:val="28"/>
        </w:rPr>
        <w:t xml:space="preserve">Реализацию программы предусмотрено осуществлять по основным направлениям посредством исполнения мероприятий Программы, направленных на улучшение демографической ситуации в Ленинском муниципальном районе. </w:t>
      </w:r>
    </w:p>
    <w:p w:rsidR="00EE7E91" w:rsidRDefault="00EE7E91" w:rsidP="00DE55B2">
      <w:pPr>
        <w:jc w:val="both"/>
        <w:rPr>
          <w:sz w:val="28"/>
          <w:szCs w:val="28"/>
        </w:rPr>
      </w:pPr>
      <w:r w:rsidRPr="00FA03C9">
        <w:rPr>
          <w:sz w:val="28"/>
          <w:szCs w:val="28"/>
        </w:rPr>
        <w:t xml:space="preserve">Финансирование основных мероприятий осуществляется за счет всех источников финансирования в объемах, предусмотренных Программой и установленных на эти цели. </w:t>
      </w:r>
    </w:p>
    <w:p w:rsidR="00EE7E91" w:rsidRDefault="00EE7E91" w:rsidP="00DE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Угрозами и рисками муниципальной программы являются:</w:t>
      </w:r>
    </w:p>
    <w:p w:rsidR="00EE7E91" w:rsidRDefault="00EE7E91" w:rsidP="00DE55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финансирования;</w:t>
      </w:r>
    </w:p>
    <w:p w:rsidR="00EE7E91" w:rsidRDefault="00EE7E91" w:rsidP="00DE55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рост показателя естественной убыли населения района;</w:t>
      </w:r>
    </w:p>
    <w:p w:rsidR="00EE7E91" w:rsidRPr="003423A5" w:rsidRDefault="00EE7E91" w:rsidP="00DE55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плана проведения совместных мероприятий с областными структурами, реализующими направления муниципальной программы.</w:t>
      </w:r>
    </w:p>
    <w:p w:rsidR="00EE7E91" w:rsidRPr="00FA03C9" w:rsidRDefault="00EE7E91" w:rsidP="00DE55B2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EE7E91" w:rsidRPr="00FA03C9" w:rsidRDefault="00EE7E91" w:rsidP="00B924B0">
      <w:pPr>
        <w:pStyle w:val="31"/>
        <w:shd w:val="clear" w:color="auto" w:fill="auto"/>
        <w:tabs>
          <w:tab w:val="left" w:pos="903"/>
        </w:tabs>
        <w:spacing w:line="240" w:lineRule="auto"/>
        <w:ind w:left="720" w:right="20" w:firstLine="0"/>
        <w:rPr>
          <w:rFonts w:ascii="Times New Roman" w:hAnsi="Times New Roman" w:cs="Times New Roman"/>
        </w:rPr>
      </w:pPr>
    </w:p>
    <w:p w:rsidR="00EE7E91" w:rsidRDefault="00EE7E91" w:rsidP="007E4FD1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Раздел 7. «Перечень имущества, создаваемого (приобретаемого) </w:t>
      </w:r>
    </w:p>
    <w:p w:rsidR="00EE7E91" w:rsidRDefault="00EE7E91" w:rsidP="007E4FD1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в ходе реализации муниципальной программы. </w:t>
      </w:r>
    </w:p>
    <w:p w:rsidR="00EE7E91" w:rsidRDefault="00EE7E91" w:rsidP="007E4FD1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 xml:space="preserve">Сведения о правах на имущество, создаваемое (приобретаемое) </w:t>
      </w:r>
    </w:p>
    <w:p w:rsidR="00EE7E91" w:rsidRPr="00FA03C9" w:rsidRDefault="00EE7E91" w:rsidP="007E4FD1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FA03C9">
        <w:rPr>
          <w:rFonts w:ascii="Times New Roman" w:hAnsi="Times New Roman" w:cs="Times New Roman"/>
          <w:spacing w:val="0"/>
          <w:sz w:val="28"/>
          <w:szCs w:val="28"/>
        </w:rPr>
        <w:t>в ходе реализации муниципальной программы»</w:t>
      </w:r>
    </w:p>
    <w:p w:rsidR="00EE7E91" w:rsidRPr="00FA03C9" w:rsidRDefault="00EE7E91" w:rsidP="00B924B0">
      <w:pPr>
        <w:pStyle w:val="24"/>
        <w:keepNext/>
        <w:keepLines/>
        <w:shd w:val="clear" w:color="auto" w:fill="auto"/>
        <w:spacing w:before="0" w:after="0" w:line="240" w:lineRule="auto"/>
        <w:ind w:left="700"/>
        <w:jc w:val="center"/>
        <w:rPr>
          <w:rStyle w:val="10"/>
          <w:rFonts w:ascii="Times New Roman" w:hAnsi="Times New Roman" w:cs="Times New Roman"/>
          <w:sz w:val="28"/>
          <w:szCs w:val="28"/>
          <w:lang w:eastAsia="ru-RU"/>
        </w:rPr>
      </w:pPr>
    </w:p>
    <w:p w:rsidR="00EE7E91" w:rsidRPr="00FA03C9" w:rsidRDefault="00EE7E91" w:rsidP="00B924B0">
      <w:pPr>
        <w:pStyle w:val="24"/>
        <w:keepNext/>
        <w:keepLines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b w:val="0"/>
          <w:bCs w:val="0"/>
          <w:spacing w:val="0"/>
        </w:rPr>
      </w:pPr>
      <w:r w:rsidRPr="00FA03C9">
        <w:rPr>
          <w:rStyle w:val="10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Перечень основных видов товаров, работ, услуг по данной программе включает в себя:</w:t>
      </w:r>
    </w:p>
    <w:p w:rsidR="00EE7E91" w:rsidRPr="00FA03C9" w:rsidRDefault="00EE7E91" w:rsidP="00B924B0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Приобретение сувенирной продукции;</w:t>
      </w:r>
    </w:p>
    <w:p w:rsidR="00EE7E91" w:rsidRPr="0064054C" w:rsidRDefault="00EE7E91" w:rsidP="0064054C">
      <w:pPr>
        <w:pStyle w:val="31"/>
        <w:shd w:val="clear" w:color="auto" w:fill="auto"/>
        <w:tabs>
          <w:tab w:val="left" w:pos="96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  <w:sectPr w:rsidR="00EE7E91" w:rsidRPr="0064054C" w:rsidSect="002013C8">
          <w:pgSz w:w="11907" w:h="16840" w:code="9"/>
          <w:pgMar w:top="737" w:right="992" w:bottom="426" w:left="1418" w:header="720" w:footer="720" w:gutter="0"/>
          <w:cols w:space="720"/>
        </w:sectPr>
      </w:pP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3C9">
        <w:rPr>
          <w:rStyle w:val="10"/>
          <w:rFonts w:ascii="Times New Roman" w:hAnsi="Times New Roman" w:cs="Times New Roman"/>
          <w:sz w:val="28"/>
          <w:szCs w:val="28"/>
          <w:lang w:eastAsia="ru-RU"/>
        </w:rPr>
        <w:t>Изготовление буклетов, иной печатной продукции</w:t>
      </w:r>
      <w:r>
        <w:rPr>
          <w:rStyle w:val="10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7E91" w:rsidRDefault="00EE7E91" w:rsidP="00DE55B2">
      <w:pPr>
        <w:tabs>
          <w:tab w:val="left" w:pos="14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A03C9">
        <w:rPr>
          <w:color w:val="000000"/>
          <w:sz w:val="24"/>
          <w:szCs w:val="24"/>
        </w:rPr>
        <w:t>ФОРМА 1</w:t>
      </w:r>
    </w:p>
    <w:p w:rsidR="00EE7E91" w:rsidRPr="00FA03C9" w:rsidRDefault="00EE7E91" w:rsidP="00B924B0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B924B0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FA03C9">
        <w:rPr>
          <w:color w:val="000000"/>
          <w:sz w:val="24"/>
          <w:szCs w:val="24"/>
        </w:rPr>
        <w:t xml:space="preserve">к муниципальной программе Ленинского муниципального района Волгоградской области «Демография», утвержденной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02.10.2018 </w:t>
      </w:r>
      <w:r w:rsidRPr="00FA03C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587</w:t>
      </w:r>
      <w:r w:rsidRPr="00FA03C9">
        <w:rPr>
          <w:color w:val="000000"/>
          <w:sz w:val="24"/>
          <w:szCs w:val="24"/>
        </w:rPr>
        <w:t xml:space="preserve"> </w:t>
      </w:r>
    </w:p>
    <w:p w:rsidR="00EE7E91" w:rsidRPr="00FA03C9" w:rsidRDefault="00EE7E91" w:rsidP="00B924B0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84671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7E4FD1">
        <w:rPr>
          <w:sz w:val="28"/>
          <w:szCs w:val="28"/>
        </w:rPr>
        <w:t xml:space="preserve">Перечень целевых показателей муниципальной программы Ленинского муниципального района </w:t>
      </w:r>
      <w:r w:rsidRPr="007E4FD1">
        <w:rPr>
          <w:color w:val="000000"/>
          <w:sz w:val="28"/>
          <w:szCs w:val="28"/>
        </w:rPr>
        <w:t>Волгоградской области</w:t>
      </w:r>
    </w:p>
    <w:p w:rsidR="00EE7E91" w:rsidRDefault="00EE7E91" w:rsidP="00B924B0">
      <w:pPr>
        <w:tabs>
          <w:tab w:val="left" w:pos="993"/>
        </w:tabs>
        <w:jc w:val="center"/>
        <w:rPr>
          <w:sz w:val="28"/>
          <w:szCs w:val="28"/>
        </w:rPr>
      </w:pPr>
      <w:r w:rsidRPr="007E4FD1">
        <w:rPr>
          <w:sz w:val="28"/>
          <w:szCs w:val="28"/>
        </w:rPr>
        <w:t>«Демография»</w:t>
      </w:r>
      <w:r w:rsidRPr="0087102B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от15.01.2019г. №6, от            №  )</w:t>
      </w: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11"/>
        <w:gridCol w:w="2098"/>
        <w:gridCol w:w="10"/>
        <w:gridCol w:w="1737"/>
        <w:gridCol w:w="1278"/>
        <w:gridCol w:w="1245"/>
        <w:gridCol w:w="34"/>
        <w:gridCol w:w="1376"/>
        <w:gridCol w:w="51"/>
        <w:gridCol w:w="1014"/>
        <w:gridCol w:w="109"/>
        <w:gridCol w:w="7"/>
        <w:gridCol w:w="1054"/>
        <w:gridCol w:w="78"/>
        <w:gridCol w:w="1062"/>
        <w:gridCol w:w="68"/>
        <w:gridCol w:w="8"/>
        <w:gridCol w:w="1214"/>
        <w:gridCol w:w="64"/>
        <w:gridCol w:w="896"/>
        <w:gridCol w:w="94"/>
        <w:gridCol w:w="1449"/>
      </w:tblGrid>
      <w:tr w:rsidR="00EE7E91" w:rsidRPr="00760A9C">
        <w:trPr>
          <w:trHeight w:val="720"/>
        </w:trPr>
        <w:tc>
          <w:tcPr>
            <w:tcW w:w="511" w:type="dxa"/>
            <w:vMerge w:val="restart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 w:val="restart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(цели), задача (задачи), мероприятия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7E91" w:rsidRPr="00760A9C" w:rsidRDefault="00EE7E91" w:rsidP="006C02E5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показания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3" w:type="dxa"/>
            <w:gridSpan w:val="17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Значения  целевых показателей</w:t>
            </w:r>
          </w:p>
        </w:tc>
      </w:tr>
      <w:tr w:rsidR="00EE7E91" w:rsidRPr="00760A9C">
        <w:trPr>
          <w:trHeight w:val="2509"/>
        </w:trPr>
        <w:tc>
          <w:tcPr>
            <w:tcW w:w="511" w:type="dxa"/>
            <w:vMerge/>
            <w:vAlign w:val="center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/>
            <w:vAlign w:val="center"/>
          </w:tcPr>
          <w:p w:rsidR="00EE7E91" w:rsidRPr="00760A9C" w:rsidRDefault="00EE7E91" w:rsidP="006C02E5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E7E91" w:rsidRPr="00760A9C" w:rsidRDefault="00EE7E91" w:rsidP="006C02E5">
            <w:pPr>
              <w:pStyle w:val="ConsPlusCell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год(отчетный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год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реализации муниципальной программы, подпрограммы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EE7E91" w:rsidRPr="00760A9C" w:rsidRDefault="00EE7E91" w:rsidP="006C02E5">
            <w:pPr>
              <w:pStyle w:val="ConsPlusCell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 муниципальной программы, подпрограммы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 муниципальной программы, подпрограммы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 год реализации муниципальной программы, подпрограммы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 год реализации муниципальной программы, подпрограммы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49" w:type="dxa"/>
          </w:tcPr>
          <w:p w:rsidR="00EE7E91" w:rsidRPr="00760A9C" w:rsidRDefault="00EE7E91" w:rsidP="006C02E5">
            <w:pPr>
              <w:pStyle w:val="ConsPlusCel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 год реализации муниципальной программы, подпрограммы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60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E7E91" w:rsidRPr="00760A9C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511" w:type="dxa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</w:t>
            </w:r>
          </w:p>
        </w:tc>
        <w:tc>
          <w:tcPr>
            <w:tcW w:w="2108" w:type="dxa"/>
            <w:gridSpan w:val="2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3</w:t>
            </w:r>
          </w:p>
        </w:tc>
        <w:tc>
          <w:tcPr>
            <w:tcW w:w="1278" w:type="dxa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4</w:t>
            </w:r>
          </w:p>
        </w:tc>
        <w:tc>
          <w:tcPr>
            <w:tcW w:w="1279" w:type="dxa"/>
            <w:gridSpan w:val="2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5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gridSpan w:val="2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6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gridSpan w:val="2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7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8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9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gridSpan w:val="2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10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11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</w:tcPr>
          <w:p w:rsidR="00EE7E91" w:rsidRPr="00760A9C" w:rsidRDefault="00EE7E91" w:rsidP="006C02E5">
            <w:pPr>
              <w:jc w:val="center"/>
              <w:rPr>
                <w:color w:val="000000"/>
              </w:rPr>
            </w:pPr>
            <w:r w:rsidRPr="00760A9C">
              <w:rPr>
                <w:color w:val="000000"/>
              </w:rPr>
              <w:t>12</w:t>
            </w:r>
          </w:p>
          <w:p w:rsidR="00EE7E91" w:rsidRPr="00760A9C" w:rsidRDefault="00EE7E91" w:rsidP="006C02E5">
            <w:pPr>
              <w:jc w:val="center"/>
              <w:rPr>
                <w:color w:val="000000"/>
              </w:rPr>
            </w:pP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457" w:type="dxa"/>
            <w:gridSpan w:val="22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«Демография»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1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Цель (цели)</w:t>
            </w:r>
          </w:p>
        </w:tc>
        <w:tc>
          <w:tcPr>
            <w:tcW w:w="12848" w:type="dxa"/>
            <w:gridSpan w:val="20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Стабилизация демографической ситуации, поддержка материнства, детства и формирование предпосылок к последующему демографическому росту на территории Ленинского муниципального района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511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задача (задачи)</w:t>
            </w:r>
          </w:p>
        </w:tc>
        <w:tc>
          <w:tcPr>
            <w:tcW w:w="12848" w:type="dxa"/>
            <w:gridSpan w:val="20"/>
          </w:tcPr>
          <w:p w:rsidR="00EE7E91" w:rsidRPr="00220C2D" w:rsidRDefault="00EE7E91" w:rsidP="006E2ECB">
            <w:pPr>
              <w:pStyle w:val="conspluscell"/>
              <w:spacing w:before="0" w:beforeAutospacing="0" w:after="0" w:afterAutospacing="0"/>
              <w:jc w:val="both"/>
            </w:pPr>
            <w:r w:rsidRPr="00220C2D">
              <w:t xml:space="preserve">1. Развитие социальной инфраструктуры района, повышение качества и доступности социальных услуг для населения; </w:t>
            </w:r>
          </w:p>
          <w:p w:rsidR="00EE7E91" w:rsidRPr="00220C2D" w:rsidRDefault="00EE7E91" w:rsidP="006E2ECB">
            <w:pPr>
              <w:pStyle w:val="conspluscell"/>
              <w:spacing w:before="0" w:beforeAutospacing="0" w:after="0" w:afterAutospacing="0"/>
              <w:jc w:val="both"/>
            </w:pPr>
            <w:r w:rsidRPr="00220C2D">
              <w:t>2. Сокращение уровня смертности, прежде всего в трудоспособном возрасте от внешних причин;</w:t>
            </w:r>
          </w:p>
          <w:p w:rsidR="00EE7E91" w:rsidRPr="00220C2D" w:rsidRDefault="00EE7E91" w:rsidP="006E2ECB">
            <w:pPr>
              <w:pStyle w:val="consplusnormal"/>
              <w:spacing w:before="0" w:beforeAutospacing="0" w:after="0" w:afterAutospacing="0"/>
              <w:jc w:val="both"/>
            </w:pPr>
            <w:r w:rsidRPr="00220C2D">
              <w:t>3. Сокращение уровня материнской и младенческой смертности, укрепление репродуктивного здоровья населения;</w:t>
            </w:r>
          </w:p>
          <w:p w:rsidR="00EE7E91" w:rsidRPr="00220C2D" w:rsidRDefault="00EE7E91" w:rsidP="006E2ECB">
            <w:pPr>
              <w:pStyle w:val="conspluscell"/>
              <w:spacing w:before="0" w:beforeAutospacing="0" w:after="0" w:afterAutospacing="0"/>
              <w:jc w:val="both"/>
            </w:pPr>
            <w:r w:rsidRPr="00220C2D">
              <w:t>4.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увеличение продолжительности</w:t>
            </w:r>
            <w:r>
              <w:t xml:space="preserve"> </w:t>
            </w:r>
            <w:r w:rsidRPr="00220C2D">
              <w:t>жизни населения;</w:t>
            </w:r>
          </w:p>
          <w:p w:rsidR="00EE7E91" w:rsidRPr="00220C2D" w:rsidRDefault="00EE7E91" w:rsidP="006E2ECB">
            <w:pPr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5. Укрепление института семьи, возрождение и сохранение духовно-нравственных традиций семейных отношений, повышение уровня рождаемости за счет рождения в семьях второго ребенка и последующих детей.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511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профессионального обучения и получение дополнительного профессионального образования безработных граждан и женщин, находящихся в отпуске по уходу за ребенком до достижения им возраста 3-х лет, находящихся в трудовых отношениях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5E4969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прошедших обучение</w:t>
            </w:r>
          </w:p>
          <w:p w:rsidR="00EE7E91" w:rsidRPr="00220C2D" w:rsidRDefault="00EE7E91" w:rsidP="005E496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B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 (трудоустройство одиноких, многодетных родителей, имеющих несовершеннолетних детей, детей-инвалидов)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BB790C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трудоустроенных</w:t>
            </w:r>
          </w:p>
          <w:p w:rsidR="00EE7E91" w:rsidRPr="00220C2D" w:rsidRDefault="00EE7E91" w:rsidP="006C02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3.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ярмарок вакансий и учебных мест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BB790C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ярмарок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санитарно-просветительной работы среди населения по пропаганде здорового образа жизни, профилактике неинфекционных заболеваний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pStyle w:val="Style14"/>
            </w:pPr>
            <w:r w:rsidRPr="00220C2D">
              <w:rPr>
                <w:rStyle w:val="25"/>
                <w:sz w:val="24"/>
                <w:szCs w:val="24"/>
                <w:lang w:eastAsia="ru-RU"/>
              </w:rPr>
              <w:t>Проведение лечебно-профилактических мероприятий, направленных на улучшения здоровья беременных женщин, своевре</w:t>
            </w:r>
            <w:r w:rsidRPr="00220C2D">
              <w:rPr>
                <w:rStyle w:val="25"/>
                <w:sz w:val="24"/>
                <w:szCs w:val="24"/>
                <w:lang w:eastAsia="ru-RU"/>
              </w:rPr>
              <w:softHyphen/>
              <w:t>менное взятие на «Д» учет, проведение своевременной профилактики соматиче</w:t>
            </w:r>
            <w:r w:rsidRPr="00220C2D">
              <w:rPr>
                <w:rStyle w:val="25"/>
                <w:sz w:val="24"/>
                <w:szCs w:val="24"/>
                <w:lang w:eastAsia="ru-RU"/>
              </w:rPr>
              <w:softHyphen/>
              <w:t>ских заболеваний женщин из группы риска по невынашиванию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в общеобразовательных учреждениях района классных часов с участием медицинских работников,  по необходимости иммунопрофилактики,</w:t>
            </w:r>
            <w:r w:rsidRPr="00220C2D">
              <w:rPr>
                <w:color w:val="000000"/>
                <w:sz w:val="24"/>
                <w:szCs w:val="24"/>
              </w:rPr>
              <w:t xml:space="preserve"> профилактике различного рода заболеваний, а также привитию правил личной гигиены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в общеобразовательных школах лекций по вопросам здорового питания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098" w:type="dxa"/>
            <w:vMerge w:val="restart"/>
          </w:tcPr>
          <w:p w:rsidR="00EE7E91" w:rsidRPr="00220C2D" w:rsidRDefault="00EE7E91" w:rsidP="006C02E5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диспансеризации взрослого населения по возрастным группам с целью своевременного выявления заболеваний коррекции факторов риска, проведение лечения, в т.ч. высокотехнологической медицинской помощи.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прошедших диспансеризацию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</w:t>
            </w:r>
          </w:p>
        </w:tc>
        <w:tc>
          <w:tcPr>
            <w:tcW w:w="1410" w:type="dxa"/>
            <w:gridSpan w:val="2"/>
          </w:tcPr>
          <w:p w:rsidR="00EE7E91" w:rsidRPr="00E31E6A" w:rsidRDefault="00EE7E91" w:rsidP="00E3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</w:t>
            </w:r>
          </w:p>
        </w:tc>
        <w:tc>
          <w:tcPr>
            <w:tcW w:w="1065" w:type="dxa"/>
            <w:gridSpan w:val="2"/>
          </w:tcPr>
          <w:p w:rsidR="00EE7E91" w:rsidRPr="00E31E6A" w:rsidRDefault="00EE7E91" w:rsidP="00E3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</w:t>
            </w:r>
          </w:p>
        </w:tc>
        <w:tc>
          <w:tcPr>
            <w:tcW w:w="1170" w:type="dxa"/>
            <w:gridSpan w:val="3"/>
          </w:tcPr>
          <w:p w:rsidR="00EE7E91" w:rsidRPr="00E31E6A" w:rsidRDefault="00EE7E91" w:rsidP="00E3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40" w:type="dxa"/>
            <w:gridSpan w:val="2"/>
          </w:tcPr>
          <w:p w:rsidR="00EE7E91" w:rsidRPr="00E31E6A" w:rsidRDefault="00EE7E91" w:rsidP="00E3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290" w:type="dxa"/>
            <w:gridSpan w:val="3"/>
          </w:tcPr>
          <w:p w:rsidR="00EE7E91" w:rsidRPr="00E31E6A" w:rsidRDefault="00EE7E91" w:rsidP="00E3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60" w:type="dxa"/>
            <w:gridSpan w:val="2"/>
          </w:tcPr>
          <w:p w:rsidR="00EE7E91" w:rsidRPr="00E31E6A" w:rsidRDefault="00EE7E91" w:rsidP="00E3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543" w:type="dxa"/>
            <w:gridSpan w:val="2"/>
          </w:tcPr>
          <w:p w:rsidR="00EE7E91" w:rsidRPr="00E31E6A" w:rsidRDefault="00EE7E91" w:rsidP="00E3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E7E91" w:rsidRPr="00220C2D" w:rsidRDefault="00EE7E91" w:rsidP="006C02E5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Число умерших</w:t>
            </w:r>
          </w:p>
          <w:p w:rsidR="00EE7E91" w:rsidRPr="00220C2D" w:rsidRDefault="00EE7E91" w:rsidP="00962D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 w:val="restart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vMerge w:val="restart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rStyle w:val="25"/>
                <w:sz w:val="24"/>
                <w:szCs w:val="24"/>
                <w:lang w:eastAsia="ru-RU"/>
              </w:rPr>
              <w:t>Проведение работы по снижению уровня абортов среди женщин фертильного уров</w:t>
            </w:r>
            <w:r w:rsidRPr="00220C2D">
              <w:rPr>
                <w:rStyle w:val="25"/>
                <w:sz w:val="24"/>
                <w:szCs w:val="24"/>
                <w:lang w:eastAsia="ru-RU"/>
              </w:rPr>
              <w:softHyphen/>
              <w:t>ня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отказа от абортов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5" w:type="dxa"/>
          </w:tcPr>
          <w:p w:rsidR="00EE7E91" w:rsidRPr="004D2770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33,3</w:t>
            </w:r>
          </w:p>
        </w:tc>
        <w:tc>
          <w:tcPr>
            <w:tcW w:w="1410" w:type="dxa"/>
            <w:gridSpan w:val="2"/>
          </w:tcPr>
          <w:p w:rsidR="00EE7E91" w:rsidRPr="004D2770" w:rsidRDefault="00EE7E91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33,3</w:t>
            </w:r>
          </w:p>
        </w:tc>
        <w:tc>
          <w:tcPr>
            <w:tcW w:w="1065" w:type="dxa"/>
            <w:gridSpan w:val="2"/>
          </w:tcPr>
          <w:p w:rsidR="00EE7E91" w:rsidRPr="004D2770" w:rsidRDefault="00EE7E91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34</w:t>
            </w:r>
          </w:p>
        </w:tc>
        <w:tc>
          <w:tcPr>
            <w:tcW w:w="1170" w:type="dxa"/>
            <w:gridSpan w:val="3"/>
          </w:tcPr>
          <w:p w:rsidR="00EE7E91" w:rsidRPr="004D2770" w:rsidRDefault="00EE7E91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</w:tcPr>
          <w:p w:rsidR="00EE7E91" w:rsidRPr="004D2770" w:rsidRDefault="00EE7E91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36</w:t>
            </w:r>
          </w:p>
        </w:tc>
        <w:tc>
          <w:tcPr>
            <w:tcW w:w="1290" w:type="dxa"/>
            <w:gridSpan w:val="3"/>
          </w:tcPr>
          <w:p w:rsidR="00EE7E91" w:rsidRPr="004D2770" w:rsidRDefault="00EE7E91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37</w:t>
            </w:r>
          </w:p>
        </w:tc>
        <w:tc>
          <w:tcPr>
            <w:tcW w:w="960" w:type="dxa"/>
            <w:gridSpan w:val="2"/>
          </w:tcPr>
          <w:p w:rsidR="00EE7E91" w:rsidRPr="004D2770" w:rsidRDefault="00EE7E91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38</w:t>
            </w:r>
          </w:p>
        </w:tc>
        <w:tc>
          <w:tcPr>
            <w:tcW w:w="1543" w:type="dxa"/>
            <w:gridSpan w:val="2"/>
          </w:tcPr>
          <w:p w:rsidR="00EE7E91" w:rsidRPr="004D2770" w:rsidRDefault="00EE7E91" w:rsidP="006C02E5">
            <w:pPr>
              <w:jc w:val="center"/>
              <w:rPr>
                <w:sz w:val="24"/>
                <w:szCs w:val="24"/>
              </w:rPr>
            </w:pPr>
            <w:r w:rsidRPr="004D2770">
              <w:rPr>
                <w:sz w:val="24"/>
                <w:szCs w:val="24"/>
              </w:rPr>
              <w:t>39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  <w:vMerge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</w:tcPr>
          <w:p w:rsidR="00EE7E91" w:rsidRPr="00220C2D" w:rsidRDefault="00EE7E91" w:rsidP="00B46AAE">
            <w:pPr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Число родившихся</w:t>
            </w:r>
          </w:p>
          <w:p w:rsidR="00EE7E91" w:rsidRPr="00220C2D" w:rsidRDefault="00EE7E91" w:rsidP="00962D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  <w:lang w:eastAsia="ru-RU"/>
              </w:rPr>
            </w:pPr>
            <w:r w:rsidRPr="00220C2D">
              <w:rPr>
                <w:sz w:val="24"/>
                <w:szCs w:val="24"/>
              </w:rPr>
              <w:t>Заседание социально-демографической комиссии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B46AAE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проведенных заседаний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акции «Торжественная регистрация новорожденных, посвященная Международному дню защиты детей»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5F62EF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BC1F3D" w:rsidRDefault="00EE7E91" w:rsidP="006C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BC1F3D" w:rsidRDefault="00EE7E91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BC1F3D" w:rsidRDefault="00EE7E91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BC1F3D" w:rsidRDefault="00EE7E91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BC1F3D" w:rsidRDefault="00EE7E91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BC1F3D" w:rsidRDefault="00EE7E91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EE7E91" w:rsidRPr="00BC1F3D" w:rsidRDefault="00EE7E91" w:rsidP="006C02E5">
            <w:pPr>
              <w:jc w:val="center"/>
              <w:rPr>
                <w:sz w:val="24"/>
                <w:szCs w:val="24"/>
              </w:rPr>
            </w:pPr>
            <w:r w:rsidRPr="00BC1F3D">
              <w:rPr>
                <w:sz w:val="24"/>
                <w:szCs w:val="24"/>
              </w:rPr>
              <w:t>1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Организация и проведение обрядов с элементами народных традиций: "серебряные", "золотые", "бриллиантовые" свадьбы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pStyle w:val="Style14"/>
            </w:pPr>
            <w:r w:rsidRPr="00220C2D">
              <w:t>Проведение районного конкурса рисунков «Наша дружная семья»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pStyle w:val="Style14"/>
            </w:pPr>
            <w:r w:rsidRPr="00220C2D">
              <w:t>Проведение районного праздника «Папа, мама,  я – спортивная семья»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pStyle w:val="Style14"/>
            </w:pPr>
            <w:r w:rsidRPr="00220C2D">
              <w:t>Распространение среди подростков, молодежи и их родителей информационных материалов профилактического содержания, по вопросам формирования здорового образа жизни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4B1C4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публикаций</w:t>
            </w:r>
          </w:p>
          <w:p w:rsidR="00EE7E91" w:rsidRPr="00220C2D" w:rsidRDefault="00EE7E91" w:rsidP="004B1C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профилактических акций для молодежи с привлечением специалистов по семейному воспитанию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647254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4B1C4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17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 xml:space="preserve">Проведение мероприятий, посвященных Международному дню семьи, Международному дню защиты детей 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647254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A51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</w:tcPr>
          <w:p w:rsidR="00EE7E91" w:rsidRPr="00220C2D" w:rsidRDefault="00EE7E91" w:rsidP="00A5151E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220C2D">
              <w:rPr>
                <w:color w:val="000000"/>
                <w:sz w:val="24"/>
                <w:szCs w:val="24"/>
              </w:rPr>
              <w:t>Организация постоянных циклов, публикаций направленных на</w:t>
            </w:r>
            <w:r w:rsidRPr="00220C2D">
              <w:rPr>
                <w:sz w:val="24"/>
                <w:szCs w:val="24"/>
              </w:rPr>
              <w:t xml:space="preserve"> повышение социального престижа материнства и отцовства, ценности семейного образа жизни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A5151E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публикаций в СМИ</w:t>
            </w:r>
          </w:p>
          <w:p w:rsidR="00EE7E91" w:rsidRPr="00220C2D" w:rsidRDefault="00EE7E91" w:rsidP="00A515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A51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220C2D" w:rsidRDefault="00EE7E91" w:rsidP="00A51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gridSpan w:val="2"/>
          </w:tcPr>
          <w:p w:rsidR="00EE7E91" w:rsidRDefault="00EE7E91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gridSpan w:val="2"/>
          </w:tcPr>
          <w:p w:rsidR="00EE7E91" w:rsidRDefault="00EE7E91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Default="00EE7E91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Default="00EE7E91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Default="00EE7E91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Default="00EE7E91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gridSpan w:val="2"/>
          </w:tcPr>
          <w:p w:rsidR="00EE7E91" w:rsidRDefault="00EE7E91" w:rsidP="00A5151E">
            <w:pPr>
              <w:jc w:val="center"/>
            </w:pPr>
            <w:r w:rsidRPr="001E3E52">
              <w:rPr>
                <w:sz w:val="24"/>
                <w:szCs w:val="24"/>
              </w:rPr>
              <w:t>12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Изготовление памяток, буклетов для детей, родителей по вопросам престижа семьи и ответственного родительства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изготовленных памяток и брошюр</w:t>
            </w: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Размещение наглядной агитации, направленной на повышение рождаемости, престижа семьи, ответственного родительства  в общественных местах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листов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21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Создание групп любителей физической культуры и спорта граждан старших возрастов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647254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групп</w:t>
            </w:r>
          </w:p>
          <w:p w:rsidR="00EE7E91" w:rsidRPr="00220C2D" w:rsidRDefault="00EE7E91" w:rsidP="0064725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22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Проведение  консультаций для граждан по вопросу мер социальной поддержки и государственной помощи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консультаций</w:t>
            </w: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E7E91" w:rsidRPr="00220C2D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1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23</w:t>
            </w:r>
          </w:p>
        </w:tc>
        <w:tc>
          <w:tcPr>
            <w:tcW w:w="209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Развитие и оптимизация работы психолого-педагогической помощи семье и детям</w:t>
            </w:r>
          </w:p>
        </w:tc>
        <w:tc>
          <w:tcPr>
            <w:tcW w:w="1747" w:type="dxa"/>
            <w:gridSpan w:val="2"/>
          </w:tcPr>
          <w:p w:rsidR="00EE7E91" w:rsidRPr="00220C2D" w:rsidRDefault="00EE7E91" w:rsidP="00F252E6">
            <w:pPr>
              <w:jc w:val="both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Количество мероприятий</w:t>
            </w:r>
          </w:p>
          <w:p w:rsidR="00EE7E91" w:rsidRPr="00220C2D" w:rsidRDefault="00EE7E91" w:rsidP="006C02E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20C2D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0" w:type="dxa"/>
            <w:gridSpan w:val="3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gridSpan w:val="2"/>
          </w:tcPr>
          <w:p w:rsidR="00EE7E91" w:rsidRPr="00220C2D" w:rsidRDefault="00EE7E91" w:rsidP="006C02E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E7E91" w:rsidRDefault="00EE7E91" w:rsidP="007B364E">
      <w:pPr>
        <w:tabs>
          <w:tab w:val="left" w:pos="993"/>
        </w:tabs>
        <w:rPr>
          <w:i/>
          <w:iCs/>
        </w:rPr>
      </w:pPr>
      <w:r w:rsidRPr="00FA03C9">
        <w:rPr>
          <w:i/>
          <w:iCs/>
        </w:rPr>
        <w:t xml:space="preserve">                                                                </w:t>
      </w: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</w:t>
      </w: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</w:t>
      </w:r>
    </w:p>
    <w:p w:rsidR="00EE7E91" w:rsidRDefault="00EE7E91" w:rsidP="007B364E">
      <w:pPr>
        <w:tabs>
          <w:tab w:val="left" w:pos="993"/>
        </w:tabs>
        <w:jc w:val="center"/>
        <w:rPr>
          <w:i/>
          <w:iCs/>
        </w:rPr>
      </w:pPr>
    </w:p>
    <w:p w:rsidR="00EE7E91" w:rsidRPr="007B364E" w:rsidRDefault="00EE7E91" w:rsidP="007B364E">
      <w:pPr>
        <w:tabs>
          <w:tab w:val="left" w:pos="993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>ФОРМА 2</w:t>
      </w:r>
    </w:p>
    <w:p w:rsidR="00EE7E91" w:rsidRPr="00102C21" w:rsidRDefault="00EE7E91" w:rsidP="00102C21">
      <w:pPr>
        <w:tabs>
          <w:tab w:val="left" w:pos="142"/>
        </w:tabs>
        <w:ind w:left="9498"/>
        <w:jc w:val="both"/>
        <w:rPr>
          <w:color w:val="000000"/>
          <w:sz w:val="16"/>
          <w:szCs w:val="16"/>
        </w:rPr>
      </w:pPr>
    </w:p>
    <w:p w:rsidR="00EE7E91" w:rsidRDefault="00EE7E91" w:rsidP="00102C21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FA03C9">
        <w:rPr>
          <w:color w:val="000000"/>
          <w:sz w:val="24"/>
          <w:szCs w:val="24"/>
        </w:rPr>
        <w:t>к муниципальной программе Ленинского муниципального района Волг</w:t>
      </w:r>
      <w:r>
        <w:rPr>
          <w:color w:val="000000"/>
          <w:sz w:val="24"/>
          <w:szCs w:val="24"/>
        </w:rPr>
        <w:t xml:space="preserve">оградской области «Демография», </w:t>
      </w:r>
      <w:r w:rsidRPr="00FA03C9">
        <w:rPr>
          <w:color w:val="000000"/>
          <w:sz w:val="24"/>
          <w:szCs w:val="24"/>
        </w:rPr>
        <w:t xml:space="preserve">утвержденной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02.10.2018 </w:t>
      </w:r>
      <w:r w:rsidRPr="00FA03C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587</w:t>
      </w:r>
      <w:r w:rsidRPr="00FA03C9">
        <w:rPr>
          <w:color w:val="000000"/>
          <w:sz w:val="24"/>
          <w:szCs w:val="24"/>
        </w:rPr>
        <w:t xml:space="preserve"> </w:t>
      </w:r>
    </w:p>
    <w:p w:rsidR="00EE7E91" w:rsidRPr="00FA03C9" w:rsidRDefault="00EE7E91" w:rsidP="00B924B0">
      <w:pPr>
        <w:tabs>
          <w:tab w:val="left" w:pos="993"/>
        </w:tabs>
        <w:jc w:val="both"/>
      </w:pPr>
    </w:p>
    <w:p w:rsidR="00EE7E91" w:rsidRDefault="00EE7E91" w:rsidP="00B924B0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 w:rsidRPr="00336D79">
        <w:rPr>
          <w:sz w:val="28"/>
          <w:szCs w:val="28"/>
        </w:rPr>
        <w:t xml:space="preserve">Перечень мероприятий муниципальной программы Ленинского муниципального района </w:t>
      </w:r>
      <w:r w:rsidRPr="00336D79">
        <w:rPr>
          <w:color w:val="000000"/>
          <w:sz w:val="28"/>
          <w:szCs w:val="28"/>
        </w:rPr>
        <w:t xml:space="preserve">Волгоградской области </w:t>
      </w:r>
    </w:p>
    <w:p w:rsidR="00EE7E91" w:rsidRDefault="00EE7E91" w:rsidP="000B6CB9">
      <w:pPr>
        <w:tabs>
          <w:tab w:val="left" w:pos="993"/>
        </w:tabs>
        <w:jc w:val="center"/>
        <w:rPr>
          <w:sz w:val="28"/>
          <w:szCs w:val="28"/>
        </w:rPr>
      </w:pPr>
      <w:r w:rsidRPr="00336D79">
        <w:rPr>
          <w:sz w:val="28"/>
          <w:szCs w:val="28"/>
        </w:rPr>
        <w:t>«Демография»</w:t>
      </w:r>
      <w:r w:rsidRPr="000B6CB9">
        <w:rPr>
          <w:sz w:val="28"/>
          <w:szCs w:val="28"/>
        </w:rPr>
        <w:t xml:space="preserve"> </w:t>
      </w:r>
    </w:p>
    <w:p w:rsidR="00EE7E91" w:rsidRDefault="00EE7E91" w:rsidP="00B924B0">
      <w:pPr>
        <w:tabs>
          <w:tab w:val="left" w:pos="993"/>
        </w:tabs>
        <w:jc w:val="center"/>
        <w:rPr>
          <w:sz w:val="16"/>
          <w:szCs w:val="16"/>
        </w:rPr>
      </w:pPr>
    </w:p>
    <w:p w:rsidR="00EE7E91" w:rsidRPr="00102C21" w:rsidRDefault="00EE7E91" w:rsidP="00B924B0">
      <w:pPr>
        <w:tabs>
          <w:tab w:val="left" w:pos="993"/>
        </w:tabs>
        <w:jc w:val="center"/>
        <w:rPr>
          <w:sz w:val="16"/>
          <w:szCs w:val="16"/>
        </w:rPr>
      </w:pPr>
    </w:p>
    <w:tbl>
      <w:tblPr>
        <w:tblW w:w="154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68"/>
        <w:gridCol w:w="1985"/>
        <w:gridCol w:w="994"/>
        <w:gridCol w:w="992"/>
        <w:gridCol w:w="992"/>
        <w:gridCol w:w="1134"/>
        <w:gridCol w:w="992"/>
        <w:gridCol w:w="851"/>
        <w:gridCol w:w="3969"/>
      </w:tblGrid>
      <w:tr w:rsidR="00EE7E91" w:rsidRPr="00336D79">
        <w:tc>
          <w:tcPr>
            <w:tcW w:w="709" w:type="dxa"/>
            <w:vMerge w:val="restart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№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п/п</w:t>
            </w:r>
          </w:p>
        </w:tc>
        <w:tc>
          <w:tcPr>
            <w:tcW w:w="2868" w:type="dxa"/>
            <w:vMerge w:val="restart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4" w:type="dxa"/>
            <w:vMerge w:val="restart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  <w:vMerge w:val="restart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EE7E91" w:rsidRPr="00336D79">
        <w:tc>
          <w:tcPr>
            <w:tcW w:w="709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709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70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10</w:t>
            </w:r>
          </w:p>
        </w:tc>
      </w:tr>
      <w:tr w:rsidR="00EE7E91" w:rsidRPr="00336D79">
        <w:tc>
          <w:tcPr>
            <w:tcW w:w="15486" w:type="dxa"/>
            <w:gridSpan w:val="10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Муниципальная программа «Демография»</w:t>
            </w:r>
          </w:p>
        </w:tc>
      </w:tr>
      <w:tr w:rsidR="00EE7E91" w:rsidRPr="00336D79">
        <w:trPr>
          <w:trHeight w:val="835"/>
        </w:trPr>
        <w:tc>
          <w:tcPr>
            <w:tcW w:w="70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профессионального обучения и получение дополнительного профессионального образования безработных граждан и женщин, находящихся в отпуске по уходу за ребенком до достижения им возраста 3-х лет, находящихся в трудовых отношениях</w:t>
            </w:r>
          </w:p>
        </w:tc>
        <w:tc>
          <w:tcPr>
            <w:tcW w:w="1985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99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трудоустроить незанятых граждан</w:t>
            </w:r>
          </w:p>
        </w:tc>
      </w:tr>
    </w:tbl>
    <w:p w:rsidR="00EE7E91" w:rsidRDefault="00EE7E91"/>
    <w:p w:rsidR="00EE7E91" w:rsidRDefault="00EE7E91"/>
    <w:tbl>
      <w:tblPr>
        <w:tblW w:w="154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010"/>
        <w:gridCol w:w="109"/>
        <w:gridCol w:w="1984"/>
        <w:gridCol w:w="886"/>
        <w:gridCol w:w="992"/>
        <w:gridCol w:w="992"/>
        <w:gridCol w:w="1134"/>
        <w:gridCol w:w="992"/>
        <w:gridCol w:w="851"/>
        <w:gridCol w:w="3969"/>
      </w:tblGrid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 (трудоустройство одиноких, многодетных родителей, имеющих несовершеннолетних детей, детей-инвалидов)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трудоустроить незанятых граждан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ярмарок вакансий и учебных мест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«Ленинский ЦЗН»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трудоустроить незанятых граждан</w:t>
            </w:r>
          </w:p>
        </w:tc>
      </w:tr>
      <w:tr w:rsidR="00EE7E91" w:rsidRPr="00336D79">
        <w:trPr>
          <w:trHeight w:val="1920"/>
        </w:trPr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EE7E91" w:rsidRPr="00336D79" w:rsidRDefault="00EE7E91" w:rsidP="00102C21">
            <w:pPr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санитарно-просветительной работы среди населения по пропаганде здорового образа жизни, профилактике неинфекционных заболеваний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color w:val="000000"/>
                <w:sz w:val="24"/>
                <w:szCs w:val="24"/>
              </w:rPr>
              <w:t>Формирование  позитивных  моральных и нравственных ценностей,  определяющих выбор  здорового  образа  жизни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EE7E91" w:rsidRPr="00336D79" w:rsidRDefault="00EE7E91" w:rsidP="00102C21">
            <w:pPr>
              <w:pStyle w:val="Style14"/>
            </w:pPr>
            <w:r w:rsidRPr="00336D79">
              <w:rPr>
                <w:rStyle w:val="25"/>
                <w:sz w:val="24"/>
                <w:szCs w:val="24"/>
                <w:lang w:eastAsia="ru-RU"/>
              </w:rPr>
              <w:t>Проведение лечебно-профилактических мероприятий, направленных на улучшения здоровья беременных женщин,</w:t>
            </w:r>
            <w:r>
              <w:rPr>
                <w:rStyle w:val="25"/>
                <w:sz w:val="24"/>
                <w:szCs w:val="24"/>
                <w:lang w:eastAsia="ru-RU"/>
              </w:rPr>
              <w:t xml:space="preserve"> </w:t>
            </w:r>
            <w:r w:rsidRPr="00336D79">
              <w:rPr>
                <w:rStyle w:val="25"/>
                <w:sz w:val="24"/>
                <w:szCs w:val="24"/>
                <w:lang w:eastAsia="ru-RU"/>
              </w:rPr>
              <w:t>своевре</w:t>
            </w:r>
            <w:r w:rsidRPr="00336D79">
              <w:rPr>
                <w:rStyle w:val="25"/>
                <w:sz w:val="24"/>
                <w:szCs w:val="24"/>
                <w:lang w:eastAsia="ru-RU"/>
              </w:rPr>
              <w:softHyphen/>
              <w:t>менное взятие на «Д» учет, проведение своевременной профилактики соматиче</w:t>
            </w:r>
            <w:r w:rsidRPr="00336D79">
              <w:rPr>
                <w:rStyle w:val="25"/>
                <w:sz w:val="24"/>
                <w:szCs w:val="24"/>
                <w:lang w:eastAsia="ru-RU"/>
              </w:rPr>
              <w:softHyphen/>
              <w:t>ских заболеваний женщин из группы риска по невынашиванию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Раннее выявление и предупреждение заболеваний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в общеобразовательных учреждениях района классных часов с участием медицинских работников,  по необходимости иммунопрофилактики,</w:t>
            </w:r>
            <w:r w:rsidRPr="00336D79">
              <w:rPr>
                <w:color w:val="000000"/>
                <w:sz w:val="24"/>
                <w:szCs w:val="24"/>
              </w:rPr>
              <w:t xml:space="preserve"> профилактике различного рода заболеваний, а также привитию правил личной гигиены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102C21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Мероприятие позволит повысить уровень знаний по сохранению и укреплению здоровья, увеличению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увеличение продолжительности жизни населения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в общеобразовательных школах лекций по вопросам здорового питания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102C21">
            <w:pPr>
              <w:tabs>
                <w:tab w:val="left" w:pos="993"/>
              </w:tabs>
              <w:ind w:right="-73"/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уровень знаний по сохранению и укреплению здоровья, увеличению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увеличение продолжительности жизни населения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ind w:left="12" w:right="-27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диспансеризации взрослого населения по возрастным группам с целью своевременного выявления заболеваний коррекции факторов риска, проведение лечения, в т.ч. высокотехнологической медицинской помощи.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Раннее выявление и предупреждение заболеваний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9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rStyle w:val="25"/>
                <w:sz w:val="24"/>
                <w:szCs w:val="24"/>
                <w:lang w:eastAsia="ru-RU"/>
              </w:rPr>
              <w:t>Проведение работы по снижению уровня абортов среди женщин фертильного уров</w:t>
            </w:r>
            <w:r w:rsidRPr="00336D79">
              <w:rPr>
                <w:rStyle w:val="25"/>
                <w:sz w:val="24"/>
                <w:szCs w:val="24"/>
                <w:lang w:eastAsia="ru-RU"/>
              </w:rPr>
              <w:softHyphen/>
              <w:t>ня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ГБУЗ «Ленинская ЦРБ»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СО «Ленинский центр социального обслуживания населения»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уровень рождаемости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10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rStyle w:val="25"/>
                <w:sz w:val="24"/>
                <w:szCs w:val="24"/>
                <w:lang w:eastAsia="ru-RU"/>
              </w:rPr>
            </w:pPr>
            <w:r w:rsidRPr="00336D79">
              <w:rPr>
                <w:sz w:val="24"/>
                <w:szCs w:val="24"/>
              </w:rPr>
              <w:t>Заседание социально-демографической комиссии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Социально-демографическая комиссия Ленинского муниципального райна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акции «Торжественная регистрация новорожденных, посвященная Международному дню защиты детей»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344FBF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Отдел ЗАГС администрации Ленинского муниципального района </w:t>
            </w:r>
          </w:p>
          <w:p w:rsidR="00EE7E91" w:rsidRPr="00336D79" w:rsidRDefault="00EE7E91" w:rsidP="00344FBF">
            <w:pPr>
              <w:tabs>
                <w:tab w:val="left" w:pos="993"/>
              </w:tabs>
              <w:ind w:left="-141"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МБУ «Ленинский центр по работе с подростками и молодежью «Выбор» 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Организация и проведение обрядов с элементами народных традиций: "серебряные", "золотые", "бриллиантовые" свадьбы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344FBF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ЗАГС администрации Ленинского муниципального района</w:t>
            </w:r>
          </w:p>
          <w:p w:rsidR="00EE7E91" w:rsidRPr="00336D79" w:rsidRDefault="00EE7E91" w:rsidP="00344FBF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13</w:t>
            </w:r>
          </w:p>
        </w:tc>
        <w:tc>
          <w:tcPr>
            <w:tcW w:w="3010" w:type="dxa"/>
          </w:tcPr>
          <w:p w:rsidR="00EE7E91" w:rsidRPr="00336D79" w:rsidRDefault="00EE7E91" w:rsidP="00102C21">
            <w:pPr>
              <w:pStyle w:val="Style14"/>
            </w:pPr>
            <w:r w:rsidRPr="00336D79">
              <w:t>Проведение районного конкурса рисунков «Наша дружная семья»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14</w:t>
            </w:r>
          </w:p>
        </w:tc>
        <w:tc>
          <w:tcPr>
            <w:tcW w:w="3010" w:type="dxa"/>
          </w:tcPr>
          <w:p w:rsidR="00EE7E91" w:rsidRPr="00336D79" w:rsidRDefault="00EE7E91" w:rsidP="00102C21">
            <w:pPr>
              <w:pStyle w:val="Style14"/>
            </w:pPr>
            <w:r w:rsidRPr="00336D79">
              <w:t>Проведение районного праздника «Папа, мама,  я – спортивная семья»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344FBF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15</w:t>
            </w:r>
          </w:p>
        </w:tc>
        <w:tc>
          <w:tcPr>
            <w:tcW w:w="3010" w:type="dxa"/>
          </w:tcPr>
          <w:p w:rsidR="00EE7E91" w:rsidRPr="00336D79" w:rsidRDefault="00EE7E91" w:rsidP="00102C21">
            <w:pPr>
              <w:pStyle w:val="Style14"/>
            </w:pPr>
            <w:r w:rsidRPr="00336D79">
              <w:t>Распространение среди подростков, молодежи и их родителей информационных материалов профилактического содержания, по вопросам формирования здорового образа жизни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color w:val="000000"/>
                <w:sz w:val="24"/>
                <w:szCs w:val="24"/>
              </w:rPr>
              <w:t>Формирование  позитивных  моральных и нравственных ценностей,  определяющих выбор  здорового  образа  жизни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профилактических акций для молодежи с привлечением специалистов по семейному воспитанию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17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Проведение мероприятий, посвященных Международному дню семьи, Международному дню защиты детей 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344FBF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EE7E91" w:rsidRPr="00336D79" w:rsidRDefault="00EE7E91" w:rsidP="00344FBF">
            <w:pPr>
              <w:tabs>
                <w:tab w:val="left" w:pos="993"/>
              </w:tabs>
              <w:ind w:left="-141" w:right="-75"/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gridSpan w:val="2"/>
          </w:tcPr>
          <w:p w:rsidR="00EE7E91" w:rsidRPr="00336D79" w:rsidRDefault="00EE7E91" w:rsidP="008E2EF2">
            <w:pPr>
              <w:tabs>
                <w:tab w:val="left" w:pos="993"/>
              </w:tabs>
              <w:ind w:right="-75"/>
              <w:jc w:val="both"/>
              <w:rPr>
                <w:sz w:val="24"/>
                <w:szCs w:val="24"/>
              </w:rPr>
            </w:pPr>
            <w:r w:rsidRPr="00336D79">
              <w:rPr>
                <w:color w:val="000000"/>
                <w:sz w:val="24"/>
                <w:szCs w:val="24"/>
              </w:rPr>
              <w:t>Организация постоянных циклов, публикаций направленных на</w:t>
            </w:r>
            <w:r w:rsidRPr="00336D79">
              <w:rPr>
                <w:sz w:val="24"/>
                <w:szCs w:val="24"/>
              </w:rPr>
              <w:t xml:space="preserve"> повышение социального престижа материнства и отцовства, ценности семейного образа жизни</w:t>
            </w:r>
          </w:p>
        </w:tc>
        <w:tc>
          <w:tcPr>
            <w:tcW w:w="198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редакция газеты «Знамя»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Информирование населения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19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Изготовление памяток, буклетов для детей, родителей по вопросам престижа семьи и ответственного родительства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Размещение наглядной агитации, направленной на повышение рождаемости, престижа семьи, ответственного родительства  в общественных местах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социальный престиж материнства и отцовства, ценность семейного образа жизни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21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Создание групп любителей физической культуры и спорта граждан старших возрастов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«ФСК «Атлант»»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увеличить  продолжительность здоровой жизни, увеличить процент доли граждан, систематически занимающихся физической культурой и спортом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22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Проведение  консультаций для граждан по вопросу мер социальной поддержки и государственной помощи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ЦСЗН по Ленинскому району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качество и доступность социальных услуг для населения</w:t>
            </w:r>
          </w:p>
        </w:tc>
      </w:tr>
      <w:tr w:rsidR="00EE7E91" w:rsidRPr="00336D79">
        <w:tc>
          <w:tcPr>
            <w:tcW w:w="567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23</w:t>
            </w:r>
          </w:p>
        </w:tc>
        <w:tc>
          <w:tcPr>
            <w:tcW w:w="3010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Развитие и оптимизация работы психолого-педагогической помощи семье и детям</w:t>
            </w:r>
          </w:p>
        </w:tc>
        <w:tc>
          <w:tcPr>
            <w:tcW w:w="2093" w:type="dxa"/>
            <w:gridSpan w:val="2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ГКУ СО «Ленинский центр социального обслуживания населения»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886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2023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Мероприятие позволит повысить качество и доступность социальных услуг для населения</w:t>
            </w:r>
          </w:p>
        </w:tc>
      </w:tr>
      <w:tr w:rsidR="00EE7E91" w:rsidRPr="00336D79">
        <w:tc>
          <w:tcPr>
            <w:tcW w:w="6556" w:type="dxa"/>
            <w:gridSpan w:val="5"/>
          </w:tcPr>
          <w:p w:rsidR="00EE7E91" w:rsidRPr="00336D79" w:rsidRDefault="00EE7E91" w:rsidP="0093636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Итого по программе 2019 – 2024 годы,</w:t>
            </w:r>
          </w:p>
          <w:p w:rsidR="00EE7E91" w:rsidRPr="00336D79" w:rsidRDefault="00EE7E91" w:rsidP="0093636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в т.ч. по годам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    2023</w:t>
            </w:r>
          </w:p>
          <w:p w:rsidR="00EE7E91" w:rsidRPr="00336D79" w:rsidRDefault="00EE7E91" w:rsidP="008E2E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336D79">
              <w:rPr>
                <w:sz w:val="24"/>
                <w:szCs w:val="24"/>
              </w:rPr>
              <w:t xml:space="preserve">   2024                                                                                        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36D79">
              <w:rPr>
                <w:sz w:val="24"/>
                <w:szCs w:val="24"/>
              </w:rPr>
              <w:t>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5,00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6,00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  <w:p w:rsidR="00EE7E91" w:rsidRPr="00336D79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36D79">
              <w:rPr>
                <w:sz w:val="24"/>
                <w:szCs w:val="24"/>
              </w:rPr>
              <w:t>0,00</w:t>
            </w:r>
          </w:p>
        </w:tc>
        <w:tc>
          <w:tcPr>
            <w:tcW w:w="3969" w:type="dxa"/>
          </w:tcPr>
          <w:p w:rsidR="00EE7E91" w:rsidRPr="00336D79" w:rsidRDefault="00EE7E91" w:rsidP="0093636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E7E91" w:rsidRPr="00FA03C9" w:rsidRDefault="00EE7E91" w:rsidP="00B924B0">
      <w:pPr>
        <w:tabs>
          <w:tab w:val="left" w:pos="993"/>
        </w:tabs>
      </w:pPr>
      <w:r w:rsidRPr="00FA03C9">
        <w:t xml:space="preserve">                                                                                                                                                  </w:t>
      </w: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3</w:t>
      </w:r>
    </w:p>
    <w:p w:rsidR="00EE7E91" w:rsidRPr="00FA03C9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Default="00EE7E91" w:rsidP="008E2EF2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  <w:r w:rsidRPr="00FA03C9">
        <w:rPr>
          <w:color w:val="000000"/>
          <w:sz w:val="24"/>
          <w:szCs w:val="24"/>
        </w:rPr>
        <w:t xml:space="preserve">к муниципальной программе Ленинского муниципального района Волгоградской области «Демография», утвержденной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02.10.2018 </w:t>
      </w:r>
      <w:r w:rsidRPr="00FA03C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587</w:t>
      </w:r>
      <w:r w:rsidRPr="00FA03C9">
        <w:rPr>
          <w:color w:val="000000"/>
          <w:sz w:val="24"/>
          <w:szCs w:val="24"/>
        </w:rPr>
        <w:t xml:space="preserve"> </w:t>
      </w:r>
    </w:p>
    <w:p w:rsidR="00EE7E91" w:rsidRDefault="00EE7E91" w:rsidP="00336D79">
      <w:pPr>
        <w:tabs>
          <w:tab w:val="left" w:pos="142"/>
        </w:tabs>
        <w:ind w:left="9498"/>
        <w:jc w:val="both"/>
        <w:rPr>
          <w:color w:val="000000"/>
          <w:sz w:val="24"/>
          <w:szCs w:val="24"/>
        </w:rPr>
      </w:pPr>
    </w:p>
    <w:p w:rsidR="00EE7E91" w:rsidRPr="008E2EF2" w:rsidRDefault="00EE7E91" w:rsidP="008E2EF2">
      <w:pPr>
        <w:tabs>
          <w:tab w:val="left" w:pos="993"/>
        </w:tabs>
        <w:jc w:val="center"/>
        <w:rPr>
          <w:sz w:val="28"/>
          <w:szCs w:val="28"/>
        </w:rPr>
      </w:pPr>
      <w:r w:rsidRPr="008E2EF2">
        <w:rPr>
          <w:sz w:val="28"/>
          <w:szCs w:val="28"/>
        </w:rPr>
        <w:t>РЕСУРСНОЕ ОБЕСПЕЧЕНИЕ</w:t>
      </w:r>
    </w:p>
    <w:p w:rsidR="00EE7E91" w:rsidRDefault="00EE7E91" w:rsidP="008E2EF2">
      <w:pPr>
        <w:tabs>
          <w:tab w:val="left" w:pos="993"/>
        </w:tabs>
        <w:jc w:val="center"/>
        <w:rPr>
          <w:sz w:val="28"/>
          <w:szCs w:val="28"/>
        </w:rPr>
      </w:pPr>
      <w:r w:rsidRPr="008E2EF2">
        <w:rPr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EE7E91" w:rsidRPr="008E2EF2" w:rsidRDefault="00EE7E91" w:rsidP="008E2EF2">
      <w:pPr>
        <w:tabs>
          <w:tab w:val="left" w:pos="993"/>
        </w:tabs>
        <w:jc w:val="center"/>
        <w:rPr>
          <w:sz w:val="28"/>
          <w:szCs w:val="28"/>
        </w:rPr>
      </w:pPr>
      <w:r w:rsidRPr="008E2EF2">
        <w:rPr>
          <w:sz w:val="28"/>
          <w:szCs w:val="28"/>
        </w:rPr>
        <w:t>привлеченных из различных источников финансирования</w:t>
      </w:r>
      <w:r>
        <w:rPr>
          <w:sz w:val="28"/>
          <w:szCs w:val="28"/>
        </w:rPr>
        <w:t xml:space="preserve"> </w:t>
      </w:r>
    </w:p>
    <w:tbl>
      <w:tblPr>
        <w:tblW w:w="153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2"/>
        <w:gridCol w:w="1596"/>
        <w:gridCol w:w="2653"/>
        <w:gridCol w:w="1243"/>
        <w:gridCol w:w="2222"/>
        <w:gridCol w:w="1956"/>
        <w:gridCol w:w="1714"/>
        <w:gridCol w:w="1808"/>
      </w:tblGrid>
      <w:tr w:rsidR="00EE7E91" w:rsidRPr="008E2EF2">
        <w:tc>
          <w:tcPr>
            <w:tcW w:w="2202" w:type="dxa"/>
            <w:vMerge w:val="restart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96" w:type="dxa"/>
            <w:vMerge w:val="restart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653" w:type="dxa"/>
            <w:vMerge w:val="restart"/>
          </w:tcPr>
          <w:p w:rsidR="00EE7E91" w:rsidRPr="008E2EF2" w:rsidRDefault="00EE7E91" w:rsidP="008E2EF2">
            <w:pPr>
              <w:tabs>
                <w:tab w:val="left" w:pos="993"/>
              </w:tabs>
              <w:ind w:right="-98"/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943" w:type="dxa"/>
            <w:gridSpan w:val="5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EE7E91" w:rsidRPr="008E2EF2">
        <w:tc>
          <w:tcPr>
            <w:tcW w:w="2202" w:type="dxa"/>
            <w:vMerge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Всего</w:t>
            </w:r>
          </w:p>
        </w:tc>
        <w:tc>
          <w:tcPr>
            <w:tcW w:w="7700" w:type="dxa"/>
            <w:gridSpan w:val="4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В том числе</w:t>
            </w:r>
          </w:p>
        </w:tc>
      </w:tr>
      <w:tr w:rsidR="00EE7E91" w:rsidRPr="008E2EF2">
        <w:tc>
          <w:tcPr>
            <w:tcW w:w="2202" w:type="dxa"/>
            <w:vMerge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56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4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Внебюджетные средства</w:t>
            </w:r>
          </w:p>
        </w:tc>
      </w:tr>
      <w:tr w:rsidR="00EE7E91" w:rsidRPr="008E2EF2">
        <w:tc>
          <w:tcPr>
            <w:tcW w:w="2202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EE7E91" w:rsidRPr="008E2EF2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E2EF2">
              <w:rPr>
                <w:sz w:val="24"/>
                <w:szCs w:val="24"/>
              </w:rPr>
              <w:t>8</w:t>
            </w:r>
          </w:p>
        </w:tc>
      </w:tr>
      <w:tr w:rsidR="00EE7E91" w:rsidRPr="00183AE0">
        <w:tc>
          <w:tcPr>
            <w:tcW w:w="2202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«Демография»</w:t>
            </w:r>
          </w:p>
        </w:tc>
        <w:tc>
          <w:tcPr>
            <w:tcW w:w="1596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2019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2021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2022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2023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2024</w:t>
            </w:r>
          </w:p>
        </w:tc>
        <w:tc>
          <w:tcPr>
            <w:tcW w:w="2653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 xml:space="preserve">Отдел по социальной политике администрации Ленинского муниципального района, 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243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5,00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5,00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6,00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</w:tr>
      <w:tr w:rsidR="00EE7E91" w:rsidRPr="00183AE0">
        <w:tc>
          <w:tcPr>
            <w:tcW w:w="6451" w:type="dxa"/>
            <w:gridSpan w:val="3"/>
          </w:tcPr>
          <w:p w:rsidR="00EE7E91" w:rsidRPr="00183AE0" w:rsidRDefault="00EE7E91" w:rsidP="0093636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Итого 2019-2024 годы  реализации:</w:t>
            </w:r>
          </w:p>
        </w:tc>
        <w:tc>
          <w:tcPr>
            <w:tcW w:w="1243" w:type="dxa"/>
          </w:tcPr>
          <w:p w:rsidR="00EE7E91" w:rsidRPr="00183AE0" w:rsidRDefault="00EE7E91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29,00</w:t>
            </w:r>
          </w:p>
        </w:tc>
        <w:tc>
          <w:tcPr>
            <w:tcW w:w="2222" w:type="dxa"/>
          </w:tcPr>
          <w:p w:rsidR="00EE7E91" w:rsidRPr="00183AE0" w:rsidRDefault="00EE7E91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956" w:type="dxa"/>
          </w:tcPr>
          <w:p w:rsidR="00EE7E91" w:rsidRPr="00183AE0" w:rsidRDefault="00EE7E91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</w:tcPr>
          <w:p w:rsidR="00EE7E91" w:rsidRPr="00183AE0" w:rsidRDefault="00EE7E91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29,00</w:t>
            </w:r>
          </w:p>
        </w:tc>
        <w:tc>
          <w:tcPr>
            <w:tcW w:w="1808" w:type="dxa"/>
          </w:tcPr>
          <w:p w:rsidR="00EE7E91" w:rsidRPr="00183AE0" w:rsidRDefault="00EE7E91" w:rsidP="0093636E">
            <w:pPr>
              <w:jc w:val="center"/>
              <w:rPr>
                <w:sz w:val="24"/>
                <w:szCs w:val="24"/>
              </w:rPr>
            </w:pPr>
            <w:r w:rsidRPr="00183AE0">
              <w:rPr>
                <w:sz w:val="24"/>
                <w:szCs w:val="24"/>
              </w:rPr>
              <w:t>0,00</w:t>
            </w:r>
          </w:p>
        </w:tc>
      </w:tr>
    </w:tbl>
    <w:p w:rsidR="00EE7E91" w:rsidRDefault="00EE7E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начальника отдела по социальной политике </w:t>
      </w:r>
    </w:p>
    <w:p w:rsidR="00EE7E91" w:rsidRDefault="00EE7E9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Ленинского муниципального района                                                                                     Л.З.Решетникова</w:t>
      </w:r>
    </w:p>
    <w:p w:rsidR="00EE7E91" w:rsidRDefault="00EE7E91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EE7E91" w:rsidRPr="00183AE0" w:rsidRDefault="00EE7E9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по социальной политике                                                                                     Е.А.Сулейманова</w:t>
      </w:r>
    </w:p>
    <w:sectPr w:rsidR="00EE7E91" w:rsidRPr="00183AE0" w:rsidSect="00102C21">
      <w:pgSz w:w="16840" w:h="11907" w:orient="landscape" w:code="9"/>
      <w:pgMar w:top="1418" w:right="822" w:bottom="851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22B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72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3AF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6A9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883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EA1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703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968F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DD0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22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03757"/>
    <w:multiLevelType w:val="multilevel"/>
    <w:tmpl w:val="9F667B0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4C3005"/>
    <w:multiLevelType w:val="hybridMultilevel"/>
    <w:tmpl w:val="D82A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FB42AA"/>
    <w:multiLevelType w:val="hybridMultilevel"/>
    <w:tmpl w:val="F27E522A"/>
    <w:lvl w:ilvl="0" w:tplc="048CB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1C3617B"/>
    <w:multiLevelType w:val="hybridMultilevel"/>
    <w:tmpl w:val="3132C2AC"/>
    <w:lvl w:ilvl="0" w:tplc="B64862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743F791F"/>
    <w:multiLevelType w:val="hybridMultilevel"/>
    <w:tmpl w:val="C0645BA8"/>
    <w:lvl w:ilvl="0" w:tplc="8B34D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4"/>
  </w:num>
  <w:num w:numId="5">
    <w:abstractNumId w:val="15"/>
  </w:num>
  <w:num w:numId="6">
    <w:abstractNumId w:val="10"/>
  </w:num>
  <w:num w:numId="7">
    <w:abstractNumId w:val="23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1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4B0"/>
    <w:rsid w:val="000078A1"/>
    <w:rsid w:val="00060054"/>
    <w:rsid w:val="000713F0"/>
    <w:rsid w:val="00083401"/>
    <w:rsid w:val="0009126E"/>
    <w:rsid w:val="000B6CB9"/>
    <w:rsid w:val="000B744A"/>
    <w:rsid w:val="000C3F10"/>
    <w:rsid w:val="00102C21"/>
    <w:rsid w:val="001077EF"/>
    <w:rsid w:val="00114235"/>
    <w:rsid w:val="00117884"/>
    <w:rsid w:val="00141E83"/>
    <w:rsid w:val="0014258A"/>
    <w:rsid w:val="00150F7F"/>
    <w:rsid w:val="00181926"/>
    <w:rsid w:val="00183AE0"/>
    <w:rsid w:val="00192BB0"/>
    <w:rsid w:val="00197465"/>
    <w:rsid w:val="001A245B"/>
    <w:rsid w:val="001E3E52"/>
    <w:rsid w:val="001F577D"/>
    <w:rsid w:val="002013C8"/>
    <w:rsid w:val="00204C6D"/>
    <w:rsid w:val="00207239"/>
    <w:rsid w:val="00220C2D"/>
    <w:rsid w:val="00225D88"/>
    <w:rsid w:val="00227945"/>
    <w:rsid w:val="00247973"/>
    <w:rsid w:val="002813F2"/>
    <w:rsid w:val="002A2A75"/>
    <w:rsid w:val="002A2D0F"/>
    <w:rsid w:val="002D2F9F"/>
    <w:rsid w:val="002F6A75"/>
    <w:rsid w:val="00306C9D"/>
    <w:rsid w:val="003262A4"/>
    <w:rsid w:val="00330FD1"/>
    <w:rsid w:val="00333C65"/>
    <w:rsid w:val="00336D79"/>
    <w:rsid w:val="003423A5"/>
    <w:rsid w:val="00344FBF"/>
    <w:rsid w:val="00363094"/>
    <w:rsid w:val="00370075"/>
    <w:rsid w:val="00371B9E"/>
    <w:rsid w:val="00384671"/>
    <w:rsid w:val="0039110E"/>
    <w:rsid w:val="00394100"/>
    <w:rsid w:val="0039720B"/>
    <w:rsid w:val="003A2E7B"/>
    <w:rsid w:val="003E5E91"/>
    <w:rsid w:val="00427E81"/>
    <w:rsid w:val="00431FBF"/>
    <w:rsid w:val="00432552"/>
    <w:rsid w:val="004442D6"/>
    <w:rsid w:val="00455CB1"/>
    <w:rsid w:val="00460768"/>
    <w:rsid w:val="0047174E"/>
    <w:rsid w:val="004B1C46"/>
    <w:rsid w:val="004D2770"/>
    <w:rsid w:val="004D6FA2"/>
    <w:rsid w:val="004E2468"/>
    <w:rsid w:val="0051625A"/>
    <w:rsid w:val="00516F1D"/>
    <w:rsid w:val="00523BF5"/>
    <w:rsid w:val="00530F32"/>
    <w:rsid w:val="0056682F"/>
    <w:rsid w:val="00572A10"/>
    <w:rsid w:val="00574E16"/>
    <w:rsid w:val="00587626"/>
    <w:rsid w:val="005A7713"/>
    <w:rsid w:val="005A7D2F"/>
    <w:rsid w:val="005C6365"/>
    <w:rsid w:val="005D20A1"/>
    <w:rsid w:val="005E4969"/>
    <w:rsid w:val="005F62EF"/>
    <w:rsid w:val="00605A89"/>
    <w:rsid w:val="006231F5"/>
    <w:rsid w:val="00633F70"/>
    <w:rsid w:val="0064054C"/>
    <w:rsid w:val="00644541"/>
    <w:rsid w:val="00647254"/>
    <w:rsid w:val="00650909"/>
    <w:rsid w:val="00652CBF"/>
    <w:rsid w:val="00680F62"/>
    <w:rsid w:val="006A7741"/>
    <w:rsid w:val="006C02E5"/>
    <w:rsid w:val="006D6C37"/>
    <w:rsid w:val="006E0897"/>
    <w:rsid w:val="006E2ECB"/>
    <w:rsid w:val="006F0C1F"/>
    <w:rsid w:val="006F4543"/>
    <w:rsid w:val="006F709D"/>
    <w:rsid w:val="0070157D"/>
    <w:rsid w:val="00742F03"/>
    <w:rsid w:val="00752AF3"/>
    <w:rsid w:val="00760A9C"/>
    <w:rsid w:val="0077016C"/>
    <w:rsid w:val="007864FF"/>
    <w:rsid w:val="007B364E"/>
    <w:rsid w:val="007E4FD1"/>
    <w:rsid w:val="00864BDA"/>
    <w:rsid w:val="0087102B"/>
    <w:rsid w:val="00873261"/>
    <w:rsid w:val="008A48B3"/>
    <w:rsid w:val="008A6220"/>
    <w:rsid w:val="008B7ED8"/>
    <w:rsid w:val="008D751B"/>
    <w:rsid w:val="008E2EF2"/>
    <w:rsid w:val="008E50CF"/>
    <w:rsid w:val="008F0C6F"/>
    <w:rsid w:val="008F39E3"/>
    <w:rsid w:val="0093636E"/>
    <w:rsid w:val="009555E0"/>
    <w:rsid w:val="00962D12"/>
    <w:rsid w:val="00975919"/>
    <w:rsid w:val="00980544"/>
    <w:rsid w:val="009869CC"/>
    <w:rsid w:val="00994648"/>
    <w:rsid w:val="009C0671"/>
    <w:rsid w:val="00A002D2"/>
    <w:rsid w:val="00A5151E"/>
    <w:rsid w:val="00A527D1"/>
    <w:rsid w:val="00A62CDD"/>
    <w:rsid w:val="00A92EAE"/>
    <w:rsid w:val="00AC7D3E"/>
    <w:rsid w:val="00AE64E8"/>
    <w:rsid w:val="00B46AAE"/>
    <w:rsid w:val="00B55A86"/>
    <w:rsid w:val="00B7039C"/>
    <w:rsid w:val="00B713C9"/>
    <w:rsid w:val="00B80479"/>
    <w:rsid w:val="00B82C7A"/>
    <w:rsid w:val="00B837D2"/>
    <w:rsid w:val="00B846C5"/>
    <w:rsid w:val="00B84E61"/>
    <w:rsid w:val="00B924B0"/>
    <w:rsid w:val="00BB790C"/>
    <w:rsid w:val="00BC1F3D"/>
    <w:rsid w:val="00BE05CA"/>
    <w:rsid w:val="00BE58A7"/>
    <w:rsid w:val="00BF32D4"/>
    <w:rsid w:val="00C21CA2"/>
    <w:rsid w:val="00C34E7F"/>
    <w:rsid w:val="00C43748"/>
    <w:rsid w:val="00C568EB"/>
    <w:rsid w:val="00C70763"/>
    <w:rsid w:val="00C7376E"/>
    <w:rsid w:val="00C922F8"/>
    <w:rsid w:val="00C9685A"/>
    <w:rsid w:val="00CD4BF7"/>
    <w:rsid w:val="00D12A82"/>
    <w:rsid w:val="00D15AB0"/>
    <w:rsid w:val="00D17822"/>
    <w:rsid w:val="00D25E9E"/>
    <w:rsid w:val="00D42A77"/>
    <w:rsid w:val="00D81B33"/>
    <w:rsid w:val="00D9791D"/>
    <w:rsid w:val="00DC3B43"/>
    <w:rsid w:val="00DC46D2"/>
    <w:rsid w:val="00DC7876"/>
    <w:rsid w:val="00DE1613"/>
    <w:rsid w:val="00DE55B2"/>
    <w:rsid w:val="00E106C1"/>
    <w:rsid w:val="00E25B6D"/>
    <w:rsid w:val="00E31E6A"/>
    <w:rsid w:val="00E4559F"/>
    <w:rsid w:val="00E51376"/>
    <w:rsid w:val="00EE7E91"/>
    <w:rsid w:val="00EF34D7"/>
    <w:rsid w:val="00EF411E"/>
    <w:rsid w:val="00F13830"/>
    <w:rsid w:val="00F252E6"/>
    <w:rsid w:val="00F3460E"/>
    <w:rsid w:val="00F553A8"/>
    <w:rsid w:val="00F91435"/>
    <w:rsid w:val="00FA03C9"/>
    <w:rsid w:val="00FA13D2"/>
    <w:rsid w:val="00FB24ED"/>
    <w:rsid w:val="00FB74C6"/>
    <w:rsid w:val="00FC45C8"/>
    <w:rsid w:val="00FF19EF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B924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1"/>
    <w:basedOn w:val="DefaultParagraphFont"/>
    <w:uiPriority w:val="99"/>
    <w:rsid w:val="00B924B0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table" w:styleId="TableGrid">
    <w:name w:val="Table Grid"/>
    <w:basedOn w:val="TableNormal"/>
    <w:uiPriority w:val="99"/>
    <w:rsid w:val="00B924B0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 Знак"/>
    <w:basedOn w:val="DefaultParagraphFont"/>
    <w:link w:val="a0"/>
    <w:uiPriority w:val="99"/>
    <w:rsid w:val="00B924B0"/>
    <w:rPr>
      <w:sz w:val="25"/>
      <w:szCs w:val="25"/>
      <w:shd w:val="clear" w:color="auto" w:fill="FFFFFF"/>
    </w:rPr>
  </w:style>
  <w:style w:type="paragraph" w:customStyle="1" w:styleId="a0">
    <w:name w:val="Основной текст_"/>
    <w:basedOn w:val="Normal"/>
    <w:link w:val="a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sz w:val="25"/>
      <w:szCs w:val="25"/>
    </w:rPr>
  </w:style>
  <w:style w:type="character" w:customStyle="1" w:styleId="2">
    <w:name w:val="Основной текст (2)_ Знак"/>
    <w:basedOn w:val="DefaultParagraphFont"/>
    <w:link w:val="20"/>
    <w:uiPriority w:val="99"/>
    <w:rsid w:val="00B924B0"/>
    <w:rPr>
      <w:b/>
      <w:bCs/>
      <w:spacing w:val="20"/>
      <w:shd w:val="clear" w:color="auto" w:fill="FFFFFF"/>
    </w:rPr>
  </w:style>
  <w:style w:type="paragraph" w:customStyle="1" w:styleId="20">
    <w:name w:val="Основной текст (2)_"/>
    <w:basedOn w:val="Normal"/>
    <w:link w:val="2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2pt">
    <w:name w:val="Основной текст + 12 pt"/>
    <w:aliases w:val="Полужирный,Интервал 0 pt6"/>
    <w:basedOn w:val="a"/>
    <w:uiPriority w:val="99"/>
    <w:rsid w:val="00B924B0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1">
    <w:name w:val="Заголовок №2_ Знак"/>
    <w:basedOn w:val="DefaultParagraphFont"/>
    <w:link w:val="22"/>
    <w:uiPriority w:val="99"/>
    <w:rsid w:val="00B924B0"/>
    <w:rPr>
      <w:b/>
      <w:bCs/>
      <w:spacing w:val="10"/>
      <w:shd w:val="clear" w:color="auto" w:fill="FFFFFF"/>
    </w:rPr>
  </w:style>
  <w:style w:type="paragraph" w:customStyle="1" w:styleId="22">
    <w:name w:val="Заголовок №2_"/>
    <w:basedOn w:val="Normal"/>
    <w:link w:val="21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 Знак"/>
    <w:basedOn w:val="DefaultParagraphFont"/>
    <w:link w:val="221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B924B0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 Знак"/>
    <w:basedOn w:val="DefaultParagraphFont"/>
    <w:link w:val="30"/>
    <w:uiPriority w:val="99"/>
    <w:rsid w:val="00B924B0"/>
    <w:rPr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_"/>
    <w:basedOn w:val="Normal"/>
    <w:link w:val="220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paragraph" w:customStyle="1" w:styleId="30">
    <w:name w:val="Основной текст (3)_"/>
    <w:basedOn w:val="Normal"/>
    <w:link w:val="3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sid w:val="00B924B0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1">
    <w:name w:val="Основной текст3"/>
    <w:basedOn w:val="Normal"/>
    <w:uiPriority w:val="99"/>
    <w:rsid w:val="00B924B0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paragraph" w:customStyle="1" w:styleId="23">
    <w:name w:val="Основной текст (2)"/>
    <w:basedOn w:val="Normal"/>
    <w:uiPriority w:val="99"/>
    <w:rsid w:val="00B924B0"/>
    <w:pPr>
      <w:widowControl w:val="0"/>
      <w:shd w:val="clear" w:color="auto" w:fill="FFFFFF"/>
      <w:spacing w:before="300" w:after="180" w:line="240" w:lineRule="atLeast"/>
      <w:jc w:val="center"/>
    </w:pPr>
    <w:rPr>
      <w:rFonts w:ascii="Calibri" w:hAnsi="Calibri" w:cs="Calibri"/>
      <w:b/>
      <w:bCs/>
      <w:spacing w:val="20"/>
      <w:sz w:val="22"/>
      <w:szCs w:val="22"/>
    </w:rPr>
  </w:style>
  <w:style w:type="paragraph" w:customStyle="1" w:styleId="24">
    <w:name w:val="Заголовок №2"/>
    <w:basedOn w:val="Normal"/>
    <w:uiPriority w:val="99"/>
    <w:rsid w:val="00B924B0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222">
    <w:name w:val="Заголовок №2 (2)"/>
    <w:basedOn w:val="Normal"/>
    <w:uiPriority w:val="99"/>
    <w:rsid w:val="00B924B0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32">
    <w:name w:val="Основной текст (3)"/>
    <w:basedOn w:val="Normal"/>
    <w:uiPriority w:val="99"/>
    <w:rsid w:val="00B924B0"/>
    <w:pPr>
      <w:widowControl w:val="0"/>
      <w:shd w:val="clear" w:color="auto" w:fill="FFFFFF"/>
      <w:spacing w:line="322" w:lineRule="exact"/>
      <w:ind w:firstLine="700"/>
      <w:jc w:val="both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cell">
    <w:name w:val="conspluscell"/>
    <w:basedOn w:val="Normal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Normal"/>
    <w:uiPriority w:val="99"/>
    <w:rsid w:val="00B924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92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24B0"/>
    <w:pPr>
      <w:ind w:right="5216"/>
      <w:jc w:val="both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924B0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uiPriority w:val="99"/>
    <w:rsid w:val="00B92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2"/>
    <w:uiPriority w:val="99"/>
    <w:rsid w:val="00B924B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14">
    <w:name w:val="Style14"/>
    <w:basedOn w:val="Normal"/>
    <w:autoRedefine/>
    <w:uiPriority w:val="99"/>
    <w:rsid w:val="00102C21"/>
    <w:pPr>
      <w:tabs>
        <w:tab w:val="left" w:pos="1701"/>
      </w:tabs>
      <w:autoSpaceDE w:val="0"/>
      <w:autoSpaceDN w:val="0"/>
      <w:adjustRightInd w:val="0"/>
      <w:ind w:left="-108" w:right="-75"/>
      <w:jc w:val="both"/>
    </w:pPr>
    <w:rPr>
      <w:sz w:val="24"/>
      <w:szCs w:val="24"/>
    </w:rPr>
  </w:style>
  <w:style w:type="paragraph" w:customStyle="1" w:styleId="TimesNewRoman">
    <w:name w:val="Обычный + Times New Roman"/>
    <w:aliases w:val="14 pt"/>
    <w:basedOn w:val="Normal"/>
    <w:uiPriority w:val="99"/>
    <w:rsid w:val="00B924B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sz w:val="28"/>
      <w:szCs w:val="28"/>
    </w:rPr>
  </w:style>
  <w:style w:type="paragraph" w:customStyle="1" w:styleId="ConsPlusCell0">
    <w:name w:val="ConsPlusCell"/>
    <w:uiPriority w:val="99"/>
    <w:rsid w:val="006E2ECB"/>
    <w:pPr>
      <w:widowControl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8B7E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26</Pages>
  <Words>5796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KostinaOA</dc:creator>
  <cp:keywords>Ethan</cp:keywords>
  <dc:description/>
  <cp:lastModifiedBy>Админ</cp:lastModifiedBy>
  <cp:revision>14</cp:revision>
  <cp:lastPrinted>2019-09-20T05:10:00Z</cp:lastPrinted>
  <dcterms:created xsi:type="dcterms:W3CDTF">2018-11-09T10:20:00Z</dcterms:created>
  <dcterms:modified xsi:type="dcterms:W3CDTF">2019-09-20T10:20:00Z</dcterms:modified>
</cp:coreProperties>
</file>