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E045CF" w:rsidP="00B81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</w:t>
            </w:r>
            <w:r w:rsidR="00B81F25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5735A5" w:rsidP="005B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16/10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0247AA" w:rsidRDefault="000247AA" w:rsidP="000247AA">
      <w:pPr>
        <w:tabs>
          <w:tab w:val="left" w:pos="33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247AA" w:rsidRDefault="000247AA" w:rsidP="000247AA">
      <w:pPr>
        <w:tabs>
          <w:tab w:val="left" w:pos="33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247AA">
        <w:rPr>
          <w:rFonts w:ascii="Times New Roman" w:hAnsi="Times New Roman"/>
          <w:sz w:val="28"/>
          <w:szCs w:val="28"/>
          <w:lang w:eastAsia="en-US"/>
        </w:rPr>
        <w:t xml:space="preserve">«Анализ гибели детей в результате неестественных причин </w:t>
      </w:r>
    </w:p>
    <w:p w:rsidR="00E022A3" w:rsidRPr="000247AA" w:rsidRDefault="000247AA" w:rsidP="000247AA">
      <w:pPr>
        <w:tabs>
          <w:tab w:val="left" w:pos="33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247AA">
        <w:rPr>
          <w:rFonts w:ascii="Times New Roman" w:hAnsi="Times New Roman"/>
          <w:sz w:val="28"/>
          <w:szCs w:val="28"/>
          <w:lang w:eastAsia="en-US"/>
        </w:rPr>
        <w:t>за 1 полугодие 2021 года».</w:t>
      </w:r>
    </w:p>
    <w:p w:rsidR="000247AA" w:rsidRDefault="00E022A3" w:rsidP="00634B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35A5" w:rsidRDefault="005735A5" w:rsidP="00573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Комиссия по делам несовершеннолетних и защите их прав в составе председателя комиссии </w:t>
      </w:r>
      <w:proofErr w:type="spellStart"/>
      <w:r>
        <w:rPr>
          <w:rFonts w:ascii="Times New Roman" w:hAnsi="Times New Roman"/>
          <w:sz w:val="28"/>
          <w:szCs w:val="28"/>
        </w:rPr>
        <w:t>Чулановой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>
        <w:rPr>
          <w:rFonts w:ascii="Times New Roman" w:hAnsi="Times New Roman"/>
          <w:sz w:val="28"/>
          <w:szCs w:val="28"/>
        </w:rPr>
        <w:t>Цабыбина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  <w:r>
        <w:rPr>
          <w:rFonts w:ascii="Times New Roman" w:hAnsi="Times New Roman"/>
          <w:sz w:val="28"/>
          <w:szCs w:val="28"/>
        </w:rPr>
        <w:t xml:space="preserve"> Ю.Г.,  членов комиссии: Алёшиной А.В., </w:t>
      </w:r>
      <w:proofErr w:type="spellStart"/>
      <w:r>
        <w:rPr>
          <w:rFonts w:ascii="Times New Roman" w:hAnsi="Times New Roman"/>
          <w:sz w:val="28"/>
          <w:szCs w:val="28"/>
        </w:rPr>
        <w:t>Мукушевой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/>
          <w:sz w:val="28"/>
          <w:szCs w:val="28"/>
        </w:rPr>
        <w:t>Малякиной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>
        <w:rPr>
          <w:rFonts w:ascii="Times New Roman" w:hAnsi="Times New Roman"/>
          <w:sz w:val="28"/>
          <w:szCs w:val="28"/>
        </w:rPr>
        <w:t>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Д.С. </w:t>
      </w:r>
    </w:p>
    <w:p w:rsidR="005735A5" w:rsidRDefault="005735A5" w:rsidP="00573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5735A5" w:rsidRDefault="005735A5" w:rsidP="00573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Григорьевна - инспектор ПДН ОУУП и ПДН ОМВД России по Ленинскому району; </w:t>
      </w:r>
    </w:p>
    <w:p w:rsidR="005735A5" w:rsidRDefault="005735A5" w:rsidP="005735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Цыганкова Наталья Юрьевна - заведующая отделением психолого-педагогической помощи ГКУ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«Ленинский ЦСОН». </w:t>
      </w:r>
    </w:p>
    <w:p w:rsidR="00E045CF" w:rsidRPr="00150803" w:rsidRDefault="00634B40" w:rsidP="00573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45CF">
        <w:rPr>
          <w:rFonts w:ascii="Times New Roman" w:hAnsi="Times New Roman"/>
          <w:sz w:val="28"/>
          <w:szCs w:val="28"/>
        </w:rPr>
        <w:t>С наступлен</w:t>
      </w:r>
      <w:r w:rsidR="00E045CF" w:rsidRPr="00150803">
        <w:rPr>
          <w:rFonts w:ascii="Times New Roman" w:hAnsi="Times New Roman"/>
          <w:sz w:val="28"/>
          <w:szCs w:val="28"/>
        </w:rPr>
        <w:t xml:space="preserve">ием летнего каникулярного периода увеличивается риск уличного и бытового травматизма и гибели детей. Обостряются вопросы, связанные с обеспечением безопасности детей, в том числе, в семьях, находящихся в трудной жизненной ситуации и социально опасном положении. По поручению комиссии по делам несовершеннолетних и защите их прав Волгоградской области </w:t>
      </w:r>
      <w:r w:rsidR="00E045CF">
        <w:rPr>
          <w:rFonts w:ascii="Times New Roman" w:hAnsi="Times New Roman"/>
          <w:sz w:val="28"/>
          <w:szCs w:val="28"/>
        </w:rPr>
        <w:t xml:space="preserve">в целях </w:t>
      </w:r>
      <w:r w:rsidR="00E045CF" w:rsidRPr="00150803">
        <w:rPr>
          <w:rFonts w:ascii="Times New Roman" w:hAnsi="Times New Roman"/>
          <w:sz w:val="28"/>
          <w:szCs w:val="28"/>
        </w:rPr>
        <w:t xml:space="preserve">предупреждение гибели </w:t>
      </w:r>
      <w:r w:rsidR="00E045CF">
        <w:rPr>
          <w:rFonts w:ascii="Times New Roman" w:hAnsi="Times New Roman"/>
          <w:sz w:val="28"/>
          <w:szCs w:val="28"/>
        </w:rPr>
        <w:t>и травматизма несовершеннолетних в результате неестественных причин</w:t>
      </w:r>
      <w:r w:rsidR="00E045CF" w:rsidRPr="00150803">
        <w:rPr>
          <w:rFonts w:ascii="Times New Roman" w:hAnsi="Times New Roman"/>
          <w:sz w:val="28"/>
          <w:szCs w:val="28"/>
        </w:rPr>
        <w:t>,</w:t>
      </w:r>
      <w:r w:rsidR="000B31E3" w:rsidRPr="000B31E3">
        <w:rPr>
          <w:rFonts w:ascii="Times New Roman" w:hAnsi="Times New Roman"/>
          <w:sz w:val="28"/>
          <w:szCs w:val="28"/>
        </w:rPr>
        <w:t xml:space="preserve"> </w:t>
      </w:r>
      <w:r w:rsidR="000B31E3" w:rsidRPr="00150803">
        <w:rPr>
          <w:rFonts w:ascii="Times New Roman" w:hAnsi="Times New Roman"/>
          <w:sz w:val="28"/>
          <w:szCs w:val="28"/>
        </w:rPr>
        <w:t xml:space="preserve">Комиссия </w:t>
      </w:r>
    </w:p>
    <w:p w:rsidR="00E045CF" w:rsidRPr="00150803" w:rsidRDefault="00E045CF" w:rsidP="000247AA">
      <w:pPr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 w:rsidRPr="00DD7DDE">
        <w:rPr>
          <w:rFonts w:ascii="Times New Roman" w:hAnsi="Times New Roman"/>
          <w:b/>
          <w:sz w:val="28"/>
          <w:szCs w:val="28"/>
        </w:rPr>
        <w:t>ПОСТАНОВЛЯЕТ:</w:t>
      </w:r>
    </w:p>
    <w:p w:rsidR="00E045CF" w:rsidRPr="00150803" w:rsidRDefault="00E045CF" w:rsidP="00E045CF">
      <w:pPr>
        <w:pStyle w:val="a3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150803">
        <w:rPr>
          <w:sz w:val="28"/>
          <w:szCs w:val="28"/>
        </w:rPr>
        <w:t>Утвердить:</w:t>
      </w:r>
    </w:p>
    <w:p w:rsidR="00097F33" w:rsidRDefault="00E045CF" w:rsidP="00097F33">
      <w:pPr>
        <w:pStyle w:val="a3"/>
        <w:ind w:left="360"/>
        <w:jc w:val="both"/>
        <w:rPr>
          <w:sz w:val="28"/>
          <w:szCs w:val="28"/>
        </w:rPr>
      </w:pPr>
      <w:r w:rsidRPr="00150803">
        <w:rPr>
          <w:sz w:val="28"/>
          <w:szCs w:val="28"/>
        </w:rPr>
        <w:t>- план мероприятий по предупреждению гибели (</w:t>
      </w:r>
      <w:proofErr w:type="spellStart"/>
      <w:r w:rsidRPr="00150803">
        <w:rPr>
          <w:sz w:val="28"/>
          <w:szCs w:val="28"/>
        </w:rPr>
        <w:t>травмирования</w:t>
      </w:r>
      <w:proofErr w:type="spellEnd"/>
      <w:r w:rsidRPr="00150803">
        <w:rPr>
          <w:sz w:val="28"/>
          <w:szCs w:val="28"/>
        </w:rPr>
        <w:t xml:space="preserve">) несовершеннолетних в период летней кампании  «Лето </w:t>
      </w:r>
      <w:proofErr w:type="spellStart"/>
      <w:r w:rsidRPr="00150803">
        <w:rPr>
          <w:sz w:val="28"/>
          <w:szCs w:val="28"/>
        </w:rPr>
        <w:t>БезОпасности</w:t>
      </w:r>
      <w:proofErr w:type="spellEnd"/>
      <w:r w:rsidRPr="00150803">
        <w:rPr>
          <w:sz w:val="28"/>
          <w:szCs w:val="28"/>
        </w:rPr>
        <w:t>» (приложение 1);</w:t>
      </w:r>
    </w:p>
    <w:p w:rsidR="00E045CF" w:rsidRPr="00097F33" w:rsidRDefault="00097F33" w:rsidP="00097F33">
      <w:pPr>
        <w:pStyle w:val="a3"/>
        <w:ind w:left="0"/>
        <w:jc w:val="both"/>
        <w:rPr>
          <w:sz w:val="28"/>
          <w:szCs w:val="28"/>
        </w:rPr>
      </w:pPr>
      <w:r w:rsidRPr="00097F33">
        <w:rPr>
          <w:color w:val="00000A"/>
          <w:sz w:val="28"/>
          <w:szCs w:val="28"/>
        </w:rPr>
        <w:t xml:space="preserve">2. </w:t>
      </w:r>
      <w:r w:rsidR="00E045CF" w:rsidRPr="00097F33">
        <w:rPr>
          <w:color w:val="00000A"/>
          <w:sz w:val="28"/>
          <w:szCs w:val="28"/>
        </w:rPr>
        <w:t xml:space="preserve">Рекомендовать </w:t>
      </w:r>
      <w:r w:rsidR="00E045CF" w:rsidRPr="00097F33">
        <w:rPr>
          <w:b/>
          <w:color w:val="00000A"/>
          <w:sz w:val="28"/>
          <w:szCs w:val="28"/>
          <w:u w:val="single"/>
        </w:rPr>
        <w:t>главам городского и сельских поселений</w:t>
      </w:r>
      <w:r w:rsidR="00E045CF" w:rsidRPr="00097F33">
        <w:rPr>
          <w:color w:val="00000A"/>
          <w:sz w:val="28"/>
          <w:szCs w:val="28"/>
        </w:rPr>
        <w:t xml:space="preserve"> Ленинского муниципального района Волгоградской области, председателям общественных советов по делам несовершеннолетних и защите их прав:</w:t>
      </w:r>
    </w:p>
    <w:p w:rsidR="00E045CF" w:rsidRPr="00F77904" w:rsidRDefault="00E045CF" w:rsidP="00750220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F77904">
        <w:rPr>
          <w:rFonts w:ascii="Times New Roman" w:hAnsi="Times New Roman"/>
          <w:sz w:val="28"/>
          <w:szCs w:val="28"/>
        </w:rPr>
        <w:t xml:space="preserve">- принять дополнительные меры по раннему выявлению семейного и детского неблагополучия, фактов жестокого обращения с детьми, преступлений против несовершеннолетних, организации занятости, досуга несовершеннолетних в </w:t>
      </w:r>
      <w:r>
        <w:rPr>
          <w:rFonts w:ascii="Times New Roman" w:hAnsi="Times New Roman"/>
          <w:sz w:val="28"/>
          <w:szCs w:val="28"/>
        </w:rPr>
        <w:t>летнее</w:t>
      </w:r>
      <w:r w:rsidRPr="00F77904">
        <w:rPr>
          <w:rFonts w:ascii="Times New Roman" w:hAnsi="Times New Roman"/>
          <w:sz w:val="28"/>
          <w:szCs w:val="28"/>
        </w:rPr>
        <w:t xml:space="preserve"> время;</w:t>
      </w:r>
    </w:p>
    <w:p w:rsidR="00750220" w:rsidRDefault="00E045CF" w:rsidP="00750220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F77904">
        <w:rPr>
          <w:rFonts w:ascii="Times New Roman" w:hAnsi="Times New Roman"/>
          <w:sz w:val="28"/>
          <w:szCs w:val="28"/>
        </w:rPr>
        <w:t>- совместно с ГКУ «Центр занятости населения по Ленинскому району» в приоритетном порядке оказывать содействие трудоустройству подросткам, находящимся в трудной жизненной ситуации и состоящим на всех видах учета;</w:t>
      </w:r>
    </w:p>
    <w:p w:rsidR="00750220" w:rsidRDefault="00750220" w:rsidP="00750220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803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150803">
        <w:rPr>
          <w:rFonts w:ascii="Times New Roman" w:hAnsi="Times New Roman"/>
          <w:sz w:val="28"/>
          <w:szCs w:val="28"/>
        </w:rPr>
        <w:t xml:space="preserve"> учетом имеющегося на  подведомственной территории ресурса учреждений системы профилактики безнадзорности и правонарушений несовершеннолетних сформировать рейдовые бригады; утвердить график проведения профилактических рейдов в семьи, находящиеся в социально-опасном положении, оказавшиеся в трудной жизненной ситуации, в места скопления несовершеннолетних и молодежи, в том числе, в места несанкционированны</w:t>
      </w:r>
      <w:r>
        <w:rPr>
          <w:rFonts w:ascii="Times New Roman" w:hAnsi="Times New Roman"/>
          <w:sz w:val="28"/>
          <w:szCs w:val="28"/>
        </w:rPr>
        <w:t>х пляжей,  на летний период 2021</w:t>
      </w:r>
      <w:r w:rsidRPr="00150803">
        <w:rPr>
          <w:rFonts w:ascii="Times New Roman" w:hAnsi="Times New Roman"/>
          <w:sz w:val="28"/>
          <w:szCs w:val="28"/>
        </w:rPr>
        <w:t xml:space="preserve"> г и ответственны</w:t>
      </w:r>
      <w:r w:rsidR="00097F33">
        <w:rPr>
          <w:rFonts w:ascii="Times New Roman" w:hAnsi="Times New Roman"/>
          <w:sz w:val="28"/>
          <w:szCs w:val="28"/>
        </w:rPr>
        <w:t>х за проведение должностных лиц;</w:t>
      </w:r>
      <w:proofErr w:type="gramEnd"/>
    </w:p>
    <w:p w:rsidR="00750220" w:rsidRDefault="00750220" w:rsidP="00750220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1508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150803">
        <w:rPr>
          <w:rFonts w:ascii="Times New Roman" w:hAnsi="Times New Roman"/>
          <w:sz w:val="28"/>
          <w:szCs w:val="28"/>
        </w:rPr>
        <w:t xml:space="preserve"> рамках проведения рейдов организовать работу по выявлению детей, состоящих на различных видах учета, а также находящихся в трудной жизненной ситуации, не вовлеченных в организованные формы отдыха и занятости в период летней оздоровительной кампании. Обеспечить их отдых, занятость и оздоровление</w:t>
      </w:r>
      <w:r w:rsidR="00C64C6D">
        <w:rPr>
          <w:rFonts w:ascii="Times New Roman" w:hAnsi="Times New Roman"/>
          <w:sz w:val="28"/>
          <w:szCs w:val="28"/>
        </w:rPr>
        <w:t>;</w:t>
      </w:r>
    </w:p>
    <w:p w:rsidR="00C64C6D" w:rsidRPr="00C64C6D" w:rsidRDefault="00C64C6D" w:rsidP="00C64C6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64C6D">
        <w:rPr>
          <w:rFonts w:ascii="Times New Roman" w:hAnsi="Times New Roman"/>
          <w:color w:val="000000"/>
          <w:sz w:val="28"/>
          <w:szCs w:val="28"/>
        </w:rPr>
        <w:t>во взаимодействии с Главным управлением МЧС России по Волгоградской области организовать работу по совместному патрулированию на пляжах и в местах массового отдыха населения на водных объе</w:t>
      </w:r>
      <w:r>
        <w:rPr>
          <w:rFonts w:ascii="Times New Roman" w:hAnsi="Times New Roman"/>
          <w:color w:val="000000"/>
          <w:sz w:val="28"/>
          <w:szCs w:val="28"/>
        </w:rPr>
        <w:t>ктах с привлечением спасателей</w:t>
      </w:r>
      <w:r w:rsidRPr="00C64C6D">
        <w:rPr>
          <w:rFonts w:ascii="Times New Roman" w:hAnsi="Times New Roman"/>
          <w:color w:val="000000"/>
          <w:sz w:val="28"/>
          <w:szCs w:val="28"/>
        </w:rPr>
        <w:t>;</w:t>
      </w:r>
    </w:p>
    <w:p w:rsidR="00C64C6D" w:rsidRPr="00C64C6D" w:rsidRDefault="00C64C6D" w:rsidP="00C64C6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64C6D">
        <w:rPr>
          <w:rFonts w:ascii="Times New Roman" w:hAnsi="Times New Roman"/>
          <w:color w:val="000000"/>
          <w:sz w:val="28"/>
          <w:szCs w:val="28"/>
        </w:rPr>
        <w:t>провести дополнительный углубленный мониторинг, направленный на выявление семей "группы риска", проживающих на территории муниципального образования, в ходе проведения которого особое внимание обратить на многодетные, малоимущие семьи и семьи мигрантов, семьи, находящиеся в трудной жизненной ситуации;</w:t>
      </w:r>
    </w:p>
    <w:p w:rsidR="005E6A9C" w:rsidRDefault="00C64C6D" w:rsidP="005E6A9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64C6D">
        <w:rPr>
          <w:rFonts w:ascii="Times New Roman" w:hAnsi="Times New Roman"/>
          <w:color w:val="000000"/>
          <w:sz w:val="28"/>
          <w:szCs w:val="28"/>
        </w:rPr>
        <w:t>продолжить реализацию мероприятий, направленных на межведомственное взаимодействие в сфере защиты несовершеннолетних от всех форм дискриминации, физического насилия, оскорбления, грубого обращения, сексуальной и иной эксплуатации.</w:t>
      </w:r>
    </w:p>
    <w:p w:rsidR="005E6A9C" w:rsidRPr="005E6A9C" w:rsidRDefault="005E6A9C" w:rsidP="00C64C6D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97F33">
        <w:rPr>
          <w:rFonts w:ascii="Times New Roman" w:hAnsi="Times New Roman"/>
          <w:sz w:val="28"/>
          <w:szCs w:val="28"/>
        </w:rPr>
        <w:t>Отчеты о результатах</w:t>
      </w:r>
      <w:r>
        <w:rPr>
          <w:rFonts w:ascii="Times New Roman" w:hAnsi="Times New Roman"/>
          <w:sz w:val="28"/>
          <w:szCs w:val="28"/>
        </w:rPr>
        <w:t xml:space="preserve"> проделанной работы,</w:t>
      </w:r>
      <w:r w:rsidRPr="00097F33">
        <w:rPr>
          <w:rFonts w:ascii="Times New Roman" w:hAnsi="Times New Roman"/>
          <w:sz w:val="28"/>
          <w:szCs w:val="28"/>
        </w:rPr>
        <w:t xml:space="preserve"> проведения рейдовых мероприятий предоставлять в комиссию по делам несовершеннолетних и защите их прав Ленинского муниципального района по итогам каждого летнего месяца (до </w:t>
      </w:r>
      <w:r>
        <w:rPr>
          <w:rFonts w:ascii="Times New Roman" w:hAnsi="Times New Roman"/>
          <w:sz w:val="28"/>
          <w:szCs w:val="28"/>
        </w:rPr>
        <w:t>25</w:t>
      </w:r>
      <w:r w:rsidRPr="00097F33">
        <w:rPr>
          <w:rFonts w:ascii="Times New Roman" w:hAnsi="Times New Roman"/>
          <w:sz w:val="28"/>
          <w:szCs w:val="28"/>
        </w:rPr>
        <w:t xml:space="preserve"> числа месяца, следующего за отчетным) всеми доступными средствами связи (телефон, факс 4-19-02; </w:t>
      </w:r>
      <w:proofErr w:type="spellStart"/>
      <w:r w:rsidRPr="00097F33">
        <w:rPr>
          <w:rFonts w:ascii="Times New Roman" w:hAnsi="Times New Roman"/>
          <w:sz w:val="28"/>
          <w:szCs w:val="28"/>
        </w:rPr>
        <w:t>эл</w:t>
      </w:r>
      <w:proofErr w:type="gramStart"/>
      <w:r w:rsidRPr="00097F33">
        <w:rPr>
          <w:rFonts w:ascii="Times New Roman" w:hAnsi="Times New Roman"/>
          <w:sz w:val="28"/>
          <w:szCs w:val="28"/>
        </w:rPr>
        <w:t>.п</w:t>
      </w:r>
      <w:proofErr w:type="gramEnd"/>
      <w:r w:rsidRPr="00097F33">
        <w:rPr>
          <w:rFonts w:ascii="Times New Roman" w:hAnsi="Times New Roman"/>
          <w:sz w:val="28"/>
          <w:szCs w:val="28"/>
        </w:rPr>
        <w:t>очта</w:t>
      </w:r>
      <w:proofErr w:type="spellEnd"/>
      <w:r w:rsidRPr="00097F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33">
        <w:rPr>
          <w:rFonts w:ascii="Times New Roman" w:hAnsi="Times New Roman"/>
          <w:sz w:val="28"/>
          <w:szCs w:val="28"/>
          <w:lang w:val="en-US"/>
        </w:rPr>
        <w:t>kdn</w:t>
      </w:r>
      <w:proofErr w:type="spellEnd"/>
      <w:r w:rsidRPr="00097F33">
        <w:rPr>
          <w:rFonts w:ascii="Times New Roman" w:hAnsi="Times New Roman"/>
          <w:sz w:val="28"/>
          <w:szCs w:val="28"/>
        </w:rPr>
        <w:t>_</w:t>
      </w:r>
      <w:proofErr w:type="spellStart"/>
      <w:r w:rsidRPr="00097F33">
        <w:rPr>
          <w:rFonts w:ascii="Times New Roman" w:hAnsi="Times New Roman"/>
          <w:sz w:val="28"/>
          <w:szCs w:val="28"/>
          <w:lang w:val="en-US"/>
        </w:rPr>
        <w:t>leninsk</w:t>
      </w:r>
      <w:proofErr w:type="spellEnd"/>
      <w:r w:rsidRPr="00097F33">
        <w:rPr>
          <w:rFonts w:ascii="Times New Roman" w:hAnsi="Times New Roman"/>
          <w:sz w:val="28"/>
          <w:szCs w:val="28"/>
        </w:rPr>
        <w:t>@</w:t>
      </w:r>
      <w:r w:rsidRPr="00097F33">
        <w:rPr>
          <w:rFonts w:ascii="Times New Roman" w:hAnsi="Times New Roman"/>
          <w:sz w:val="28"/>
          <w:szCs w:val="28"/>
          <w:lang w:val="en-US"/>
        </w:rPr>
        <w:t>rambler</w:t>
      </w:r>
      <w:r w:rsidRPr="00097F33">
        <w:rPr>
          <w:rFonts w:ascii="Times New Roman" w:hAnsi="Times New Roman"/>
          <w:sz w:val="28"/>
          <w:szCs w:val="28"/>
        </w:rPr>
        <w:t>.</w:t>
      </w:r>
      <w:proofErr w:type="spellStart"/>
      <w:r w:rsidRPr="00097F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97F33">
        <w:rPr>
          <w:rFonts w:ascii="Times New Roman" w:hAnsi="Times New Roman"/>
          <w:sz w:val="28"/>
          <w:szCs w:val="28"/>
        </w:rPr>
        <w:t>).</w:t>
      </w:r>
    </w:p>
    <w:p w:rsidR="00750220" w:rsidRPr="00097F33" w:rsidRDefault="00097F33" w:rsidP="00DD7DDE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097F3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750220" w:rsidRPr="00097F33">
        <w:rPr>
          <w:rFonts w:ascii="Times New Roman" w:hAnsi="Times New Roman"/>
          <w:b/>
          <w:sz w:val="28"/>
          <w:szCs w:val="28"/>
          <w:u w:val="single"/>
        </w:rPr>
        <w:t>Отделу образования</w:t>
      </w:r>
      <w:r w:rsidR="00750220" w:rsidRPr="00097F33">
        <w:rPr>
          <w:rFonts w:ascii="Times New Roman" w:hAnsi="Times New Roman"/>
          <w:sz w:val="28"/>
          <w:szCs w:val="28"/>
        </w:rPr>
        <w:t xml:space="preserve"> администрации Ленинского муниципального района Волгоградской области:</w:t>
      </w:r>
    </w:p>
    <w:p w:rsidR="00E045CF" w:rsidRPr="00F77904" w:rsidRDefault="00E045CF" w:rsidP="00750220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F77904">
        <w:rPr>
          <w:rFonts w:ascii="Times New Roman" w:hAnsi="Times New Roman"/>
          <w:sz w:val="28"/>
          <w:szCs w:val="28"/>
        </w:rPr>
        <w:t>- совместно с образовательными учреждениями принять дополнительные меры, направленные на предупреждение самовольных уходов детей из домов;</w:t>
      </w:r>
    </w:p>
    <w:p w:rsidR="00E045CF" w:rsidRDefault="00E045CF" w:rsidP="00750220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F77904">
        <w:rPr>
          <w:rFonts w:ascii="Times New Roman" w:hAnsi="Times New Roman"/>
          <w:sz w:val="28"/>
          <w:szCs w:val="28"/>
        </w:rPr>
        <w:t>- принять дополнительные меры, направленные на обеспечение безопасности детей, в том числе на природных, спортивных и иных объектах инфраструктуры, активизировать работу по профилактике утоплений детей с привлечением общества спа</w:t>
      </w:r>
      <w:r w:rsidR="00750220">
        <w:rPr>
          <w:rFonts w:ascii="Times New Roman" w:hAnsi="Times New Roman"/>
          <w:sz w:val="28"/>
          <w:szCs w:val="28"/>
        </w:rPr>
        <w:t>сения на водах;</w:t>
      </w:r>
    </w:p>
    <w:p w:rsidR="00DD7DDE" w:rsidRDefault="00DD7DDE" w:rsidP="00750220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возобновить проведение на территории муниципального образования профилактической акции «Окно-опасность для ребенка», в том числе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ресурсов</w:t>
      </w:r>
      <w:r w:rsidR="005E6A9C">
        <w:rPr>
          <w:rFonts w:ascii="Times New Roman" w:hAnsi="Times New Roman"/>
          <w:sz w:val="28"/>
          <w:szCs w:val="28"/>
        </w:rPr>
        <w:t>.</w:t>
      </w:r>
    </w:p>
    <w:p w:rsidR="00097F33" w:rsidRPr="00097F33" w:rsidRDefault="00DD7DDE" w:rsidP="00DD7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097F33" w:rsidRPr="00097F3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750220" w:rsidRPr="00097F33">
        <w:rPr>
          <w:rFonts w:ascii="Times New Roman" w:hAnsi="Times New Roman"/>
          <w:b/>
          <w:sz w:val="28"/>
          <w:szCs w:val="28"/>
          <w:u w:val="single"/>
        </w:rPr>
        <w:t>Отделу по социальной политике</w:t>
      </w:r>
      <w:r w:rsidR="00750220" w:rsidRPr="00097F33">
        <w:rPr>
          <w:rFonts w:ascii="Times New Roman" w:hAnsi="Times New Roman"/>
          <w:sz w:val="28"/>
          <w:szCs w:val="28"/>
        </w:rPr>
        <w:t xml:space="preserve"> администрации Ленинского муниципального района Волгоградской области:</w:t>
      </w:r>
    </w:p>
    <w:p w:rsidR="00097F33" w:rsidRPr="00097F33" w:rsidRDefault="00097F33" w:rsidP="00097F33">
      <w:pPr>
        <w:pStyle w:val="a3"/>
        <w:ind w:left="284"/>
        <w:jc w:val="both"/>
        <w:rPr>
          <w:sz w:val="28"/>
          <w:szCs w:val="28"/>
        </w:rPr>
      </w:pPr>
      <w:r w:rsidRPr="00097F33">
        <w:rPr>
          <w:b/>
          <w:i/>
          <w:sz w:val="28"/>
          <w:szCs w:val="28"/>
        </w:rPr>
        <w:lastRenderedPageBreak/>
        <w:t>-</w:t>
      </w:r>
      <w:r>
        <w:rPr>
          <w:b/>
          <w:i/>
          <w:sz w:val="28"/>
          <w:szCs w:val="28"/>
        </w:rPr>
        <w:t xml:space="preserve"> </w:t>
      </w:r>
      <w:r w:rsidRPr="00097F33">
        <w:rPr>
          <w:sz w:val="28"/>
          <w:szCs w:val="28"/>
        </w:rPr>
        <w:t xml:space="preserve">обеспечить контроль над беспрерывной организацией работы с несовершеннолетними в летний период 2021 года учреждениями и организациями молодежи, культуры и спорта </w:t>
      </w:r>
      <w:r>
        <w:rPr>
          <w:sz w:val="28"/>
          <w:szCs w:val="28"/>
        </w:rPr>
        <w:t>на подведомственных территориях;</w:t>
      </w:r>
    </w:p>
    <w:p w:rsidR="00097F33" w:rsidRDefault="00097F33" w:rsidP="00097F33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220" w:rsidRPr="00097F33">
        <w:rPr>
          <w:sz w:val="28"/>
          <w:szCs w:val="28"/>
        </w:rPr>
        <w:t xml:space="preserve">в </w:t>
      </w:r>
      <w:r>
        <w:rPr>
          <w:sz w:val="28"/>
          <w:szCs w:val="28"/>
        </w:rPr>
        <w:t>летний период</w:t>
      </w:r>
      <w:r w:rsidR="00750220" w:rsidRPr="00097F33">
        <w:rPr>
          <w:sz w:val="28"/>
          <w:szCs w:val="28"/>
        </w:rPr>
        <w:t xml:space="preserve">, </w:t>
      </w:r>
      <w:r w:rsidR="00E05965">
        <w:rPr>
          <w:sz w:val="28"/>
          <w:szCs w:val="28"/>
        </w:rPr>
        <w:t>активизировать</w:t>
      </w:r>
      <w:r w:rsidR="00750220" w:rsidRPr="00097F33">
        <w:rPr>
          <w:sz w:val="28"/>
          <w:szCs w:val="28"/>
        </w:rPr>
        <w:t xml:space="preserve"> работу по вовлечению несовершеннолетних в мероприятия с соблюдением требований </w:t>
      </w:r>
      <w:proofErr w:type="spellStart"/>
      <w:r w:rsidR="00750220" w:rsidRPr="00097F33">
        <w:rPr>
          <w:sz w:val="28"/>
          <w:szCs w:val="28"/>
        </w:rPr>
        <w:t>Роспотребнадзора</w:t>
      </w:r>
      <w:proofErr w:type="spellEnd"/>
      <w:r w:rsidR="00750220" w:rsidRPr="00097F33">
        <w:rPr>
          <w:sz w:val="28"/>
          <w:szCs w:val="28"/>
        </w:rPr>
        <w:t>, проводимые учреждениями культуры и спорта;</w:t>
      </w:r>
    </w:p>
    <w:p w:rsidR="00C64C6D" w:rsidRPr="00D65A96" w:rsidRDefault="00C64C6D" w:rsidP="00D65A9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64C6D">
        <w:rPr>
          <w:rFonts w:ascii="Times New Roman" w:hAnsi="Times New Roman"/>
          <w:color w:val="000000"/>
          <w:sz w:val="28"/>
          <w:szCs w:val="28"/>
        </w:rPr>
        <w:t xml:space="preserve">активизировать совместную межведомственную работу по профилактике гибели и </w:t>
      </w:r>
      <w:proofErr w:type="spellStart"/>
      <w:r w:rsidRPr="00C64C6D">
        <w:rPr>
          <w:rFonts w:ascii="Times New Roman" w:hAnsi="Times New Roman"/>
          <w:color w:val="000000"/>
          <w:sz w:val="28"/>
          <w:szCs w:val="28"/>
        </w:rPr>
        <w:t>травмирования</w:t>
      </w:r>
      <w:proofErr w:type="spellEnd"/>
      <w:r w:rsidRPr="00C64C6D">
        <w:rPr>
          <w:rFonts w:ascii="Times New Roman" w:hAnsi="Times New Roman"/>
          <w:color w:val="000000"/>
          <w:sz w:val="28"/>
          <w:szCs w:val="28"/>
        </w:rPr>
        <w:t xml:space="preserve"> детей с привлечением к ней общественных и молодежных организаций, лидеров общественного мнения, средств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45CF" w:rsidRPr="00F77904" w:rsidRDefault="00DD7DDE" w:rsidP="00DD7DDE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="00097F33" w:rsidRPr="00097F33">
        <w:rPr>
          <w:b/>
          <w:sz w:val="28"/>
          <w:szCs w:val="28"/>
          <w:u w:val="single"/>
        </w:rPr>
        <w:t xml:space="preserve">. </w:t>
      </w:r>
      <w:r w:rsidR="005E6A9C">
        <w:rPr>
          <w:b/>
          <w:sz w:val="28"/>
          <w:szCs w:val="28"/>
          <w:u w:val="single"/>
        </w:rPr>
        <w:t>С</w:t>
      </w:r>
      <w:r w:rsidR="00E05965">
        <w:rPr>
          <w:b/>
          <w:sz w:val="28"/>
          <w:szCs w:val="28"/>
          <w:u w:val="single"/>
        </w:rPr>
        <w:t xml:space="preserve">убъектам профилактики </w:t>
      </w:r>
      <w:r w:rsidR="00E045CF" w:rsidRPr="00F77904">
        <w:rPr>
          <w:sz w:val="28"/>
          <w:szCs w:val="28"/>
        </w:rPr>
        <w:t xml:space="preserve">принять дополнительные меры </w:t>
      </w:r>
      <w:proofErr w:type="gramStart"/>
      <w:r w:rsidR="00E045CF" w:rsidRPr="00F77904">
        <w:rPr>
          <w:sz w:val="28"/>
          <w:szCs w:val="28"/>
        </w:rPr>
        <w:t>по</w:t>
      </w:r>
      <w:proofErr w:type="gramEnd"/>
      <w:r w:rsidR="00E045CF" w:rsidRPr="00F77904">
        <w:rPr>
          <w:sz w:val="28"/>
          <w:szCs w:val="28"/>
        </w:rPr>
        <w:t>:</w:t>
      </w:r>
    </w:p>
    <w:p w:rsidR="00E045CF" w:rsidRPr="00F77904" w:rsidRDefault="00E045CF" w:rsidP="00097F33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F77904">
        <w:rPr>
          <w:rFonts w:ascii="Times New Roman" w:hAnsi="Times New Roman"/>
          <w:sz w:val="28"/>
          <w:szCs w:val="28"/>
        </w:rPr>
        <w:t>- профилактике преступности среди несовершеннолетних, улучшению системы защиты прав и интересов детей;</w:t>
      </w:r>
    </w:p>
    <w:p w:rsidR="00E045CF" w:rsidRDefault="00734BCE" w:rsidP="00097F33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45CF" w:rsidRPr="00F77904">
        <w:rPr>
          <w:rFonts w:ascii="Times New Roman" w:hAnsi="Times New Roman"/>
          <w:sz w:val="28"/>
          <w:szCs w:val="28"/>
        </w:rPr>
        <w:t>проведению индивидуальной профилактической работы с несовершеннолетними,</w:t>
      </w:r>
      <w:r>
        <w:rPr>
          <w:rFonts w:ascii="Times New Roman" w:hAnsi="Times New Roman"/>
          <w:sz w:val="28"/>
          <w:szCs w:val="28"/>
        </w:rPr>
        <w:t xml:space="preserve"> состоящими на всех видах учета;</w:t>
      </w:r>
    </w:p>
    <w:p w:rsidR="00734BCE" w:rsidRPr="00C64C6D" w:rsidRDefault="00734BCE" w:rsidP="00734BC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64C6D">
        <w:rPr>
          <w:rFonts w:ascii="Times New Roman" w:hAnsi="Times New Roman"/>
          <w:color w:val="000000"/>
          <w:sz w:val="28"/>
          <w:szCs w:val="28"/>
        </w:rPr>
        <w:t>в период купального сезона усилить профилактическую работу среди детей по обеспечению безопасности на водных объектах;</w:t>
      </w:r>
    </w:p>
    <w:p w:rsidR="00C64C6D" w:rsidRPr="00734BCE" w:rsidRDefault="00734BCE" w:rsidP="00734BC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64C6D" w:rsidRPr="00C64C6D">
        <w:rPr>
          <w:rFonts w:ascii="Times New Roman" w:hAnsi="Times New Roman"/>
          <w:color w:val="000000"/>
          <w:sz w:val="28"/>
          <w:szCs w:val="28"/>
        </w:rPr>
        <w:t xml:space="preserve">при проведении разъяснительной кампании с родителями (законными представителями) использовать примерные образцы памяток, листовок, размещенных на официальном сайте комиссии по делам несовершеннолетних и защите их прав Волгоградской области в разделе "методические рекомендации", а также ролик, подготовленный Следственным управлением Следственного комитета России по Волгоградской области </w:t>
      </w:r>
      <w:proofErr w:type="spellStart"/>
      <w:r w:rsidR="00C64C6D" w:rsidRPr="00C64C6D">
        <w:rPr>
          <w:rFonts w:ascii="Times New Roman" w:hAnsi="Times New Roman"/>
          <w:color w:val="000000"/>
          <w:sz w:val="28"/>
          <w:szCs w:val="28"/>
          <w:u w:val="single"/>
          <w:lang w:val="en-US" w:eastAsia="en-US"/>
        </w:rPr>
        <w:t>f</w:t>
      </w:r>
      <w:hyperlink r:id="rId7" w:history="1">
        <w:r w:rsidR="00C64C6D" w:rsidRPr="00C64C6D"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https</w:t>
        </w:r>
        <w:proofErr w:type="spellEnd"/>
        <w:r w:rsidR="00C64C6D" w:rsidRPr="00C64C6D"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://</w:t>
        </w:r>
        <w:proofErr w:type="spellStart"/>
        <w:r w:rsidR="00C64C6D" w:rsidRPr="00C64C6D"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voutu</w:t>
        </w:r>
        <w:proofErr w:type="spellEnd"/>
        <w:r w:rsidR="00C64C6D" w:rsidRPr="00C64C6D"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 w:rsidR="00C64C6D" w:rsidRPr="00C64C6D"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be</w:t>
        </w:r>
        <w:r w:rsidR="00C64C6D" w:rsidRPr="00C64C6D"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/</w:t>
        </w:r>
        <w:proofErr w:type="spellStart"/>
        <w:r w:rsidR="00C64C6D" w:rsidRPr="00C64C6D"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cv</w:t>
        </w:r>
        <w:proofErr w:type="spellEnd"/>
        <w:r w:rsidR="00C64C6D" w:rsidRPr="00C64C6D"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6</w:t>
        </w:r>
        <w:proofErr w:type="spellStart"/>
        <w:r w:rsidR="00C64C6D" w:rsidRPr="00C64C6D"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cd</w:t>
        </w:r>
        <w:proofErr w:type="spellEnd"/>
        <w:r w:rsidR="00C64C6D" w:rsidRPr="00C64C6D"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2</w:t>
        </w:r>
        <w:r w:rsidR="00C64C6D" w:rsidRPr="00C64C6D"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w</w:t>
        </w:r>
        <w:r w:rsidR="00C64C6D" w:rsidRPr="00C64C6D"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9</w:t>
        </w:r>
        <w:r w:rsidR="00C64C6D" w:rsidRPr="00C64C6D"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Xx</w:t>
        </w:r>
        <w:r w:rsidR="00C64C6D" w:rsidRPr="00C64C6D"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8</w:t>
        </w:r>
      </w:hyperlink>
      <w:r w:rsidR="00C64C6D" w:rsidRPr="00C64C6D"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>)</w:t>
      </w:r>
      <w:r w:rsidR="00C64C6D" w:rsidRPr="00C64C6D"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D65A96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10A6A" w:rsidRPr="00450B0B">
        <w:rPr>
          <w:rFonts w:ascii="Times New Roman" w:hAnsi="Times New Roman"/>
          <w:color w:val="000000"/>
          <w:sz w:val="28"/>
          <w:szCs w:val="28"/>
        </w:rPr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9437D0" w:rsidP="00C10A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DD7DDE" w:rsidRDefault="00DD7DDE" w:rsidP="00DD7DDE">
      <w:pPr>
        <w:spacing w:after="0"/>
        <w:jc w:val="center"/>
      </w:pPr>
    </w:p>
    <w:p w:rsidR="00734BCE" w:rsidRDefault="00DD7DDE" w:rsidP="00DD7D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DD7DDE" w:rsidRPr="00150803" w:rsidRDefault="00DD7DDE" w:rsidP="00734BC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150803">
        <w:rPr>
          <w:rFonts w:ascii="Times New Roman" w:hAnsi="Times New Roman"/>
        </w:rPr>
        <w:t>Приложение 1</w:t>
      </w:r>
    </w:p>
    <w:p w:rsidR="00DD7DDE" w:rsidRPr="00150803" w:rsidRDefault="00DD7DDE" w:rsidP="00DD7DD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к</w:t>
      </w:r>
      <w:r w:rsidRPr="00150803">
        <w:rPr>
          <w:rFonts w:ascii="Times New Roman" w:hAnsi="Times New Roman"/>
        </w:rPr>
        <w:t xml:space="preserve"> постановлению комиссии по делам несовершеннолетних</w:t>
      </w:r>
    </w:p>
    <w:p w:rsidR="00DD7DDE" w:rsidRDefault="00DD7DDE" w:rsidP="00DD7DD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150803">
        <w:rPr>
          <w:rFonts w:ascii="Times New Roman" w:hAnsi="Times New Roman"/>
        </w:rPr>
        <w:t>и защите их прав Ленинского муниципального район</w:t>
      </w:r>
      <w:r>
        <w:rPr>
          <w:rFonts w:ascii="Times New Roman" w:hAnsi="Times New Roman"/>
        </w:rPr>
        <w:t>а</w:t>
      </w:r>
    </w:p>
    <w:p w:rsidR="00DD7DDE" w:rsidRPr="00150803" w:rsidRDefault="00DD7DDE" w:rsidP="00DD7DD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50803">
        <w:rPr>
          <w:rFonts w:ascii="Times New Roman" w:hAnsi="Times New Roman"/>
        </w:rPr>
        <w:t xml:space="preserve">от </w:t>
      </w:r>
      <w:r w:rsidR="005E6A9C">
        <w:rPr>
          <w:rFonts w:ascii="Times New Roman" w:hAnsi="Times New Roman"/>
        </w:rPr>
        <w:t>08.07</w:t>
      </w:r>
      <w:r w:rsidRPr="00150803">
        <w:rPr>
          <w:rFonts w:ascii="Times New Roman" w:hAnsi="Times New Roman"/>
        </w:rPr>
        <w:t>.20</w:t>
      </w:r>
      <w:r w:rsidR="005E6A9C">
        <w:rPr>
          <w:rFonts w:ascii="Times New Roman" w:hAnsi="Times New Roman"/>
        </w:rPr>
        <w:t>21</w:t>
      </w:r>
      <w:r w:rsidRPr="00150803">
        <w:rPr>
          <w:rFonts w:ascii="Times New Roman" w:hAnsi="Times New Roman"/>
        </w:rPr>
        <w:t xml:space="preserve"> г. № </w:t>
      </w:r>
      <w:r w:rsidR="005E6A9C">
        <w:rPr>
          <w:rFonts w:ascii="Times New Roman" w:hAnsi="Times New Roman"/>
        </w:rPr>
        <w:t>16</w:t>
      </w:r>
      <w:r>
        <w:rPr>
          <w:rFonts w:ascii="Times New Roman" w:hAnsi="Times New Roman"/>
        </w:rPr>
        <w:t>/</w:t>
      </w:r>
      <w:r w:rsidR="005735A5">
        <w:rPr>
          <w:rFonts w:ascii="Times New Roman" w:hAnsi="Times New Roman"/>
        </w:rPr>
        <w:t>10</w:t>
      </w:r>
    </w:p>
    <w:p w:rsidR="00DD7DDE" w:rsidRDefault="00DD7DDE" w:rsidP="00DD7DDE">
      <w:pPr>
        <w:spacing w:after="0"/>
        <w:jc w:val="center"/>
      </w:pPr>
    </w:p>
    <w:p w:rsidR="00DD7DDE" w:rsidRDefault="00DD7DDE" w:rsidP="00DD7DDE">
      <w:pPr>
        <w:jc w:val="center"/>
      </w:pPr>
    </w:p>
    <w:p w:rsidR="00DD7DDE" w:rsidRPr="009441A4" w:rsidRDefault="00DD7DDE" w:rsidP="00DD7DDE">
      <w:pPr>
        <w:spacing w:after="0"/>
        <w:jc w:val="center"/>
        <w:rPr>
          <w:rFonts w:ascii="Times New Roman" w:hAnsi="Times New Roman"/>
        </w:rPr>
      </w:pPr>
      <w:r w:rsidRPr="009441A4">
        <w:rPr>
          <w:rFonts w:ascii="Times New Roman" w:hAnsi="Times New Roman"/>
        </w:rPr>
        <w:t>ПЛАН</w:t>
      </w:r>
    </w:p>
    <w:p w:rsidR="00DD7DDE" w:rsidRPr="009441A4" w:rsidRDefault="00DD7DDE" w:rsidP="00DD7DDE">
      <w:pPr>
        <w:spacing w:after="0"/>
        <w:jc w:val="center"/>
        <w:rPr>
          <w:rFonts w:ascii="Times New Roman" w:hAnsi="Times New Roman"/>
        </w:rPr>
      </w:pPr>
      <w:r w:rsidRPr="009441A4">
        <w:rPr>
          <w:rFonts w:ascii="Times New Roman" w:hAnsi="Times New Roman"/>
        </w:rPr>
        <w:t>мероприятий по предупреждению гибели (</w:t>
      </w:r>
      <w:proofErr w:type="spellStart"/>
      <w:r w:rsidRPr="009441A4">
        <w:rPr>
          <w:rFonts w:ascii="Times New Roman" w:hAnsi="Times New Roman"/>
        </w:rPr>
        <w:t>травмирования</w:t>
      </w:r>
      <w:proofErr w:type="spellEnd"/>
      <w:r w:rsidRPr="009441A4">
        <w:rPr>
          <w:rFonts w:ascii="Times New Roman" w:hAnsi="Times New Roman"/>
        </w:rPr>
        <w:t xml:space="preserve">) </w:t>
      </w:r>
    </w:p>
    <w:p w:rsidR="00DD7DDE" w:rsidRPr="009441A4" w:rsidRDefault="00DD7DDE" w:rsidP="00DD7DDE">
      <w:pPr>
        <w:spacing w:after="0"/>
        <w:jc w:val="center"/>
        <w:rPr>
          <w:rFonts w:ascii="Times New Roman" w:hAnsi="Times New Roman"/>
        </w:rPr>
      </w:pPr>
      <w:r w:rsidRPr="009441A4">
        <w:rPr>
          <w:rFonts w:ascii="Times New Roman" w:hAnsi="Times New Roman"/>
        </w:rPr>
        <w:t xml:space="preserve">несовершеннолетних в период летней кампании  </w:t>
      </w:r>
    </w:p>
    <w:p w:rsidR="00DD7DDE" w:rsidRPr="009441A4" w:rsidRDefault="00DD7DDE" w:rsidP="00DD7DDE">
      <w:pPr>
        <w:spacing w:after="0"/>
        <w:jc w:val="center"/>
        <w:rPr>
          <w:rFonts w:ascii="Times New Roman" w:hAnsi="Times New Roman"/>
        </w:rPr>
      </w:pPr>
      <w:r w:rsidRPr="009441A4">
        <w:rPr>
          <w:rFonts w:ascii="Times New Roman" w:hAnsi="Times New Roman"/>
        </w:rPr>
        <w:t xml:space="preserve">«Лето </w:t>
      </w:r>
      <w:proofErr w:type="spellStart"/>
      <w:r w:rsidRPr="009441A4">
        <w:rPr>
          <w:rFonts w:ascii="Times New Roman" w:hAnsi="Times New Roman"/>
        </w:rPr>
        <w:t>БезОпасности</w:t>
      </w:r>
      <w:proofErr w:type="spellEnd"/>
      <w:r w:rsidRPr="009441A4">
        <w:rPr>
          <w:rFonts w:ascii="Times New Roman" w:hAnsi="Times New Roman"/>
        </w:rPr>
        <w:t>»</w:t>
      </w:r>
    </w:p>
    <w:p w:rsidR="00DD7DDE" w:rsidRDefault="00DD7DDE" w:rsidP="00DD7DDE">
      <w:pPr>
        <w:jc w:val="center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"/>
        <w:gridCol w:w="3260"/>
        <w:gridCol w:w="2127"/>
        <w:gridCol w:w="1417"/>
        <w:gridCol w:w="2268"/>
      </w:tblGrid>
      <w:tr w:rsidR="000B31E3" w:rsidRPr="009441A4" w:rsidTr="000B3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1E770B">
            <w:pPr>
              <w:spacing w:after="0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№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1E7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1E770B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3" w:rsidRDefault="000B31E3" w:rsidP="00E05965">
            <w:pPr>
              <w:spacing w:after="0"/>
              <w:rPr>
                <w:rFonts w:ascii="Times New Roman" w:hAnsi="Times New Roman"/>
              </w:rPr>
            </w:pPr>
          </w:p>
          <w:p w:rsidR="000B31E3" w:rsidRPr="009441A4" w:rsidRDefault="000B31E3" w:rsidP="00E05965">
            <w:pPr>
              <w:spacing w:after="0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Место проведения</w:t>
            </w:r>
          </w:p>
        </w:tc>
      </w:tr>
      <w:tr w:rsidR="000B31E3" w:rsidRPr="009441A4" w:rsidTr="004D484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Раздел 1. Мероприятия, направленные на снижение гибели (</w:t>
            </w:r>
            <w:proofErr w:type="spellStart"/>
            <w:r w:rsidRPr="009441A4">
              <w:rPr>
                <w:rFonts w:ascii="Times New Roman" w:hAnsi="Times New Roman"/>
              </w:rPr>
              <w:t>травмирования</w:t>
            </w:r>
            <w:proofErr w:type="spellEnd"/>
            <w:r w:rsidRPr="009441A4">
              <w:rPr>
                <w:rFonts w:ascii="Times New Roman" w:hAnsi="Times New Roman"/>
              </w:rPr>
              <w:t>) детей в результате выпадения из окон, падения с высоты</w:t>
            </w:r>
          </w:p>
        </w:tc>
      </w:tr>
      <w:tr w:rsidR="000B31E3" w:rsidRPr="009441A4" w:rsidTr="004D4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0B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Районная информационная акция «Окно – опасность для ребёнка»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МБУ</w:t>
            </w:r>
          </w:p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 «Выбор»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июль,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МДОУ «Детские сады»,</w:t>
            </w:r>
          </w:p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1A4">
              <w:rPr>
                <w:rFonts w:ascii="Times New Roman" w:hAnsi="Times New Roman"/>
              </w:rPr>
              <w:t>Мкр</w:t>
            </w:r>
            <w:proofErr w:type="spellEnd"/>
            <w:r w:rsidRPr="009441A4">
              <w:rPr>
                <w:rFonts w:ascii="Times New Roman" w:hAnsi="Times New Roman"/>
              </w:rPr>
              <w:t>. 3</w:t>
            </w:r>
            <w:r>
              <w:rPr>
                <w:rFonts w:ascii="Times New Roman" w:hAnsi="Times New Roman"/>
              </w:rPr>
              <w:t>, пришкольные лагеря</w:t>
            </w:r>
          </w:p>
        </w:tc>
      </w:tr>
      <w:tr w:rsidR="000B31E3" w:rsidRPr="009441A4" w:rsidTr="004D4847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0B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2.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Профилактическая акция «Мы за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МБУ «Выбор», ГБУЗ «</w:t>
            </w:r>
            <w:proofErr w:type="gramStart"/>
            <w:r w:rsidRPr="009441A4">
              <w:rPr>
                <w:rFonts w:ascii="Times New Roman" w:hAnsi="Times New Roman"/>
              </w:rPr>
              <w:t>Ленинская</w:t>
            </w:r>
            <w:proofErr w:type="gramEnd"/>
            <w:r w:rsidRPr="009441A4">
              <w:rPr>
                <w:rFonts w:ascii="Times New Roman" w:hAnsi="Times New Roman"/>
              </w:rPr>
              <w:t xml:space="preserve"> ЦРБ», КДН и ЗП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МБУ «Выбор», ГБУЗ «</w:t>
            </w:r>
            <w:proofErr w:type="gramStart"/>
            <w:r w:rsidRPr="009441A4">
              <w:rPr>
                <w:rFonts w:ascii="Times New Roman" w:hAnsi="Times New Roman"/>
              </w:rPr>
              <w:t>Ленинская</w:t>
            </w:r>
            <w:proofErr w:type="gramEnd"/>
            <w:r w:rsidRPr="009441A4">
              <w:rPr>
                <w:rFonts w:ascii="Times New Roman" w:hAnsi="Times New Roman"/>
              </w:rPr>
              <w:t xml:space="preserve"> ЦРБ»</w:t>
            </w:r>
          </w:p>
        </w:tc>
      </w:tr>
      <w:tr w:rsidR="000B31E3" w:rsidRPr="009441A4" w:rsidTr="004D4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0B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3.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Разъяснение норм административной и уголовной ответственности родителям (законным представителям)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КДН</w:t>
            </w:r>
            <w:r>
              <w:rPr>
                <w:rFonts w:ascii="Times New Roman" w:hAnsi="Times New Roman"/>
              </w:rPr>
              <w:t xml:space="preserve"> </w:t>
            </w:r>
            <w:r w:rsidRPr="009441A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9441A4">
              <w:rPr>
                <w:rFonts w:ascii="Times New Roman" w:hAnsi="Times New Roman"/>
              </w:rPr>
              <w:t xml:space="preserve">ЗП, субъекты системы профилактики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В течение летнего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Учреждения субъектов системы профилактики, в ходе проведения рейдов</w:t>
            </w:r>
          </w:p>
        </w:tc>
      </w:tr>
      <w:tr w:rsidR="000B31E3" w:rsidRPr="009441A4" w:rsidTr="004D4847">
        <w:trPr>
          <w:trHeight w:val="1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0B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4.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Информационное просвещение (распространение печатной продукции: листовки, буклеты, памятки)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КДН</w:t>
            </w:r>
            <w:r>
              <w:rPr>
                <w:rFonts w:ascii="Times New Roman" w:hAnsi="Times New Roman"/>
              </w:rPr>
              <w:t xml:space="preserve"> </w:t>
            </w:r>
            <w:r w:rsidRPr="009441A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9441A4">
              <w:rPr>
                <w:rFonts w:ascii="Times New Roman" w:hAnsi="Times New Roman"/>
              </w:rPr>
              <w:t xml:space="preserve">ЗП, субъекты системы профилактики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В течение летнего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Учреждения субъектов системы профилактики, в ходе проведения рейдов профилактики</w:t>
            </w:r>
          </w:p>
        </w:tc>
      </w:tr>
      <w:tr w:rsidR="000B31E3" w:rsidRPr="009441A4" w:rsidTr="004D4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0B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5.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Патронаж семей с детьми первых трех лет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ГБУЗ «Ленинская ЦРБ»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В течение летнего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По месту</w:t>
            </w:r>
          </w:p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проживания семей</w:t>
            </w:r>
          </w:p>
        </w:tc>
      </w:tr>
      <w:tr w:rsidR="000B31E3" w:rsidRPr="009441A4" w:rsidTr="004D4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0B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6.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Организация и проведение межведомственных рейдов (посещение семей, и </w:t>
            </w:r>
            <w:proofErr w:type="spellStart"/>
            <w:r w:rsidRPr="009441A4">
              <w:rPr>
                <w:rFonts w:ascii="Times New Roman" w:hAnsi="Times New Roman"/>
              </w:rPr>
              <w:t>н</w:t>
            </w:r>
            <w:proofErr w:type="spellEnd"/>
            <w:r w:rsidRPr="009441A4">
              <w:rPr>
                <w:rFonts w:ascii="Times New Roman" w:hAnsi="Times New Roman"/>
              </w:rPr>
              <w:t>/летних «группы риска»)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КДНиЗП, субъекты системы профилактики, администрации поселений </w:t>
            </w:r>
          </w:p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В течение летнего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По месту</w:t>
            </w:r>
          </w:p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проживания семей</w:t>
            </w:r>
          </w:p>
        </w:tc>
      </w:tr>
      <w:tr w:rsidR="000B31E3" w:rsidRPr="009441A4" w:rsidTr="004D484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Раздел 2. Мероприятия, направленные на снижение смертности (</w:t>
            </w:r>
            <w:proofErr w:type="spellStart"/>
            <w:r w:rsidRPr="009441A4">
              <w:rPr>
                <w:rFonts w:ascii="Times New Roman" w:hAnsi="Times New Roman"/>
              </w:rPr>
              <w:t>травмирования</w:t>
            </w:r>
            <w:proofErr w:type="spellEnd"/>
            <w:r w:rsidRPr="009441A4">
              <w:rPr>
                <w:rFonts w:ascii="Times New Roman" w:hAnsi="Times New Roman"/>
              </w:rPr>
              <w:t>) детей от дорожно-транспортных происшествий, в том числе на объектах железнодорожного транспорта</w:t>
            </w:r>
          </w:p>
        </w:tc>
      </w:tr>
      <w:tr w:rsidR="000B31E3" w:rsidRPr="009441A4" w:rsidTr="004D4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1.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Акции «Внимание, дети!», «Безопасный переход»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ГИБДД, школы, дошкольные учреждения, субъекты системы профилактики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127BCD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</w:t>
            </w:r>
            <w:r w:rsidRPr="009441A4">
              <w:rPr>
                <w:rFonts w:ascii="Times New Roman" w:hAnsi="Times New Roman"/>
              </w:rPr>
              <w:t>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На территориях  образовательных организаций</w:t>
            </w:r>
          </w:p>
        </w:tc>
      </w:tr>
      <w:tr w:rsidR="000B31E3" w:rsidRPr="009441A4" w:rsidTr="004D4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2.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Информационная кампания (распространение тематических листовок, беседы, статьи)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ГИБДД, школы, дошкольные учреждения,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127BCD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</w:t>
            </w:r>
            <w:r w:rsidRPr="009441A4">
              <w:rPr>
                <w:rFonts w:ascii="Times New Roman" w:hAnsi="Times New Roman"/>
              </w:rPr>
              <w:t>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Образовательные организации, МБУ «Знамя»</w:t>
            </w:r>
          </w:p>
        </w:tc>
      </w:tr>
      <w:tr w:rsidR="000B31E3" w:rsidRPr="009441A4" w:rsidTr="004D484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Раздел 3. Мероприятия, направленные на снижение гибели (</w:t>
            </w:r>
            <w:proofErr w:type="spellStart"/>
            <w:r w:rsidRPr="009441A4">
              <w:rPr>
                <w:rFonts w:ascii="Times New Roman" w:hAnsi="Times New Roman"/>
              </w:rPr>
              <w:t>травмирования</w:t>
            </w:r>
            <w:proofErr w:type="spellEnd"/>
            <w:r w:rsidRPr="009441A4">
              <w:rPr>
                <w:rFonts w:ascii="Times New Roman" w:hAnsi="Times New Roman"/>
              </w:rPr>
              <w:t>) детей на водных объектах, в том числе искусственно созданных</w:t>
            </w:r>
          </w:p>
        </w:tc>
      </w:tr>
      <w:tr w:rsidR="000B31E3" w:rsidRPr="009441A4" w:rsidTr="000B3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1.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Информационная кампания (распространение тематических </w:t>
            </w:r>
            <w:r w:rsidRPr="009441A4">
              <w:rPr>
                <w:rFonts w:ascii="Times New Roman" w:hAnsi="Times New Roman"/>
              </w:rPr>
              <w:lastRenderedPageBreak/>
              <w:t>листовок, беседы, статьи)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lastRenderedPageBreak/>
              <w:t xml:space="preserve">КДНиЗП, субъекты системы </w:t>
            </w:r>
            <w:r w:rsidRPr="009441A4">
              <w:rPr>
                <w:rFonts w:ascii="Times New Roman" w:hAnsi="Times New Roman"/>
              </w:rPr>
              <w:lastRenderedPageBreak/>
              <w:t xml:space="preserve">профилактики, администрации поселений </w:t>
            </w:r>
          </w:p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127BCD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lastRenderedPageBreak/>
              <w:t>Ию</w:t>
            </w:r>
            <w:r>
              <w:rPr>
                <w:rFonts w:ascii="Times New Roman" w:hAnsi="Times New Roman"/>
              </w:rPr>
              <w:t>л</w:t>
            </w:r>
            <w:r w:rsidRPr="009441A4">
              <w:rPr>
                <w:rFonts w:ascii="Times New Roman" w:hAnsi="Times New Roman"/>
              </w:rPr>
              <w:t>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Учреждения субъектов системы </w:t>
            </w:r>
            <w:r w:rsidRPr="009441A4">
              <w:rPr>
                <w:rFonts w:ascii="Times New Roman" w:hAnsi="Times New Roman"/>
              </w:rPr>
              <w:lastRenderedPageBreak/>
              <w:t>профилактики, в ходе проведения рейдов (на территории р. Ахтуба отсутствуют организованные пляжи)</w:t>
            </w:r>
          </w:p>
        </w:tc>
      </w:tr>
      <w:tr w:rsidR="000B31E3" w:rsidRPr="009441A4" w:rsidTr="004D484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lastRenderedPageBreak/>
              <w:t>Раздел 4. Мероприятия, направленные на снижение смертности (</w:t>
            </w:r>
            <w:proofErr w:type="spellStart"/>
            <w:r w:rsidRPr="009441A4">
              <w:rPr>
                <w:rFonts w:ascii="Times New Roman" w:hAnsi="Times New Roman"/>
              </w:rPr>
              <w:t>травмирования</w:t>
            </w:r>
            <w:proofErr w:type="spellEnd"/>
            <w:r w:rsidRPr="009441A4">
              <w:rPr>
                <w:rFonts w:ascii="Times New Roman" w:hAnsi="Times New Roman"/>
              </w:rPr>
              <w:t>) детей в результате пожаров</w:t>
            </w:r>
          </w:p>
        </w:tc>
      </w:tr>
      <w:tr w:rsidR="000B31E3" w:rsidRPr="009441A4" w:rsidTr="000B3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1.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Организация и проведение межведомственных рейдов (посещение семей, и </w:t>
            </w:r>
            <w:proofErr w:type="spellStart"/>
            <w:r w:rsidRPr="009441A4">
              <w:rPr>
                <w:rFonts w:ascii="Times New Roman" w:hAnsi="Times New Roman"/>
              </w:rPr>
              <w:t>н</w:t>
            </w:r>
            <w:proofErr w:type="spellEnd"/>
            <w:r w:rsidRPr="009441A4">
              <w:rPr>
                <w:rFonts w:ascii="Times New Roman" w:hAnsi="Times New Roman"/>
              </w:rPr>
              <w:t>/летних «группы риска»)</w:t>
            </w:r>
          </w:p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441A4">
              <w:rPr>
                <w:rFonts w:ascii="Times New Roman" w:hAnsi="Times New Roman"/>
              </w:rPr>
              <w:t>положении</w:t>
            </w:r>
            <w:proofErr w:type="gramEnd"/>
            <w:r w:rsidRPr="009441A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КДНиЗП, субъекты системы профилактики, администрации поселений </w:t>
            </w:r>
          </w:p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127BCD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</w:t>
            </w:r>
            <w:r w:rsidRPr="009441A4">
              <w:rPr>
                <w:rFonts w:ascii="Times New Roman" w:hAnsi="Times New Roman"/>
              </w:rPr>
              <w:t>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По месту проживания семей</w:t>
            </w:r>
          </w:p>
        </w:tc>
      </w:tr>
      <w:tr w:rsidR="000B31E3" w:rsidRPr="009441A4" w:rsidTr="000B3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2.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Информационная кампания (распространение тематических листовок, беседы, статьи)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КДНиЗП, субъекты системы профилактики, администрации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127BCD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</w:t>
            </w:r>
            <w:r w:rsidRPr="009441A4">
              <w:rPr>
                <w:rFonts w:ascii="Times New Roman" w:hAnsi="Times New Roman"/>
              </w:rPr>
              <w:t>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Учреждения субъектов системы профилактики, в ходе проведения рейдов</w:t>
            </w:r>
          </w:p>
        </w:tc>
      </w:tr>
      <w:tr w:rsidR="000B31E3" w:rsidRPr="009441A4" w:rsidTr="004D484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Раздел 5. Мероприятия, направленные на снижение смертности (</w:t>
            </w:r>
            <w:proofErr w:type="spellStart"/>
            <w:r w:rsidRPr="009441A4">
              <w:rPr>
                <w:rFonts w:ascii="Times New Roman" w:hAnsi="Times New Roman"/>
              </w:rPr>
              <w:t>травмирования</w:t>
            </w:r>
            <w:proofErr w:type="spellEnd"/>
            <w:r w:rsidRPr="009441A4">
              <w:rPr>
                <w:rFonts w:ascii="Times New Roman" w:hAnsi="Times New Roman"/>
              </w:rPr>
              <w:t xml:space="preserve">) детей в результате употребления алкогольной продукции, наркотических средств, </w:t>
            </w:r>
            <w:proofErr w:type="spellStart"/>
            <w:r w:rsidRPr="009441A4">
              <w:rPr>
                <w:rFonts w:ascii="Times New Roman" w:hAnsi="Times New Roman"/>
              </w:rPr>
              <w:t>психоактивных</w:t>
            </w:r>
            <w:proofErr w:type="spellEnd"/>
            <w:r w:rsidRPr="009441A4">
              <w:rPr>
                <w:rFonts w:ascii="Times New Roman" w:hAnsi="Times New Roman"/>
              </w:rPr>
              <w:t>, сильнодействующих и ядовитых веществ, медицинских препаратов без назначения врача</w:t>
            </w:r>
          </w:p>
        </w:tc>
      </w:tr>
      <w:tr w:rsidR="000B31E3" w:rsidRPr="009441A4" w:rsidTr="000B31E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Организация и проведение межведомственных рейдов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КДНиЗП, субъекты системы профилактики,</w:t>
            </w:r>
          </w:p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администрации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127BCD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</w:t>
            </w:r>
            <w:r w:rsidRPr="009441A4">
              <w:rPr>
                <w:rFonts w:ascii="Times New Roman" w:hAnsi="Times New Roman"/>
              </w:rPr>
              <w:t>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Места концентрации подростков и молодежи, места проведения массовых мероприятий</w:t>
            </w:r>
          </w:p>
        </w:tc>
      </w:tr>
      <w:tr w:rsidR="000B31E3" w:rsidRPr="009441A4" w:rsidTr="000B31E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Акция «За здоровый образ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МБУ «Выбор»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Август</w:t>
            </w:r>
          </w:p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МБУ «Выбор»</w:t>
            </w:r>
          </w:p>
        </w:tc>
      </w:tr>
      <w:tr w:rsidR="000B31E3" w:rsidRPr="009441A4" w:rsidTr="004D484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Раздел 6. </w:t>
            </w:r>
            <w:proofErr w:type="gramStart"/>
            <w:r w:rsidRPr="009441A4">
              <w:rPr>
                <w:rFonts w:ascii="Times New Roman" w:hAnsi="Times New Roman"/>
              </w:rPr>
              <w:t>Мероприятия, направленные на снижение гибели (</w:t>
            </w:r>
            <w:proofErr w:type="spellStart"/>
            <w:r w:rsidRPr="009441A4">
              <w:rPr>
                <w:rFonts w:ascii="Times New Roman" w:hAnsi="Times New Roman"/>
              </w:rPr>
              <w:t>травмирования</w:t>
            </w:r>
            <w:proofErr w:type="spellEnd"/>
            <w:r w:rsidRPr="009441A4">
              <w:rPr>
                <w:rFonts w:ascii="Times New Roman" w:hAnsi="Times New Roman"/>
              </w:rPr>
              <w:t xml:space="preserve"> детей в быту (</w:t>
            </w:r>
            <w:proofErr w:type="spellStart"/>
            <w:r w:rsidRPr="009441A4">
              <w:rPr>
                <w:rFonts w:ascii="Times New Roman" w:hAnsi="Times New Roman"/>
              </w:rPr>
              <w:t>электротравмы</w:t>
            </w:r>
            <w:proofErr w:type="spellEnd"/>
            <w:r w:rsidRPr="009441A4">
              <w:rPr>
                <w:rFonts w:ascii="Times New Roman" w:hAnsi="Times New Roman"/>
              </w:rPr>
              <w:t>, падение тяжелых предметов, строительных материалов, смертность младенцев в результате механической асфиксии)</w:t>
            </w:r>
            <w:proofErr w:type="gramEnd"/>
          </w:p>
        </w:tc>
      </w:tr>
      <w:tr w:rsidR="000B31E3" w:rsidRPr="009441A4" w:rsidTr="000B3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0B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1.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Патронаж семей с детьми первых трех лет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ГБУЗ «Ленинская ЦРБ»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В течение летнего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По месту</w:t>
            </w:r>
          </w:p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проживания семей</w:t>
            </w:r>
          </w:p>
        </w:tc>
      </w:tr>
      <w:tr w:rsidR="000B31E3" w:rsidRPr="009441A4" w:rsidTr="000B3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2.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Информационная кампания (распространение тематических листовок, беседы, статьи)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КДНиЗП, субъекты системы профилактики, администрации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127BCD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</w:t>
            </w:r>
            <w:r w:rsidRPr="009441A4">
              <w:rPr>
                <w:rFonts w:ascii="Times New Roman" w:hAnsi="Times New Roman"/>
              </w:rPr>
              <w:t>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Учреждения субъектов системы профилактики, в ходе проведения рейдов</w:t>
            </w:r>
          </w:p>
        </w:tc>
      </w:tr>
      <w:tr w:rsidR="000B31E3" w:rsidRPr="009441A4" w:rsidTr="000B3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0B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Организация и проведение межведомственных рейдов (посещение семей, и </w:t>
            </w:r>
            <w:proofErr w:type="spellStart"/>
            <w:r w:rsidRPr="009441A4">
              <w:rPr>
                <w:rFonts w:ascii="Times New Roman" w:hAnsi="Times New Roman"/>
              </w:rPr>
              <w:t>н</w:t>
            </w:r>
            <w:proofErr w:type="spellEnd"/>
            <w:r w:rsidRPr="009441A4">
              <w:rPr>
                <w:rFonts w:ascii="Times New Roman" w:hAnsi="Times New Roman"/>
              </w:rPr>
              <w:t>/летних «группы риска»)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КДНиЗП, субъекты системы профилактики, администрации поселений </w:t>
            </w:r>
          </w:p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В течение летнего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По месту</w:t>
            </w:r>
          </w:p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проживания семей</w:t>
            </w:r>
          </w:p>
        </w:tc>
      </w:tr>
      <w:tr w:rsidR="000B31E3" w:rsidRPr="009441A4" w:rsidTr="004D484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Раздел 7. Мероприятия по формированию ответственного </w:t>
            </w:r>
            <w:proofErr w:type="spellStart"/>
            <w:r w:rsidRPr="009441A4">
              <w:rPr>
                <w:rFonts w:ascii="Times New Roman" w:hAnsi="Times New Roman"/>
              </w:rPr>
              <w:t>родительства</w:t>
            </w:r>
            <w:proofErr w:type="spellEnd"/>
          </w:p>
        </w:tc>
      </w:tr>
      <w:tr w:rsidR="000B31E3" w:rsidRPr="009441A4" w:rsidTr="000B3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960AD9" w:rsidP="00E0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31E3" w:rsidRPr="009441A4">
              <w:rPr>
                <w:rFonts w:ascii="Times New Roman" w:hAnsi="Times New Roman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Информационная кампания (распространение тематических листовок, беседы, статьи)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 xml:space="preserve">КДНиЗП, субъекты системы профилактики, администрации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127BCD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</w:t>
            </w:r>
            <w:r w:rsidRPr="009441A4">
              <w:rPr>
                <w:rFonts w:ascii="Times New Roman" w:hAnsi="Times New Roman"/>
              </w:rPr>
              <w:t>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E3" w:rsidRPr="009441A4" w:rsidRDefault="000B31E3" w:rsidP="00E05965">
            <w:pPr>
              <w:spacing w:after="0" w:line="240" w:lineRule="auto"/>
              <w:rPr>
                <w:rFonts w:ascii="Times New Roman" w:hAnsi="Times New Roman"/>
              </w:rPr>
            </w:pPr>
            <w:r w:rsidRPr="009441A4">
              <w:rPr>
                <w:rFonts w:ascii="Times New Roman" w:hAnsi="Times New Roman"/>
              </w:rPr>
              <w:t>Учреждения субъектов системы профилактики, в ходе проведения рейдов</w:t>
            </w:r>
          </w:p>
        </w:tc>
      </w:tr>
    </w:tbl>
    <w:p w:rsidR="00DD7DDE" w:rsidRDefault="00DD7DDE" w:rsidP="00E05965">
      <w:pPr>
        <w:spacing w:after="0" w:line="240" w:lineRule="auto"/>
      </w:pPr>
    </w:p>
    <w:sectPr w:rsidR="00DD7DDE" w:rsidSect="007002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04B82DF3"/>
    <w:multiLevelType w:val="multilevel"/>
    <w:tmpl w:val="44921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2C7020A"/>
    <w:multiLevelType w:val="hybridMultilevel"/>
    <w:tmpl w:val="FBC09B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AE327B"/>
    <w:multiLevelType w:val="multilevel"/>
    <w:tmpl w:val="2E0CCA7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6" w:hanging="400"/>
      </w:pPr>
      <w:rPr>
        <w:rFonts w:hint="default"/>
        <w:color w:val="00000A"/>
        <w:sz w:val="26"/>
      </w:rPr>
    </w:lvl>
    <w:lvl w:ilvl="2">
      <w:start w:val="1"/>
      <w:numFmt w:val="decimal"/>
      <w:isLgl/>
      <w:lvlText w:val="%1.%2.%3."/>
      <w:lvlJc w:val="left"/>
      <w:pPr>
        <w:ind w:left="5126" w:hanging="720"/>
      </w:pPr>
      <w:rPr>
        <w:rFonts w:hint="default"/>
        <w:color w:val="00000A"/>
        <w:sz w:val="26"/>
      </w:rPr>
    </w:lvl>
    <w:lvl w:ilvl="3">
      <w:start w:val="1"/>
      <w:numFmt w:val="decimal"/>
      <w:isLgl/>
      <w:lvlText w:val="%1.%2.%3.%4."/>
      <w:lvlJc w:val="left"/>
      <w:pPr>
        <w:ind w:left="5486" w:hanging="720"/>
      </w:pPr>
      <w:rPr>
        <w:rFonts w:hint="default"/>
        <w:color w:val="00000A"/>
        <w:sz w:val="26"/>
      </w:rPr>
    </w:lvl>
    <w:lvl w:ilvl="4">
      <w:start w:val="1"/>
      <w:numFmt w:val="decimal"/>
      <w:isLgl/>
      <w:lvlText w:val="%1.%2.%3.%4.%5."/>
      <w:lvlJc w:val="left"/>
      <w:pPr>
        <w:ind w:left="6206" w:hanging="1080"/>
      </w:pPr>
      <w:rPr>
        <w:rFonts w:hint="default"/>
        <w:color w:val="00000A"/>
        <w:sz w:val="26"/>
      </w:rPr>
    </w:lvl>
    <w:lvl w:ilvl="5">
      <w:start w:val="1"/>
      <w:numFmt w:val="decimal"/>
      <w:isLgl/>
      <w:lvlText w:val="%1.%2.%3.%4.%5.%6."/>
      <w:lvlJc w:val="left"/>
      <w:pPr>
        <w:ind w:left="6566" w:hanging="1080"/>
      </w:pPr>
      <w:rPr>
        <w:rFonts w:hint="default"/>
        <w:color w:val="00000A"/>
        <w:sz w:val="26"/>
      </w:rPr>
    </w:lvl>
    <w:lvl w:ilvl="6">
      <w:start w:val="1"/>
      <w:numFmt w:val="decimal"/>
      <w:isLgl/>
      <w:lvlText w:val="%1.%2.%3.%4.%5.%6.%7."/>
      <w:lvlJc w:val="left"/>
      <w:pPr>
        <w:ind w:left="7286" w:hanging="1440"/>
      </w:pPr>
      <w:rPr>
        <w:rFonts w:hint="default"/>
        <w:color w:val="00000A"/>
        <w:sz w:val="26"/>
      </w:rPr>
    </w:lvl>
    <w:lvl w:ilvl="7">
      <w:start w:val="1"/>
      <w:numFmt w:val="decimal"/>
      <w:isLgl/>
      <w:lvlText w:val="%1.%2.%3.%4.%5.%6.%7.%8."/>
      <w:lvlJc w:val="left"/>
      <w:pPr>
        <w:ind w:left="7646" w:hanging="1440"/>
      </w:pPr>
      <w:rPr>
        <w:rFonts w:hint="default"/>
        <w:color w:val="00000A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8366" w:hanging="1800"/>
      </w:pPr>
      <w:rPr>
        <w:rFonts w:hint="default"/>
        <w:color w:val="00000A"/>
        <w:sz w:val="26"/>
      </w:rPr>
    </w:lvl>
  </w:abstractNum>
  <w:abstractNum w:abstractNumId="7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0">
    <w:nsid w:val="58A334C0"/>
    <w:multiLevelType w:val="multilevel"/>
    <w:tmpl w:val="2E0CCA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400"/>
      </w:pPr>
      <w:rPr>
        <w:rFonts w:hint="default"/>
        <w:color w:val="00000A"/>
        <w:sz w:val="26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A"/>
        <w:sz w:val="26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  <w:color w:val="00000A"/>
        <w:sz w:val="26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color w:val="00000A"/>
        <w:sz w:val="26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  <w:color w:val="00000A"/>
        <w:sz w:val="26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color w:val="00000A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  <w:color w:val="00000A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  <w:color w:val="00000A"/>
        <w:sz w:val="26"/>
      </w:rPr>
    </w:lvl>
  </w:abstractNum>
  <w:abstractNum w:abstractNumId="11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247AA"/>
    <w:rsid w:val="000426EB"/>
    <w:rsid w:val="000713A1"/>
    <w:rsid w:val="00097F33"/>
    <w:rsid w:val="000A0A79"/>
    <w:rsid w:val="000A380B"/>
    <w:rsid w:val="000A73B7"/>
    <w:rsid w:val="000B31E3"/>
    <w:rsid w:val="000C5A21"/>
    <w:rsid w:val="00105E32"/>
    <w:rsid w:val="00115F85"/>
    <w:rsid w:val="00127BCD"/>
    <w:rsid w:val="001341B3"/>
    <w:rsid w:val="00137E51"/>
    <w:rsid w:val="001454A4"/>
    <w:rsid w:val="00147BDA"/>
    <w:rsid w:val="001508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34941"/>
    <w:rsid w:val="00261D52"/>
    <w:rsid w:val="00277148"/>
    <w:rsid w:val="00283185"/>
    <w:rsid w:val="00287BDE"/>
    <w:rsid w:val="002F2D7C"/>
    <w:rsid w:val="002F510E"/>
    <w:rsid w:val="00306B1D"/>
    <w:rsid w:val="00344DC0"/>
    <w:rsid w:val="003656DC"/>
    <w:rsid w:val="003751F1"/>
    <w:rsid w:val="00381C26"/>
    <w:rsid w:val="00391EE0"/>
    <w:rsid w:val="003B112F"/>
    <w:rsid w:val="003E3FC3"/>
    <w:rsid w:val="00415023"/>
    <w:rsid w:val="00420E77"/>
    <w:rsid w:val="00436708"/>
    <w:rsid w:val="00443118"/>
    <w:rsid w:val="004456CC"/>
    <w:rsid w:val="00450B0B"/>
    <w:rsid w:val="00481575"/>
    <w:rsid w:val="004D4847"/>
    <w:rsid w:val="00504F3F"/>
    <w:rsid w:val="00535937"/>
    <w:rsid w:val="0055023D"/>
    <w:rsid w:val="005601D0"/>
    <w:rsid w:val="005640EB"/>
    <w:rsid w:val="005735A5"/>
    <w:rsid w:val="00585B58"/>
    <w:rsid w:val="005872BE"/>
    <w:rsid w:val="00594253"/>
    <w:rsid w:val="0059488D"/>
    <w:rsid w:val="005A4DE4"/>
    <w:rsid w:val="005B188C"/>
    <w:rsid w:val="005C13A9"/>
    <w:rsid w:val="005D4B13"/>
    <w:rsid w:val="005E6A9C"/>
    <w:rsid w:val="00634B40"/>
    <w:rsid w:val="006543D0"/>
    <w:rsid w:val="00677F01"/>
    <w:rsid w:val="006D113D"/>
    <w:rsid w:val="006D34A4"/>
    <w:rsid w:val="00700286"/>
    <w:rsid w:val="0073206E"/>
    <w:rsid w:val="007321D2"/>
    <w:rsid w:val="00734BCE"/>
    <w:rsid w:val="007475A0"/>
    <w:rsid w:val="00750220"/>
    <w:rsid w:val="00763B90"/>
    <w:rsid w:val="00767550"/>
    <w:rsid w:val="007D1DE0"/>
    <w:rsid w:val="007E46E9"/>
    <w:rsid w:val="00814B8C"/>
    <w:rsid w:val="00845D9D"/>
    <w:rsid w:val="00876E42"/>
    <w:rsid w:val="00884CD4"/>
    <w:rsid w:val="00885EAE"/>
    <w:rsid w:val="00885F4B"/>
    <w:rsid w:val="00896633"/>
    <w:rsid w:val="008F10D4"/>
    <w:rsid w:val="009000CF"/>
    <w:rsid w:val="009000FB"/>
    <w:rsid w:val="00910D64"/>
    <w:rsid w:val="0092652A"/>
    <w:rsid w:val="009308E1"/>
    <w:rsid w:val="009437D0"/>
    <w:rsid w:val="00955293"/>
    <w:rsid w:val="00960AD9"/>
    <w:rsid w:val="009A234C"/>
    <w:rsid w:val="009A2D4C"/>
    <w:rsid w:val="009A7C97"/>
    <w:rsid w:val="009B724B"/>
    <w:rsid w:val="009C05FA"/>
    <w:rsid w:val="009E086D"/>
    <w:rsid w:val="009F0742"/>
    <w:rsid w:val="00A14637"/>
    <w:rsid w:val="00A32C48"/>
    <w:rsid w:val="00A4544C"/>
    <w:rsid w:val="00A616A8"/>
    <w:rsid w:val="00A72579"/>
    <w:rsid w:val="00AC4F0F"/>
    <w:rsid w:val="00AC75F3"/>
    <w:rsid w:val="00AD0BA4"/>
    <w:rsid w:val="00AD684B"/>
    <w:rsid w:val="00AE353D"/>
    <w:rsid w:val="00AF008D"/>
    <w:rsid w:val="00AF3AEF"/>
    <w:rsid w:val="00AF543E"/>
    <w:rsid w:val="00B02089"/>
    <w:rsid w:val="00B05037"/>
    <w:rsid w:val="00B1018C"/>
    <w:rsid w:val="00B20447"/>
    <w:rsid w:val="00B362E7"/>
    <w:rsid w:val="00B76E92"/>
    <w:rsid w:val="00B81F25"/>
    <w:rsid w:val="00B93271"/>
    <w:rsid w:val="00BA07A6"/>
    <w:rsid w:val="00BA39B9"/>
    <w:rsid w:val="00BE5F50"/>
    <w:rsid w:val="00C053C7"/>
    <w:rsid w:val="00C1031D"/>
    <w:rsid w:val="00C10A6A"/>
    <w:rsid w:val="00C44430"/>
    <w:rsid w:val="00C64C6D"/>
    <w:rsid w:val="00C676BF"/>
    <w:rsid w:val="00C75C16"/>
    <w:rsid w:val="00C92993"/>
    <w:rsid w:val="00CA46E9"/>
    <w:rsid w:val="00CA7C95"/>
    <w:rsid w:val="00CC1EDC"/>
    <w:rsid w:val="00CD1BE7"/>
    <w:rsid w:val="00CE7CAA"/>
    <w:rsid w:val="00D03634"/>
    <w:rsid w:val="00D23F6F"/>
    <w:rsid w:val="00D25995"/>
    <w:rsid w:val="00D25C23"/>
    <w:rsid w:val="00D45465"/>
    <w:rsid w:val="00D572EA"/>
    <w:rsid w:val="00D57C01"/>
    <w:rsid w:val="00D63E18"/>
    <w:rsid w:val="00D65A96"/>
    <w:rsid w:val="00D67F13"/>
    <w:rsid w:val="00D844C8"/>
    <w:rsid w:val="00DA31A6"/>
    <w:rsid w:val="00DD7DDE"/>
    <w:rsid w:val="00DF5597"/>
    <w:rsid w:val="00E022A3"/>
    <w:rsid w:val="00E045CF"/>
    <w:rsid w:val="00E05965"/>
    <w:rsid w:val="00E11164"/>
    <w:rsid w:val="00E64406"/>
    <w:rsid w:val="00E818A7"/>
    <w:rsid w:val="00E926EA"/>
    <w:rsid w:val="00EE407B"/>
    <w:rsid w:val="00EF154E"/>
    <w:rsid w:val="00F441AF"/>
    <w:rsid w:val="00F539EA"/>
    <w:rsid w:val="00F76759"/>
    <w:rsid w:val="00F81102"/>
    <w:rsid w:val="00F93622"/>
    <w:rsid w:val="00FA16C6"/>
    <w:rsid w:val="00FA3CE6"/>
    <w:rsid w:val="00FB4B0C"/>
    <w:rsid w:val="00FC1131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outu.be/cv6cd2w9Xx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256F-540E-404B-8671-5451D6E0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8</cp:revision>
  <cp:lastPrinted>2021-07-09T00:54:00Z</cp:lastPrinted>
  <dcterms:created xsi:type="dcterms:W3CDTF">2021-07-06T04:39:00Z</dcterms:created>
  <dcterms:modified xsi:type="dcterms:W3CDTF">2021-07-09T06:11:00Z</dcterms:modified>
</cp:coreProperties>
</file>