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0A0"/>
      </w:tblPr>
      <w:tblGrid>
        <w:gridCol w:w="2656"/>
        <w:gridCol w:w="445"/>
        <w:gridCol w:w="851"/>
        <w:gridCol w:w="5619"/>
      </w:tblGrid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E407B" w:rsidP="00AD684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2653665</wp:posOffset>
                  </wp:positionH>
                  <wp:positionV relativeFrom="paragraph">
                    <wp:posOffset>-116840</wp:posOffset>
                  </wp:positionV>
                  <wp:extent cx="640715" cy="685800"/>
                  <wp:effectExtent l="19050" t="0" r="6985" b="0"/>
                  <wp:wrapTight wrapText="bothSides">
                    <wp:wrapPolygon edited="0">
                      <wp:start x="-642" y="0"/>
                      <wp:lineTo x="-642" y="21000"/>
                      <wp:lineTo x="21835" y="21000"/>
                      <wp:lineTo x="21835" y="0"/>
                      <wp:lineTo x="-642" y="0"/>
                    </wp:wrapPolygon>
                  </wp:wrapTight>
                  <wp:docPr id="2" name="Рисунок 7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КОМИССИЯ ПО ДЕЛАМ НЕСОВЕРШЕННОЛЕТНИХ И ЗАЩИТЕ ИХ ПРАВ ЛЕНИНСКОГО МУНИЦИПАЛЬНОГО РАЙОНА ВОЛГОГРАДСКОЙ ОБЛАСТИ</w:t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AD684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450B0B" w:rsidRPr="00AD684B" w:rsidRDefault="00450B0B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2656" w:type="dxa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марта</w:t>
            </w: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445" w:type="dxa"/>
          </w:tcPr>
          <w:p w:rsidR="00E022A3" w:rsidRPr="00AD684B" w:rsidRDefault="00E022A3" w:rsidP="00AD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</w:tcPr>
          <w:p w:rsidR="00E022A3" w:rsidRPr="00AD684B" w:rsidRDefault="00E022A3" w:rsidP="00450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450B0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19" w:type="dxa"/>
          </w:tcPr>
          <w:p w:rsidR="00450B0B" w:rsidRPr="00450B0B" w:rsidRDefault="00E022A3" w:rsidP="00450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84B">
              <w:rPr>
                <w:rFonts w:ascii="Times New Roman" w:hAnsi="Times New Roman"/>
                <w:lang w:eastAsia="en-US"/>
              </w:rPr>
              <w:t xml:space="preserve">                             </w:t>
            </w:r>
            <w:r w:rsidR="00450B0B">
              <w:t xml:space="preserve">           </w:t>
            </w:r>
            <w:r w:rsidR="00450B0B" w:rsidRPr="00450B0B">
              <w:rPr>
                <w:rFonts w:ascii="Times New Roman" w:hAnsi="Times New Roman"/>
              </w:rPr>
              <w:t>Администрация       Ленинского</w:t>
            </w:r>
          </w:p>
          <w:p w:rsidR="00E022A3" w:rsidRPr="00AD684B" w:rsidRDefault="00450B0B" w:rsidP="00450B0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50B0B">
              <w:rPr>
                <w:rFonts w:ascii="Times New Roman" w:hAnsi="Times New Roman"/>
              </w:rPr>
              <w:t xml:space="preserve">                муниципального района</w:t>
            </w:r>
          </w:p>
        </w:tc>
      </w:tr>
    </w:tbl>
    <w:p w:rsidR="00E022A3" w:rsidRDefault="00450B0B" w:rsidP="00450B0B">
      <w:pPr>
        <w:tabs>
          <w:tab w:val="left" w:pos="338"/>
        </w:tabs>
        <w:spacing w:after="0" w:line="240" w:lineRule="auto"/>
        <w:rPr>
          <w:lang w:eastAsia="en-US"/>
        </w:rPr>
      </w:pPr>
      <w:r>
        <w:rPr>
          <w:lang w:eastAsia="en-US"/>
        </w:rPr>
        <w:tab/>
      </w:r>
    </w:p>
    <w:p w:rsidR="00E022A3" w:rsidRDefault="00E022A3" w:rsidP="00450B0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441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Система межведомственного взаимодействия по оказанию своевременной медико-социальной помощи беременным, матерям и детям при наличии в семье факторов риска для рождения и будущего развития ребенка, наличии угрозы отказа от новорожденного ребенка.</w:t>
      </w:r>
    </w:p>
    <w:p w:rsidR="00E022A3" w:rsidRDefault="00E022A3" w:rsidP="00450B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022A3" w:rsidRDefault="00E022A3" w:rsidP="00450B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C13A9">
        <w:rPr>
          <w:rFonts w:ascii="Times New Roman" w:hAnsi="Times New Roman"/>
          <w:sz w:val="28"/>
          <w:szCs w:val="28"/>
        </w:rPr>
        <w:t>Комиссия по делам несовершеннолетних и защите их прав в составе председателя комиссии Чулановой Т.Ю., заместителя председателя Цабыбина А.С., ответственного секретаря Граняк Ю.Г.,  членов комиссии: Ефимовой Е.В., Петровой Л.А., Сапунковой И.Б., Ягуповой И.В., Алёшиной А.В., Мукушевой М.А., Малякиной Т.Я., Умаровой Н.К.</w:t>
      </w:r>
    </w:p>
    <w:p w:rsidR="00E022A3" w:rsidRPr="00845D9D" w:rsidRDefault="00E022A3" w:rsidP="00450B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Pr="000154F9">
        <w:rPr>
          <w:rFonts w:ascii="Times New Roman" w:hAnsi="Times New Roman"/>
          <w:sz w:val="28"/>
          <w:szCs w:val="28"/>
        </w:rPr>
        <w:t xml:space="preserve"> открытом заседании </w:t>
      </w:r>
      <w:r w:rsidRPr="00845D9D">
        <w:rPr>
          <w:rFonts w:ascii="Times New Roman" w:hAnsi="Times New Roman"/>
          <w:sz w:val="28"/>
          <w:szCs w:val="28"/>
        </w:rPr>
        <w:t xml:space="preserve">заслушала информацию </w:t>
      </w:r>
      <w:r w:rsidR="00EE40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директора ГКУ СО «Ленинский центр социального обслуживания населения» И.В. Ягуповой </w:t>
      </w:r>
      <w:r>
        <w:rPr>
          <w:rFonts w:ascii="Times New Roman" w:hAnsi="Times New Roman"/>
          <w:sz w:val="28"/>
          <w:szCs w:val="28"/>
        </w:rPr>
        <w:t>о с</w:t>
      </w:r>
      <w:r w:rsidRPr="00F441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истем</w:t>
      </w:r>
      <w:r w:rsidR="00EE40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F441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межведомственного взаимодействия по оказанию своевременной медико-социальной помощи беременным, матерям и детям при наличии в семье факторов риска для рождения и будущего развития ребенка,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</w:t>
      </w:r>
      <w:r w:rsidRPr="00F441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наличии угрозы отказа от новорожденного ребенка</w:t>
      </w:r>
      <w:r w:rsidR="00EE40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022A3" w:rsidRPr="000154F9" w:rsidRDefault="00E022A3" w:rsidP="00845D9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022A3" w:rsidRDefault="00E022A3" w:rsidP="003E3FC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54F9">
        <w:rPr>
          <w:rFonts w:ascii="Times New Roman" w:hAnsi="Times New Roman"/>
          <w:b/>
          <w:sz w:val="28"/>
          <w:szCs w:val="28"/>
        </w:rPr>
        <w:t>УСТАНОВИЛА:</w:t>
      </w:r>
    </w:p>
    <w:p w:rsidR="00E022A3" w:rsidRDefault="00E022A3" w:rsidP="00450B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3A9">
        <w:rPr>
          <w:rFonts w:ascii="Times New Roman" w:hAnsi="Times New Roman"/>
          <w:sz w:val="28"/>
          <w:szCs w:val="28"/>
        </w:rPr>
        <w:t>ГКУ</w:t>
      </w:r>
      <w:r>
        <w:rPr>
          <w:rFonts w:ascii="Times New Roman" w:hAnsi="Times New Roman"/>
          <w:sz w:val="28"/>
          <w:szCs w:val="28"/>
        </w:rPr>
        <w:t xml:space="preserve"> СО «Ленинский ЦСОН» проводит данную работу в рамках совместного приказа здравоохранения Волгоградской области, комитета социальной защиты населения Волгоградской области от  09.07.2015 №2208 от 10.07.2015 №1049 об организации межведомственного взаимодействия в реализации медико-социального сопровождения беременных, матерей и детей при наличии в семье факторов риска для рождения и будущего развития ребенка, при наличии угрозы отказа от новорожденного ребенка.</w:t>
      </w:r>
    </w:p>
    <w:p w:rsidR="00E022A3" w:rsidRDefault="00E022A3" w:rsidP="00450B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сигнала о женщине находящейся в группе риска, из ГБУЗ «Ленинская ЦРБ» в центре социального обслуживания, выезжает команда быстрого реагирования в ее состав входят: психолог, специалист по работе с семьей, юрист для оказания срочных социальных услуг по месту нахождения женщины.</w:t>
      </w:r>
    </w:p>
    <w:p w:rsidR="00E022A3" w:rsidRDefault="00E022A3" w:rsidP="00450B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команды быстрого реагирования:</w:t>
      </w:r>
    </w:p>
    <w:p w:rsidR="00E022A3" w:rsidRDefault="00E022A3" w:rsidP="00450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выяснение ситуации и мотивов отказа от ребенка, включение семьи в работу;</w:t>
      </w:r>
    </w:p>
    <w:p w:rsidR="00E022A3" w:rsidRDefault="00E022A3" w:rsidP="00450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работа по сохранению ребенка в семье;</w:t>
      </w:r>
    </w:p>
    <w:p w:rsidR="00E022A3" w:rsidRDefault="00E022A3" w:rsidP="00450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реабилитационное сопровождение женщины;</w:t>
      </w:r>
    </w:p>
    <w:p w:rsidR="00E022A3" w:rsidRDefault="00E022A3" w:rsidP="00450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 ходе выезда проводится беседа с женщиной.</w:t>
      </w:r>
    </w:p>
    <w:p w:rsidR="00E022A3" w:rsidRDefault="00E022A3" w:rsidP="00450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встречи, специалистами осуществляется проверка сигнала, диагностика причин отказа. Проводится оценка реабилитационных возможностей женщины, осуществляется сбор информации о ситуации, ее жизни, ее отношении к ситуации.</w:t>
      </w:r>
    </w:p>
    <w:p w:rsidR="00E022A3" w:rsidRDefault="00E022A3" w:rsidP="00450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Проводится реализация комплекса мер по вовлечению женщины в сотрудничество со специалистами по сохранению ребенка в семье. Вовлечение мамы в уход за ребенком, или в случае ее отказа, ее родственное или близкое окружение может рассматривать как возможный ресурс к сохранению ребенка с кровными родственниками. Принимается решение об открытии случая. Случай открывается если женщина подтверждает намерение отказа от новорожденного.</w:t>
      </w:r>
    </w:p>
    <w:p w:rsidR="00E022A3" w:rsidRDefault="00E022A3" w:rsidP="00450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Случай не открывается если женщина согласна сотрудничать со специалистами. Женщине оказываются психологические, юридические, социальные услуги. Заключается договор о специальном сопровождении.</w:t>
      </w:r>
    </w:p>
    <w:p w:rsidR="00E022A3" w:rsidRDefault="00E022A3" w:rsidP="00450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Организация медико-социального сопровождения предполагает решение следующих задач:</w:t>
      </w:r>
    </w:p>
    <w:p w:rsidR="00E022A3" w:rsidRDefault="00E022A3" w:rsidP="00450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ранее выявление беременных женщин и детей, в случае наличия в семье факторов риска для рождения и будущего развития ребенка, наличие угрозы отказа от новорожденного ребенка, и установление контакта с ними;</w:t>
      </w:r>
    </w:p>
    <w:p w:rsidR="00E022A3" w:rsidRDefault="00E022A3" w:rsidP="00450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информирование женщин об правах и законных интересах;</w:t>
      </w:r>
    </w:p>
    <w:p w:rsidR="00E022A3" w:rsidRDefault="00EE407B" w:rsidP="00450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E022A3">
        <w:rPr>
          <w:rFonts w:ascii="Times New Roman" w:hAnsi="Times New Roman"/>
          <w:sz w:val="28"/>
          <w:szCs w:val="28"/>
        </w:rPr>
        <w:t>содействие в обеспечении свободного доступа женщин к медицинским и социальным услугам;</w:t>
      </w:r>
    </w:p>
    <w:p w:rsidR="00E022A3" w:rsidRDefault="00E022A3" w:rsidP="00450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формирование и поддержка у женщин приверженности к проведению мероприятий, направленных на устранение обстоятельств, ухудшающих или способных ухудшить жизнедеятельность;</w:t>
      </w:r>
    </w:p>
    <w:p w:rsidR="00E022A3" w:rsidRDefault="00E022A3" w:rsidP="00450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содействие в создании психологических условий, способствующих возникновению и развитию эмоциональной привязанности женщины к ребенку.</w:t>
      </w:r>
    </w:p>
    <w:p w:rsidR="00E022A3" w:rsidRDefault="00E022A3" w:rsidP="00450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ходе социального сопровождения, для каждой женщины разрабатывается индивидуальный план работы, по мере выяснения причин и факторов (социально-психологические причины отказа, социально-экономические, медико-психологические).</w:t>
      </w:r>
    </w:p>
    <w:p w:rsidR="00E022A3" w:rsidRDefault="00E022A3" w:rsidP="00450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Осуществляется помощь в оформлении детских пособий, устройство ребенка в детский сад, содействие в получении жилья. Предоставляются на бесплатной основе в прокат коляски, кровати, стульчик, ванны, ходунки.</w:t>
      </w:r>
    </w:p>
    <w:p w:rsidR="00E022A3" w:rsidRPr="005C13A9" w:rsidRDefault="00E022A3" w:rsidP="00450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2020 год поступило из ГБУЗ «Ленинская ЦРБ» 32 сигнала оказано 59 социальных услуг. 3-м женщинам выдали прокатное оборудование (2 кровати, детский стул для кормления). Случаев отказа от новорожденных не было. В 2021 году поступило 7 сигналов, оказанного 18 услуг.</w:t>
      </w:r>
    </w:p>
    <w:p w:rsidR="00E022A3" w:rsidRDefault="00E022A3" w:rsidP="005601D0">
      <w:pPr>
        <w:shd w:val="clear" w:color="auto" w:fill="FFFFFF"/>
        <w:spacing w:after="0"/>
        <w:ind w:right="5"/>
        <w:rPr>
          <w:rFonts w:ascii="Times New Roman" w:hAnsi="Times New Roman"/>
          <w:b/>
          <w:sz w:val="28"/>
          <w:szCs w:val="28"/>
        </w:rPr>
      </w:pPr>
    </w:p>
    <w:p w:rsidR="00E022A3" w:rsidRPr="000154F9" w:rsidRDefault="00E022A3" w:rsidP="001E7E2B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0154F9">
        <w:rPr>
          <w:rFonts w:ascii="Times New Roman" w:hAnsi="Times New Roman"/>
          <w:b/>
          <w:sz w:val="28"/>
          <w:szCs w:val="28"/>
        </w:rPr>
        <w:t>:</w:t>
      </w:r>
    </w:p>
    <w:p w:rsidR="00E022A3" w:rsidRPr="00450B0B" w:rsidRDefault="00E022A3" w:rsidP="00283185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450B0B">
        <w:rPr>
          <w:color w:val="000000"/>
          <w:sz w:val="28"/>
          <w:szCs w:val="28"/>
          <w:shd w:val="clear" w:color="auto" w:fill="FFFFFF"/>
        </w:rPr>
        <w:lastRenderedPageBreak/>
        <w:t xml:space="preserve">Информацию директора ГКУ СО «Ленинский центр социального обслуживания населения» И.В. Ягуповой  </w:t>
      </w:r>
      <w:r w:rsidRPr="00450B0B">
        <w:rPr>
          <w:sz w:val="28"/>
          <w:szCs w:val="28"/>
        </w:rPr>
        <w:t>принять к сведению.</w:t>
      </w:r>
    </w:p>
    <w:p w:rsidR="00E022A3" w:rsidRPr="00450B0B" w:rsidRDefault="00E022A3" w:rsidP="00283185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450B0B">
        <w:rPr>
          <w:sz w:val="28"/>
          <w:szCs w:val="28"/>
        </w:rPr>
        <w:t>Рекомендовать ГКУ СО «Ленинский центр социального обслуживания населения» продолжить работу по осуществлению медико-социального сопровождения беременных женщин, оказанию им социальной помощи с целью профилактики отказов от новорожденных и предупреждения социального сиротства.</w:t>
      </w:r>
    </w:p>
    <w:p w:rsidR="00E022A3" w:rsidRPr="00450B0B" w:rsidRDefault="00E022A3" w:rsidP="005601D0">
      <w:pPr>
        <w:pStyle w:val="1"/>
        <w:shd w:val="clear" w:color="auto" w:fill="FFFFFF"/>
        <w:tabs>
          <w:tab w:val="left" w:pos="426"/>
          <w:tab w:val="left" w:pos="4140"/>
        </w:tabs>
        <w:spacing w:after="0" w:line="240" w:lineRule="auto"/>
        <w:ind w:left="0" w:right="5" w:firstLine="426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color w:val="000000"/>
          <w:sz w:val="28"/>
          <w:szCs w:val="28"/>
        </w:rPr>
        <w:t>3.</w:t>
      </w:r>
      <w:r w:rsidRPr="00450B0B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  <w:r w:rsidRPr="00450B0B">
        <w:rPr>
          <w:rFonts w:ascii="Times New Roman" w:hAnsi="Times New Roman"/>
          <w:sz w:val="28"/>
          <w:szCs w:val="28"/>
        </w:rPr>
        <w:tab/>
      </w:r>
    </w:p>
    <w:p w:rsidR="00E022A3" w:rsidRPr="00450B0B" w:rsidRDefault="00E022A3" w:rsidP="00450B0B">
      <w:pPr>
        <w:tabs>
          <w:tab w:val="left" w:pos="567"/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ab/>
        <w:t>Постановление комиссии может быть обжаловано в течение десяти суток со дня вручения или получения копии постановления в судебном порядке. По истечению этого срока не обжалованное и не опротестованное постановление вступает в законную силу.</w:t>
      </w:r>
    </w:p>
    <w:p w:rsidR="00E022A3" w:rsidRPr="00450B0B" w:rsidRDefault="00E022A3" w:rsidP="00450B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color w:val="000000"/>
          <w:sz w:val="28"/>
          <w:szCs w:val="28"/>
        </w:rPr>
        <w:tab/>
        <w:t>Постановление принято большинством голосов.</w:t>
      </w:r>
    </w:p>
    <w:p w:rsidR="00E022A3" w:rsidRPr="00450B0B" w:rsidRDefault="00E022A3" w:rsidP="005601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22A3" w:rsidRPr="00450B0B" w:rsidRDefault="00E022A3" w:rsidP="00450B0B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>Председатель комиссии                                                              Т.Ю. Чуланова</w:t>
      </w:r>
    </w:p>
    <w:p w:rsidR="00E022A3" w:rsidRPr="00450B0B" w:rsidRDefault="00E022A3" w:rsidP="00450B0B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2A3" w:rsidRPr="00450B0B" w:rsidRDefault="00E022A3" w:rsidP="00450B0B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>Ответственный секретарь комиссии                                          Ю.Г. Граняк</w:t>
      </w:r>
    </w:p>
    <w:p w:rsidR="00E022A3" w:rsidRPr="000154F9" w:rsidRDefault="00E022A3" w:rsidP="000713A1">
      <w:pPr>
        <w:spacing w:after="0"/>
        <w:rPr>
          <w:rFonts w:ascii="Times New Roman" w:hAnsi="Times New Roman"/>
          <w:sz w:val="28"/>
          <w:szCs w:val="28"/>
        </w:rPr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3E3FC3">
      <w:pPr>
        <w:spacing w:after="0"/>
        <w:jc w:val="center"/>
      </w:pPr>
    </w:p>
    <w:p w:rsidR="00E022A3" w:rsidRDefault="00E022A3" w:rsidP="003E3FC3">
      <w:pPr>
        <w:spacing w:after="0"/>
        <w:jc w:val="center"/>
      </w:pPr>
    </w:p>
    <w:p w:rsidR="00E022A3" w:rsidRDefault="00E022A3" w:rsidP="00B362E7">
      <w:pPr>
        <w:spacing w:after="0"/>
      </w:pPr>
    </w:p>
    <w:sectPr w:rsidR="00E022A3" w:rsidSect="0013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9A3"/>
    <w:multiLevelType w:val="hybridMultilevel"/>
    <w:tmpl w:val="CFC452C4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>
    <w:nsid w:val="15BF02D3"/>
    <w:multiLevelType w:val="hybridMultilevel"/>
    <w:tmpl w:val="088EA1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5EB1ADA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D21F22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277B7E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676EE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6351249"/>
    <w:multiLevelType w:val="hybridMultilevel"/>
    <w:tmpl w:val="DE8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A4F04EB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characterSpacingControl w:val="doNotCompress"/>
  <w:compat/>
  <w:rsids>
    <w:rsidRoot w:val="003E3FC3"/>
    <w:rsid w:val="00012697"/>
    <w:rsid w:val="000154F9"/>
    <w:rsid w:val="000426EB"/>
    <w:rsid w:val="000713A1"/>
    <w:rsid w:val="000A0A79"/>
    <w:rsid w:val="000A380B"/>
    <w:rsid w:val="000A73B7"/>
    <w:rsid w:val="000C5A21"/>
    <w:rsid w:val="00105E32"/>
    <w:rsid w:val="00115F85"/>
    <w:rsid w:val="001341B3"/>
    <w:rsid w:val="001454A4"/>
    <w:rsid w:val="00150877"/>
    <w:rsid w:val="00165FDA"/>
    <w:rsid w:val="00186DC1"/>
    <w:rsid w:val="001E7E2B"/>
    <w:rsid w:val="0020287F"/>
    <w:rsid w:val="00261D52"/>
    <w:rsid w:val="00277148"/>
    <w:rsid w:val="00283185"/>
    <w:rsid w:val="00344DC0"/>
    <w:rsid w:val="003656DC"/>
    <w:rsid w:val="003751F1"/>
    <w:rsid w:val="00391EE0"/>
    <w:rsid w:val="003E3FC3"/>
    <w:rsid w:val="00415023"/>
    <w:rsid w:val="00420E77"/>
    <w:rsid w:val="00436708"/>
    <w:rsid w:val="004456CC"/>
    <w:rsid w:val="00450B0B"/>
    <w:rsid w:val="00481575"/>
    <w:rsid w:val="00504F3F"/>
    <w:rsid w:val="005601D0"/>
    <w:rsid w:val="005640EB"/>
    <w:rsid w:val="00585B58"/>
    <w:rsid w:val="005872BE"/>
    <w:rsid w:val="0059488D"/>
    <w:rsid w:val="005A4DE4"/>
    <w:rsid w:val="005C13A9"/>
    <w:rsid w:val="005D4B13"/>
    <w:rsid w:val="006D113D"/>
    <w:rsid w:val="006D34A4"/>
    <w:rsid w:val="007321D2"/>
    <w:rsid w:val="007475A0"/>
    <w:rsid w:val="00763B90"/>
    <w:rsid w:val="007D1DE0"/>
    <w:rsid w:val="007E46E9"/>
    <w:rsid w:val="00845D9D"/>
    <w:rsid w:val="00876E42"/>
    <w:rsid w:val="00885EAE"/>
    <w:rsid w:val="00885F4B"/>
    <w:rsid w:val="00896633"/>
    <w:rsid w:val="008F10D4"/>
    <w:rsid w:val="00910D64"/>
    <w:rsid w:val="0092652A"/>
    <w:rsid w:val="009308E1"/>
    <w:rsid w:val="00955293"/>
    <w:rsid w:val="009A2D4C"/>
    <w:rsid w:val="009C05FA"/>
    <w:rsid w:val="009F0742"/>
    <w:rsid w:val="00A14637"/>
    <w:rsid w:val="00A32C48"/>
    <w:rsid w:val="00A616A8"/>
    <w:rsid w:val="00A72579"/>
    <w:rsid w:val="00AC4F0F"/>
    <w:rsid w:val="00AC75F3"/>
    <w:rsid w:val="00AD684B"/>
    <w:rsid w:val="00AE353D"/>
    <w:rsid w:val="00AF008D"/>
    <w:rsid w:val="00B02089"/>
    <w:rsid w:val="00B05037"/>
    <w:rsid w:val="00B1018C"/>
    <w:rsid w:val="00B20447"/>
    <w:rsid w:val="00B362E7"/>
    <w:rsid w:val="00B93271"/>
    <w:rsid w:val="00BE5F50"/>
    <w:rsid w:val="00C1031D"/>
    <w:rsid w:val="00C44430"/>
    <w:rsid w:val="00C676BF"/>
    <w:rsid w:val="00C75C16"/>
    <w:rsid w:val="00CC1EDC"/>
    <w:rsid w:val="00CE7CAA"/>
    <w:rsid w:val="00D03634"/>
    <w:rsid w:val="00D25995"/>
    <w:rsid w:val="00D45465"/>
    <w:rsid w:val="00D572EA"/>
    <w:rsid w:val="00D63E18"/>
    <w:rsid w:val="00D67F13"/>
    <w:rsid w:val="00D844C8"/>
    <w:rsid w:val="00DA31A6"/>
    <w:rsid w:val="00DF5597"/>
    <w:rsid w:val="00E022A3"/>
    <w:rsid w:val="00E64406"/>
    <w:rsid w:val="00E818A7"/>
    <w:rsid w:val="00E926EA"/>
    <w:rsid w:val="00EE407B"/>
    <w:rsid w:val="00EF154E"/>
    <w:rsid w:val="00F441AF"/>
    <w:rsid w:val="00F539EA"/>
    <w:rsid w:val="00F81102"/>
    <w:rsid w:val="00F93622"/>
    <w:rsid w:val="00FA16C6"/>
    <w:rsid w:val="00FB4B0C"/>
    <w:rsid w:val="00FE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3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572E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601D0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2</cp:revision>
  <cp:lastPrinted>2020-05-19T10:18:00Z</cp:lastPrinted>
  <dcterms:created xsi:type="dcterms:W3CDTF">2021-03-15T01:32:00Z</dcterms:created>
  <dcterms:modified xsi:type="dcterms:W3CDTF">2021-03-15T01:32:00Z</dcterms:modified>
</cp:coreProperties>
</file>