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4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546"/>
      </w:tblGrid>
      <w:tr>
        <w:trPr>
          <w:trHeight w:val="240" w:hRule="atLeast"/>
        </w:trPr>
        <w:tc>
          <w:tcPr>
            <w:tcW w:w="9546" w:type="dxa"/>
            <w:tcBorders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0" t="0" r="0" b="0"/>
                  <wp:wrapTight wrapText="bothSides">
                    <wp:wrapPolygon edited="0">
                      <wp:start x="-1050" y="0"/>
                      <wp:lineTo x="-1050" y="20762"/>
                      <wp:lineTo x="21457" y="20762"/>
                      <wp:lineTo x="21457" y="0"/>
                      <wp:lineTo x="-1050" y="0"/>
                    </wp:wrapPolygon>
                  </wp:wrapTight>
                  <wp:docPr id="1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Антитеррористическая комиссия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 Ленинском муниципальном районе Волгоградской области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ПРОТОКОЛ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От 16.02.2024 № 1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5"/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1"/>
        <w:gridCol w:w="8079"/>
      </w:tblGrid>
      <w:tr>
        <w:trPr/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  <w:shd w:fill="FFFFFF" w:val="clear"/>
              </w:rPr>
              <w:t>Председатель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>- Денисов Андрей Владимирович – глава Ленинского муниципального района.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  <w:shd w:fill="FFFFFF" w:val="clear"/>
              </w:rPr>
              <w:t>Секретарь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 xml:space="preserve">- Паршакова Наталия Викторовна – консультант </w:t>
            </w:r>
            <w:r>
              <w:rPr>
                <w:color w:val="000000"/>
                <w:sz w:val="28"/>
                <w:szCs w:val="28"/>
                <w:shd w:fill="FFFFFF" w:val="clear"/>
              </w:rPr>
              <w:t>отдела по гражданской обороне и чрезвычайным ситуациям, охране труда</w:t>
            </w:r>
            <w:r>
              <w:rPr>
                <w:color w:val="000000"/>
                <w:sz w:val="28"/>
                <w:szCs w:val="28"/>
                <w:shd w:fill="FFFFFF" w:val="clear"/>
              </w:rPr>
              <w:t xml:space="preserve"> администрации Ленинского муниципального района.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Присутствовали:</w:t>
      </w:r>
    </w:p>
    <w:p>
      <w:pPr>
        <w:pStyle w:val="Normal"/>
        <w:jc w:val="both"/>
        <w:rPr>
          <w:color w:val="000000"/>
          <w:sz w:val="16"/>
          <w:szCs w:val="28"/>
          <w:highlight w:val="white"/>
        </w:rPr>
      </w:pPr>
      <w:r>
        <w:rPr>
          <w:color w:val="000000"/>
          <w:sz w:val="16"/>
          <w:szCs w:val="28"/>
          <w:highlight w:val="white"/>
        </w:rPr>
      </w:r>
    </w:p>
    <w:tbl>
      <w:tblPr>
        <w:tblW w:w="101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9"/>
        <w:gridCol w:w="530"/>
        <w:gridCol w:w="6237"/>
        <w:gridCol w:w="36"/>
      </w:tblGrid>
      <w:tr>
        <w:trPr/>
        <w:tc>
          <w:tcPr>
            <w:tcW w:w="3369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Косяченко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Юрьевич</w:t>
            </w:r>
          </w:p>
        </w:tc>
        <w:tc>
          <w:tcPr>
            <w:tcW w:w="53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отдела в г. Волжский УФСБ РФ по Волгоградской области, заместитель председателя антитеррористической комиссии;</w:t>
            </w:r>
          </w:p>
        </w:tc>
        <w:tc>
          <w:tcPr>
            <w:tcW w:w="36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69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Колтунов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53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– начальник отдела по гражданской обороне и чрезвычайным ситуациям, охране труда администрации Ленинского муниципального района;</w:t>
            </w:r>
          </w:p>
          <w:p>
            <w:pPr>
              <w:pStyle w:val="Normal"/>
              <w:jc w:val="both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369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Геровский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3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начальника отдела  отдела МВД России по Ленинскому району;</w:t>
            </w:r>
          </w:p>
          <w:p>
            <w:pPr>
              <w:pStyle w:val="Normal"/>
              <w:jc w:val="both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369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Корнеева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3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3" w:type="dxa"/>
            <w:gridSpan w:val="2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Ленинской районной Думы;</w:t>
            </w:r>
          </w:p>
          <w:p>
            <w:pPr>
              <w:pStyle w:val="Normal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</w:r>
          </w:p>
        </w:tc>
      </w:tr>
      <w:tr>
        <w:trPr/>
        <w:tc>
          <w:tcPr>
            <w:tcW w:w="3369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Наурзалиев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Юрьевич</w:t>
            </w:r>
          </w:p>
        </w:tc>
        <w:tc>
          <w:tcPr>
            <w:tcW w:w="53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3" w:type="dxa"/>
            <w:gridSpan w:val="2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44 пожарно-спасательной части 5 ПСО ФПС ГПС ГУ МЧС России по Волгоградской области;</w:t>
            </w:r>
          </w:p>
        </w:tc>
      </w:tr>
      <w:tr>
        <w:trPr/>
        <w:tc>
          <w:tcPr>
            <w:tcW w:w="3369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Чуланова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53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3" w:type="dxa"/>
            <w:gridSpan w:val="2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— начальник отдела опеки и попечительства администрации Ленинского муниципального района;</w:t>
            </w:r>
          </w:p>
        </w:tc>
      </w:tr>
    </w:tbl>
    <w:p>
      <w:pPr>
        <w:pStyle w:val="Normal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ab/>
        <w:t>Приглашены:</w:t>
      </w:r>
    </w:p>
    <w:p>
      <w:pPr>
        <w:pStyle w:val="Normal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ab/>
        <w:t>1. Начальник отдела образования администрации Ленинского муниципального района Петрова Л.А.</w:t>
      </w:r>
    </w:p>
    <w:p>
      <w:pPr>
        <w:pStyle w:val="Normal"/>
        <w:rPr>
          <w:sz w:val="28"/>
          <w:szCs w:val="26"/>
        </w:rPr>
      </w:pPr>
      <w:r>
        <w:rPr>
          <w:color w:val="000000"/>
          <w:sz w:val="28"/>
          <w:szCs w:val="28"/>
          <w:shd w:fill="FFFFFF" w:val="clear"/>
        </w:rPr>
        <w:tab/>
        <w:t>2</w:t>
      </w:r>
      <w:r>
        <w:rPr>
          <w:sz w:val="28"/>
          <w:szCs w:val="26"/>
        </w:rPr>
        <w:t>. Начальник отдела по культуре, молодежной политике, физической культуре и спорту администрации Ленинского муниципального района Цабыбин А.С.</w:t>
      </w:r>
    </w:p>
    <w:p>
      <w:pPr>
        <w:pStyle w:val="Normal"/>
        <w:rPr>
          <w:sz w:val="28"/>
          <w:szCs w:val="26"/>
        </w:rPr>
      </w:pPr>
      <w:r>
        <w:rPr>
          <w:sz w:val="28"/>
          <w:szCs w:val="26"/>
        </w:rPr>
        <w:tab/>
        <w:t>3. Заместитель прокурора Ленинского района Колупаев А.А.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>
      <w:pPr>
        <w:pStyle w:val="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</w:t>
      </w:r>
      <w:r>
        <w:rPr>
          <w:sz w:val="28"/>
          <w:szCs w:val="28"/>
        </w:rPr>
        <w:t>Об итогах исполнения комплексного плана противодействия идеологии терроризма в Российской Федерации на 2019-2023 годы; Плана мероприятий по противодействию терроризму и экстремизму на территории Ленинского муниципального района на 2019-2023 годы; муниципальных программ и планов по противодействию терроризму и экстремизму.</w:t>
      </w:r>
    </w:p>
    <w:p>
      <w:pPr>
        <w:pStyle w:val="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Докладчик:</w:t>
      </w:r>
    </w:p>
    <w:p>
      <w:pPr>
        <w:pStyle w:val="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 Паршакова Наталия Викторовна – консультант администрации Ленинского муниципального района, секретарь антитеррористической комиссии.</w:t>
      </w:r>
    </w:p>
    <w:p>
      <w:pPr>
        <w:pStyle w:val="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Содокладчик:</w:t>
      </w:r>
    </w:p>
    <w:p>
      <w:pPr>
        <w:pStyle w:val="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 Петрова Людмила Анатольевна – начальник отдела образования Ленинского муниципального района.</w:t>
      </w:r>
    </w:p>
    <w:p>
      <w:pPr>
        <w:pStyle w:val="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6"/>
        </w:rPr>
        <w:t>2.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О реализации и об итогах мероприятий по обеспечению охраны общественного порядка и безопасности граждан в период проведения праздничных мероприятий, посвященных празднованию 81-й годовщины разгрома фашистских войск под Сталинградом, Дня защитника Отечества и Международного женского Дня.</w:t>
      </w:r>
    </w:p>
    <w:p>
      <w:pPr>
        <w:pStyle w:val="Normal"/>
        <w:ind w:firstLine="709"/>
        <w:rPr>
          <w:sz w:val="28"/>
          <w:szCs w:val="26"/>
        </w:rPr>
      </w:pPr>
      <w:r>
        <w:rPr>
          <w:sz w:val="28"/>
          <w:szCs w:val="26"/>
        </w:rPr>
        <w:t xml:space="preserve">Докладчик: </w:t>
      </w:r>
    </w:p>
    <w:p>
      <w:pPr>
        <w:pStyle w:val="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</w:t>
      </w:r>
      <w:r>
        <w:rPr>
          <w:sz w:val="28"/>
          <w:szCs w:val="28"/>
        </w:rPr>
        <w:t>Геровский Александр Владимирович</w:t>
      </w:r>
      <w:r>
        <w:rPr>
          <w:sz w:val="28"/>
          <w:szCs w:val="26"/>
        </w:rPr>
        <w:t xml:space="preserve"> – </w:t>
      </w:r>
      <w:r>
        <w:rPr>
          <w:sz w:val="28"/>
          <w:szCs w:val="28"/>
        </w:rPr>
        <w:t>исполняющий обязанности начальника отдела  отдела МВД России по Ленинскому району.</w:t>
      </w:r>
    </w:p>
    <w:p>
      <w:pPr>
        <w:pStyle w:val="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Содокладчик:</w:t>
      </w:r>
    </w:p>
    <w:p>
      <w:pPr>
        <w:pStyle w:val="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</w:t>
      </w:r>
      <w:r>
        <w:rPr>
          <w:sz w:val="28"/>
          <w:szCs w:val="28"/>
        </w:rPr>
        <w:t>Наурзалиев Руслан Юрьевич</w:t>
      </w:r>
      <w:r>
        <w:rPr>
          <w:sz w:val="28"/>
          <w:szCs w:val="26"/>
        </w:rPr>
        <w:t xml:space="preserve"> – </w:t>
      </w:r>
      <w:r>
        <w:rPr>
          <w:sz w:val="28"/>
          <w:szCs w:val="28"/>
        </w:rPr>
        <w:t>начальник 44 пожарно-спасательной части 5 ПСО ФПС ГПС ГУ МЧС России по Волгоградской области.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3. О состоянии антитеррористической защищенности потенциальных объектов террористических посягательств.</w:t>
      </w:r>
    </w:p>
    <w:p>
      <w:pPr>
        <w:pStyle w:val="Normal"/>
        <w:ind w:firstLine="709"/>
        <w:rPr>
          <w:sz w:val="28"/>
          <w:szCs w:val="26"/>
        </w:rPr>
      </w:pPr>
      <w:r>
        <w:rPr>
          <w:sz w:val="28"/>
          <w:szCs w:val="26"/>
        </w:rPr>
        <w:t xml:space="preserve">Докладчик: </w:t>
      </w:r>
    </w:p>
    <w:p>
      <w:pPr>
        <w:pStyle w:val="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</w:t>
      </w:r>
      <w:r>
        <w:rPr>
          <w:sz w:val="28"/>
          <w:szCs w:val="28"/>
        </w:rPr>
        <w:t>Геровский Александр Владимирович</w:t>
      </w:r>
      <w:r>
        <w:rPr>
          <w:sz w:val="28"/>
          <w:szCs w:val="26"/>
        </w:rPr>
        <w:t xml:space="preserve"> – </w:t>
      </w:r>
      <w:r>
        <w:rPr>
          <w:sz w:val="28"/>
          <w:szCs w:val="28"/>
        </w:rPr>
        <w:t>исполняющий обязанности начальника отдела  отдела МВД России по Ленинскому району.</w:t>
      </w:r>
    </w:p>
    <w:p>
      <w:pPr>
        <w:pStyle w:val="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Содокладчик:</w:t>
      </w:r>
    </w:p>
    <w:p>
      <w:pPr>
        <w:pStyle w:val="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</w:t>
      </w:r>
      <w:r>
        <w:rPr>
          <w:sz w:val="28"/>
          <w:szCs w:val="28"/>
        </w:rPr>
        <w:t>Наурзалиев Руслан Юрьевич</w:t>
      </w:r>
      <w:r>
        <w:rPr>
          <w:sz w:val="28"/>
          <w:szCs w:val="26"/>
        </w:rPr>
        <w:t xml:space="preserve"> – </w:t>
      </w:r>
      <w:r>
        <w:rPr>
          <w:sz w:val="28"/>
          <w:szCs w:val="28"/>
        </w:rPr>
        <w:t>начальник 44 пожарно-спасательной части 5 ПСО ФПС ГПС ГУ МЧС России по Волгоградской области.</w:t>
      </w:r>
    </w:p>
    <w:p>
      <w:pPr>
        <w:pStyle w:val="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Style22"/>
        <w:ind w:firstLine="709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>
      <w:pPr>
        <w:pStyle w:val="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</w:t>
      </w:r>
      <w:r>
        <w:rPr>
          <w:sz w:val="28"/>
          <w:szCs w:val="28"/>
        </w:rPr>
        <w:t>Об итогах исполнения комплексного плана противодействия идеологии терроризма в Российской Федерации на 2019-2023 годы; Плана мероприятий по противодействию терроризму и экстремизму на территории Ленинского муниципального района на 2019-2023 годы; муниципальных программ и планов по противодействию терроризму и экстремизму.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>
      <w:pPr>
        <w:pStyle w:val="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Денисов Андрей Владимирович – глава Ленинского муниципального района, председатель антитеррористической комиссии; </w:t>
      </w:r>
    </w:p>
    <w:p>
      <w:pPr>
        <w:pStyle w:val="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Колтунов Алексей Викторович – </w:t>
      </w:r>
      <w:r>
        <w:rPr>
          <w:sz w:val="28"/>
          <w:szCs w:val="28"/>
        </w:rPr>
        <w:t>заместитель главы – начальник отдела по гражданской обороне и чрезвычайным ситуациям, охране труда администрации Ленинского муниципального района</w:t>
      </w:r>
      <w:r>
        <w:rPr>
          <w:sz w:val="28"/>
          <w:szCs w:val="26"/>
        </w:rPr>
        <w:t>.</w:t>
      </w:r>
    </w:p>
    <w:p>
      <w:pPr>
        <w:pStyle w:val="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Решили: </w:t>
      </w:r>
    </w:p>
    <w:p>
      <w:pPr>
        <w:pStyle w:val="Normal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Решение 1/1 принято единогласно.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ind w:firstLine="709"/>
        <w:rPr>
          <w:szCs w:val="28"/>
        </w:rPr>
      </w:pPr>
      <w:r>
        <w:rPr>
          <w:szCs w:val="28"/>
        </w:rPr>
        <w:t xml:space="preserve">2. </w:t>
      </w:r>
      <w:r>
        <w:rPr>
          <w:sz w:val="28"/>
          <w:szCs w:val="28"/>
        </w:rPr>
        <w:t>О реализации и об итогах мероприятий по обеспечению охраны общественного порядка и безопасности граждан в период проведения праздничных мероприятий, посвященных празднованию 81-й годовщины разгрома фашистских войск под Сталинградом, Дня защитника Отечества и Международного женского Дня.</w:t>
      </w:r>
    </w:p>
    <w:p>
      <w:pPr>
        <w:pStyle w:val="Style22"/>
        <w:ind w:firstLine="709"/>
        <w:rPr>
          <w:szCs w:val="26"/>
        </w:rPr>
      </w:pPr>
      <w:r>
        <w:rPr>
          <w:szCs w:val="26"/>
        </w:rPr>
        <w:t xml:space="preserve">Выступили: </w:t>
      </w:r>
    </w:p>
    <w:p>
      <w:pPr>
        <w:pStyle w:val="Normal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 Денисов Андрей Владимирович – глава Ленинского муниципального района, председатель антитеррористической комиссии;</w:t>
      </w:r>
    </w:p>
    <w:p>
      <w:pPr>
        <w:pStyle w:val="Normal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ab/>
        <w:t>- Косяченко Вадим Юрьевич</w:t>
      </w:r>
      <w:r>
        <w:rPr>
          <w:sz w:val="28"/>
          <w:szCs w:val="28"/>
        </w:rPr>
        <w:t xml:space="preserve"> –</w:t>
      </w:r>
      <w:r>
        <w:rPr>
          <w:color w:val="000000"/>
          <w:sz w:val="28"/>
          <w:szCs w:val="28"/>
          <w:shd w:fill="FFFFFF" w:val="clear"/>
        </w:rPr>
        <w:t xml:space="preserve"> сотрудник отдела в г. Волжский УФСБ РФ по Волгоградской области, заместитель председателя антитеррористической комиссии.</w:t>
      </w:r>
    </w:p>
    <w:p>
      <w:pPr>
        <w:pStyle w:val="Normal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Решили: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2/1 принято единогласно.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3</w:t>
      </w:r>
      <w:r>
        <w:rPr>
          <w:szCs w:val="28"/>
        </w:rPr>
        <w:t xml:space="preserve">. </w:t>
      </w:r>
      <w:r>
        <w:rPr>
          <w:sz w:val="28"/>
          <w:szCs w:val="26"/>
        </w:rPr>
        <w:t>О состоянии антитеррористической защищенности потенциальных объектов террористических посягательств.</w:t>
      </w:r>
    </w:p>
    <w:p>
      <w:pPr>
        <w:pStyle w:val="Style22"/>
        <w:ind w:firstLine="708"/>
        <w:rPr>
          <w:szCs w:val="26"/>
        </w:rPr>
      </w:pPr>
      <w:r>
        <w:rPr>
          <w:szCs w:val="26"/>
        </w:rPr>
        <w:t xml:space="preserve">Выступили: </w:t>
      </w:r>
    </w:p>
    <w:p>
      <w:pPr>
        <w:pStyle w:val="Normal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 Денисов Андрей Владимирович – глава Ленинского муниципального района, председатель антитеррористической комиссии;</w:t>
      </w:r>
    </w:p>
    <w:p>
      <w:pPr>
        <w:pStyle w:val="Normal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>
        <w:rPr>
          <w:sz w:val="28"/>
          <w:szCs w:val="28"/>
        </w:rPr>
        <w:t>Наурзалиев Руслан Юрьевич</w:t>
      </w:r>
      <w:r>
        <w:rPr>
          <w:sz w:val="28"/>
          <w:szCs w:val="26"/>
        </w:rPr>
        <w:t xml:space="preserve"> – </w:t>
      </w:r>
      <w:r>
        <w:rPr>
          <w:sz w:val="28"/>
          <w:szCs w:val="28"/>
        </w:rPr>
        <w:t>начальник 44 пожарно-спасательной части 5 ПСО ФПС ГПС ГУ МЧС России по Волгоградской области.</w:t>
      </w:r>
    </w:p>
    <w:p>
      <w:pPr>
        <w:pStyle w:val="Normal"/>
        <w:ind w:firstLine="708"/>
        <w:jc w:val="both"/>
        <w:rPr>
          <w:sz w:val="28"/>
          <w:szCs w:val="26"/>
        </w:rPr>
      </w:pPr>
      <w:r>
        <w:rPr>
          <w:sz w:val="28"/>
          <w:szCs w:val="28"/>
        </w:rPr>
        <w:t>Решили: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3/1 принято единогласно.</w:t>
      </w:r>
    </w:p>
    <w:p>
      <w:pPr>
        <w:pStyle w:val="Style22"/>
        <w:ind w:firstLine="709"/>
        <w:rPr>
          <w:szCs w:val="28"/>
        </w:rPr>
      </w:pPr>
      <w:r>
        <w:rPr>
          <w:szCs w:val="28"/>
        </w:rPr>
      </w:r>
    </w:p>
    <w:p>
      <w:pPr>
        <w:pStyle w:val="Style22"/>
        <w:ind w:firstLine="709"/>
        <w:rPr>
          <w:szCs w:val="28"/>
        </w:rPr>
      </w:pPr>
      <w:r>
        <w:rPr>
          <w:szCs w:val="28"/>
        </w:rPr>
      </w:r>
    </w:p>
    <w:p>
      <w:pPr>
        <w:pStyle w:val="Style22"/>
        <w:ind w:firstLine="709"/>
        <w:rPr>
          <w:szCs w:val="28"/>
        </w:rPr>
      </w:pPr>
      <w:r>
        <w:rPr>
          <w:szCs w:val="28"/>
        </w:rPr>
      </w:r>
    </w:p>
    <w:p>
      <w:pPr>
        <w:pStyle w:val="Style22"/>
        <w:ind w:firstLine="709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АТК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Ленинском муниципальном районе</w:t>
        <w:tab/>
        <w:tab/>
        <w:tab/>
        <w:t xml:space="preserve">              А.В. Денисов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Секретарь АТК</w:t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Ленинском муниципальном районе </w:t>
        <w:tab/>
        <w:tab/>
        <w:tab/>
        <w:tab/>
        <w:t xml:space="preserve">     Н.В. Паршакова</w:t>
      </w:r>
    </w:p>
    <w:sectPr>
      <w:type w:val="nextPage"/>
      <w:pgSz w:w="12240" w:h="15840"/>
      <w:pgMar w:left="1418" w:right="1185" w:header="0" w:top="709" w:footer="0" w:bottom="568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910a0"/>
    <w:pPr>
      <w:widowControl/>
      <w:suppressAutoHyphens w:val="fals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8910a0"/>
    <w:pPr>
      <w:keepNext w:val="true"/>
      <w:ind w:firstLine="851"/>
      <w:jc w:val="right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6"/>
    <w:qFormat/>
    <w:rsid w:val="006b655d"/>
    <w:rPr>
      <w:rFonts w:ascii="Tahoma" w:hAnsi="Tahoma" w:cs="Tahoma"/>
      <w:sz w:val="16"/>
      <w:szCs w:val="16"/>
    </w:rPr>
  </w:style>
  <w:style w:type="character" w:styleId="2" w:customStyle="1">
    <w:name w:val="Основной текст (2)_"/>
    <w:basedOn w:val="DefaultParagraphFont"/>
    <w:link w:val="20"/>
    <w:qFormat/>
    <w:rsid w:val="007a7f8b"/>
    <w:rPr>
      <w:sz w:val="26"/>
      <w:szCs w:val="26"/>
      <w:shd w:fill="FFFFFF" w:val="clear"/>
    </w:rPr>
  </w:style>
  <w:style w:type="character" w:styleId="3" w:customStyle="1">
    <w:name w:val="Основной текст (3)_"/>
    <w:basedOn w:val="DefaultParagraphFont"/>
    <w:link w:val="30"/>
    <w:qFormat/>
    <w:rsid w:val="007a7f8b"/>
    <w:rPr>
      <w:b/>
      <w:bCs/>
      <w:sz w:val="21"/>
      <w:szCs w:val="21"/>
      <w:shd w:fill="FFFFFF" w:val="clear"/>
    </w:rPr>
  </w:style>
  <w:style w:type="character" w:styleId="4" w:customStyle="1">
    <w:name w:val="Основной текст (4)_"/>
    <w:basedOn w:val="DefaultParagraphFont"/>
    <w:link w:val="40"/>
    <w:qFormat/>
    <w:rsid w:val="007a7f8b"/>
    <w:rPr>
      <w:b/>
      <w:bCs/>
      <w:sz w:val="26"/>
      <w:szCs w:val="26"/>
      <w:shd w:fill="FFFFFF" w:val="clear"/>
    </w:rPr>
  </w:style>
  <w:style w:type="character" w:styleId="Style14" w:customStyle="1">
    <w:name w:val="Подпись к таблице_"/>
    <w:basedOn w:val="DefaultParagraphFont"/>
    <w:link w:val="a9"/>
    <w:qFormat/>
    <w:rsid w:val="007a7f8b"/>
    <w:rPr>
      <w:sz w:val="26"/>
      <w:szCs w:val="26"/>
      <w:shd w:fill="FFFFFF" w:val="clear"/>
    </w:rPr>
  </w:style>
  <w:style w:type="character" w:styleId="Style15">
    <w:name w:val="Интернет-ссылка"/>
    <w:basedOn w:val="DefaultParagraphFont"/>
    <w:uiPriority w:val="99"/>
    <w:unhideWhenUsed/>
    <w:rsid w:val="00132ab9"/>
    <w:rPr>
      <w:color w:val="0000FF"/>
      <w:u w:val="single"/>
    </w:rPr>
  </w:style>
  <w:style w:type="character" w:styleId="Style16" w:customStyle="1">
    <w:name w:val="Основной текст с отступом Знак"/>
    <w:basedOn w:val="DefaultParagraphFont"/>
    <w:link w:val="a3"/>
    <w:qFormat/>
    <w:rsid w:val="00407dfc"/>
    <w:rPr>
      <w:sz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Body Text Indent"/>
    <w:basedOn w:val="Normal"/>
    <w:link w:val="a4"/>
    <w:rsid w:val="008910a0"/>
    <w:pPr>
      <w:ind w:firstLine="851"/>
      <w:jc w:val="both"/>
    </w:pPr>
    <w:rPr>
      <w:sz w:val="28"/>
    </w:rPr>
  </w:style>
  <w:style w:type="paragraph" w:styleId="BalloonText">
    <w:name w:val="Balloon Text"/>
    <w:basedOn w:val="Normal"/>
    <w:link w:val="a7"/>
    <w:qFormat/>
    <w:rsid w:val="006b655d"/>
    <w:pPr/>
    <w:rPr>
      <w:rFonts w:ascii="Tahoma" w:hAnsi="Tahoma" w:cs="Tahoma"/>
      <w:sz w:val="16"/>
      <w:szCs w:val="16"/>
    </w:rPr>
  </w:style>
  <w:style w:type="paragraph" w:styleId="21" w:customStyle="1">
    <w:name w:val="Основной текст (2)"/>
    <w:basedOn w:val="Normal"/>
    <w:link w:val="2"/>
    <w:qFormat/>
    <w:rsid w:val="007a7f8b"/>
    <w:pPr>
      <w:widowControl w:val="false"/>
      <w:shd w:val="clear" w:color="auto" w:fill="FFFFFF"/>
      <w:overflowPunct w:val="true"/>
      <w:spacing w:lineRule="exact" w:line="312"/>
      <w:jc w:val="center"/>
      <w:textAlignment w:val="auto"/>
    </w:pPr>
    <w:rPr>
      <w:sz w:val="26"/>
      <w:szCs w:val="26"/>
    </w:rPr>
  </w:style>
  <w:style w:type="paragraph" w:styleId="31" w:customStyle="1">
    <w:name w:val="Основной текст (3)"/>
    <w:basedOn w:val="Normal"/>
    <w:link w:val="3"/>
    <w:qFormat/>
    <w:rsid w:val="007a7f8b"/>
    <w:pPr>
      <w:widowControl w:val="false"/>
      <w:shd w:val="clear" w:color="auto" w:fill="FFFFFF"/>
      <w:overflowPunct w:val="true"/>
      <w:spacing w:lineRule="auto" w:line="240" w:before="480" w:after="300"/>
      <w:textAlignment w:val="auto"/>
    </w:pPr>
    <w:rPr>
      <w:b/>
      <w:bCs/>
      <w:sz w:val="21"/>
      <w:szCs w:val="21"/>
    </w:rPr>
  </w:style>
  <w:style w:type="paragraph" w:styleId="41" w:customStyle="1">
    <w:name w:val="Основной текст (4)"/>
    <w:basedOn w:val="Normal"/>
    <w:link w:val="4"/>
    <w:qFormat/>
    <w:rsid w:val="007a7f8b"/>
    <w:pPr>
      <w:widowControl w:val="false"/>
      <w:shd w:val="clear" w:color="auto" w:fill="FFFFFF"/>
      <w:overflowPunct w:val="true"/>
      <w:spacing w:lineRule="exact" w:line="307" w:before="360" w:after="0"/>
      <w:jc w:val="center"/>
      <w:textAlignment w:val="auto"/>
    </w:pPr>
    <w:rPr>
      <w:b/>
      <w:bCs/>
      <w:sz w:val="26"/>
      <w:szCs w:val="26"/>
    </w:rPr>
  </w:style>
  <w:style w:type="paragraph" w:styleId="Style23" w:customStyle="1">
    <w:name w:val="Подпись к таблице"/>
    <w:basedOn w:val="Normal"/>
    <w:link w:val="a8"/>
    <w:qFormat/>
    <w:rsid w:val="007a7f8b"/>
    <w:pPr>
      <w:widowControl w:val="false"/>
      <w:shd w:val="clear" w:color="auto" w:fill="FFFFFF"/>
      <w:overflowPunct w:val="true"/>
      <w:spacing w:lineRule="auto" w:line="240"/>
      <w:textAlignment w:val="auto"/>
    </w:pPr>
    <w:rPr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20559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LibreOffice/6.4.1.2$Linux_X86_64 LibreOffice_project/40$Build-2</Application>
  <Pages>3</Pages>
  <Words>557</Words>
  <Characters>4303</Characters>
  <CharactersWithSpaces>4851</CharactersWithSpaces>
  <Paragraphs>77</Paragraphs>
  <Company>Администрация Ленинского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2023-03-09T14:05:00Z</dcterms:created>
  <dc:creator>admin</dc:creator>
  <dc:description/>
  <dc:language>ru-RU</dc:language>
  <cp:lastModifiedBy/>
  <cp:lastPrinted>2024-02-20T10:17:30Z</cp:lastPrinted>
  <dcterms:modified xsi:type="dcterms:W3CDTF">2024-02-20T10:18:17Z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Ленинского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