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Ленинского муниципального района</w:t>
      </w: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ПРАВИЛА ЗЕМЛЕПОЛЬЗОВАНИЯ И ЗАСТРОЙКИ  </w:t>
      </w:r>
      <w:r w:rsidR="003B33D0">
        <w:rPr>
          <w:b/>
          <w:sz w:val="28"/>
          <w:szCs w:val="28"/>
        </w:rPr>
        <w:t>ЦАРЕВСКОГО</w:t>
      </w:r>
      <w:r w:rsidR="00354C8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СЕЛЬСКОГО  ПОСЕЛЕНИЯ ЛЕНИНСКОГО МУНИЦИПАЛЬНОГО РАЙОНА ВОЛГОГРАДСКОЙ ОБЛАСТИ </w:t>
      </w: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right="15"/>
        <w:rPr>
          <w:sz w:val="28"/>
          <w:szCs w:val="28"/>
        </w:rPr>
      </w:pPr>
    </w:p>
    <w:p w:rsidR="00441B46" w:rsidRDefault="00441B46" w:rsidP="00441B46">
      <w:pPr>
        <w:jc w:val="center"/>
        <w:rPr>
          <w:b/>
          <w:bCs/>
          <w:sz w:val="28"/>
          <w:szCs w:val="28"/>
        </w:rPr>
      </w:pPr>
    </w:p>
    <w:p w:rsidR="00441B46" w:rsidRDefault="00441B46" w:rsidP="00441B46">
      <w:pPr>
        <w:jc w:val="center"/>
        <w:rPr>
          <w:b/>
          <w:bCs/>
          <w:sz w:val="28"/>
          <w:szCs w:val="28"/>
        </w:rPr>
      </w:pPr>
    </w:p>
    <w:p w:rsidR="00441B46" w:rsidRDefault="00441B46" w:rsidP="00441B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201</w:t>
      </w:r>
      <w:r w:rsidR="00981D7F">
        <w:rPr>
          <w:b/>
          <w:bCs/>
          <w:sz w:val="28"/>
          <w:szCs w:val="28"/>
        </w:rPr>
        <w:t>8</w:t>
      </w:r>
    </w:p>
    <w:p w:rsidR="00441B46" w:rsidRDefault="00441B46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AF09AC" w:rsidRDefault="00AF09AC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AF09AC" w:rsidRDefault="00AF09AC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AF09AC" w:rsidRDefault="00AF09AC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441B46" w:rsidRDefault="00441B46" w:rsidP="00441B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67" w:firstLine="0"/>
        <w:rPr>
          <w:rFonts w:ascii="Times New Roman" w:eastAsia="Times New Roman" w:hAnsi="Times New Roman" w:cs="Times New Roman"/>
          <w:sz w:val="28"/>
          <w:szCs w:val="28"/>
        </w:rPr>
      </w:pP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1. </w:t>
      </w:r>
      <w:r>
        <w:rPr>
          <w:rFonts w:ascii="Times New Roman" w:hAnsi="Times New Roman" w:cs="Times New Roman"/>
          <w:b/>
          <w:sz w:val="28"/>
          <w:szCs w:val="28"/>
        </w:rPr>
        <w:t>Порядок применения Правил землепользования и застройки и внесения в них изменений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051630">
        <w:rPr>
          <w:rFonts w:ascii="Times New Roman" w:hAnsi="Times New Roman" w:cs="Times New Roman"/>
          <w:b/>
          <w:sz w:val="28"/>
          <w:szCs w:val="28"/>
        </w:rPr>
        <w:t>4</w:t>
      </w:r>
    </w:p>
    <w:p w:rsidR="003337A2" w:rsidRPr="003337A2" w:rsidRDefault="003337A2" w:rsidP="003337A2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1. </w:t>
      </w:r>
      <w:r>
        <w:rPr>
          <w:rFonts w:ascii="Times New Roman" w:hAnsi="Times New Roman" w:cs="Times New Roman"/>
          <w:sz w:val="28"/>
          <w:szCs w:val="28"/>
        </w:rPr>
        <w:t>Положение о регулировании землепользования и застройки органами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4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Статья 1.</w:t>
      </w:r>
      <w:r>
        <w:rPr>
          <w:rFonts w:ascii="Times New Roman" w:hAnsi="Times New Roman" w:cs="Times New Roman"/>
          <w:sz w:val="28"/>
          <w:szCs w:val="28"/>
        </w:rPr>
        <w:t xml:space="preserve"> Общие положения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4</w:t>
      </w:r>
    </w:p>
    <w:p w:rsidR="00A86A32" w:rsidRDefault="00A86A32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Статья 2.</w:t>
      </w:r>
      <w:r>
        <w:rPr>
          <w:rFonts w:ascii="Times New Roman" w:hAnsi="Times New Roman" w:cs="Times New Roman"/>
          <w:sz w:val="28"/>
          <w:szCs w:val="28"/>
        </w:rPr>
        <w:t xml:space="preserve"> Содержание и порядок применения Правил………………..</w:t>
      </w:r>
      <w:r w:rsidR="00051630">
        <w:rPr>
          <w:rFonts w:ascii="Times New Roman" w:hAnsi="Times New Roman" w:cs="Times New Roman"/>
          <w:sz w:val="28"/>
          <w:szCs w:val="28"/>
        </w:rPr>
        <w:t>5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B17515">
        <w:rPr>
          <w:rFonts w:ascii="Times New Roman" w:hAnsi="Times New Roman" w:cs="Times New Roman"/>
          <w:i/>
          <w:iCs/>
          <w:sz w:val="28"/>
          <w:szCs w:val="28"/>
        </w:rPr>
        <w:t>3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Открытость и доступность Правил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7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4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 объектов недвижимости, не соответствующих Правилам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8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Органы местного самоуправления, осуществляющие регулирование отношений по вопросам землепользования и застройки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8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6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Комиссия по подготовке проекта правил землепользования и застройки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9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2. </w:t>
      </w:r>
      <w:r>
        <w:rPr>
          <w:rFonts w:ascii="Times New Roman" w:hAnsi="Times New Roman" w:cs="Times New Roman"/>
          <w:sz w:val="28"/>
          <w:szCs w:val="28"/>
        </w:rPr>
        <w:t>Положение об изменении видов разрешенного использования земельных участков и объектов капитального строительства физическими и юридическими лицами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9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7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Изменение видов разрешенного использования земельных участков и 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10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8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Предоставление разрешения на условно разрешенный вид использования земельного участка и объекта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11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9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Предоставление разрешения на отклонение от предельных параметров разрешенного строительства, реконструкции объекта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12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04149E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Положение о подготовке документации по планировке территории органами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12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10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Общие положения о подготовке документации по планировке территории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12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04149E">
        <w:rPr>
          <w:rFonts w:ascii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Положение о проведении </w:t>
      </w:r>
      <w:r w:rsidR="00F224A8">
        <w:rPr>
          <w:rFonts w:ascii="Times New Roman" w:hAnsi="Times New Roman" w:cs="Times New Roman"/>
          <w:sz w:val="28"/>
          <w:szCs w:val="28"/>
        </w:rPr>
        <w:t xml:space="preserve">общественных обсуждений и </w:t>
      </w:r>
      <w:r>
        <w:rPr>
          <w:rFonts w:ascii="Times New Roman" w:hAnsi="Times New Roman" w:cs="Times New Roman"/>
          <w:sz w:val="28"/>
          <w:szCs w:val="28"/>
        </w:rPr>
        <w:t>публичных слушаний по вопросам землепользования и застройки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12</w:t>
      </w:r>
    </w:p>
    <w:p w:rsidR="008B2AB6" w:rsidRDefault="00F224A8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Статья 11</w:t>
      </w:r>
      <w:r w:rsidR="00441B46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441B46">
        <w:rPr>
          <w:rFonts w:ascii="Times New Roman" w:hAnsi="Times New Roman" w:cs="Times New Roman"/>
          <w:sz w:val="28"/>
          <w:szCs w:val="28"/>
        </w:rPr>
        <w:t xml:space="preserve"> Общие положения о порядке проведения </w:t>
      </w:r>
      <w:r w:rsidR="00BC3E43">
        <w:rPr>
          <w:rFonts w:ascii="Times New Roman" w:hAnsi="Times New Roman" w:cs="Times New Roman"/>
          <w:sz w:val="28"/>
          <w:szCs w:val="28"/>
        </w:rPr>
        <w:t xml:space="preserve"> общественных обсуждений и </w:t>
      </w:r>
      <w:r w:rsidR="00441B46">
        <w:rPr>
          <w:rFonts w:ascii="Times New Roman" w:hAnsi="Times New Roman" w:cs="Times New Roman"/>
          <w:sz w:val="28"/>
          <w:szCs w:val="28"/>
        </w:rPr>
        <w:t>публичных слушаний</w:t>
      </w:r>
      <w:r w:rsidR="00441B46"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13</w:t>
      </w:r>
      <w:r w:rsidR="00441B4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B2AB6" w:rsidRDefault="008B2AB6" w:rsidP="008B2AB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Положение о внесении изменений в Правила землепользования и застройки  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13</w:t>
      </w:r>
    </w:p>
    <w:p w:rsidR="008B2AB6" w:rsidRDefault="008B2AB6" w:rsidP="008B2AB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i/>
          <w:iCs/>
          <w:sz w:val="28"/>
          <w:szCs w:val="28"/>
        </w:rPr>
        <w:t>2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Внесение изменений в Правила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B2AB6" w:rsidRDefault="008B2AB6" w:rsidP="008B2AB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Положение о регулировании иных вопросов землепользования и застройки  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17</w:t>
      </w:r>
    </w:p>
    <w:p w:rsidR="000A6CDF" w:rsidRPr="000A6CDF" w:rsidRDefault="008B2AB6" w:rsidP="000A6CDF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i/>
          <w:iCs/>
          <w:sz w:val="28"/>
          <w:szCs w:val="28"/>
        </w:rPr>
        <w:t>3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6CDF">
        <w:rPr>
          <w:rFonts w:ascii="Times New Roman" w:hAnsi="Times New Roman" w:cs="Times New Roman"/>
          <w:sz w:val="28"/>
          <w:szCs w:val="28"/>
        </w:rPr>
        <w:t>Градостроительный план земельного участка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051630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1B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</w:p>
    <w:p w:rsidR="00441B46" w:rsidRDefault="00441B46" w:rsidP="000A6CDF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2. Градостроительное зонирование и градостроительные регламенты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051630">
        <w:rPr>
          <w:rFonts w:ascii="Times New Roman" w:hAnsi="Times New Roman" w:cs="Times New Roman"/>
          <w:b/>
          <w:bCs/>
          <w:sz w:val="28"/>
          <w:szCs w:val="28"/>
        </w:rPr>
        <w:t>18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7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Положение о порядке градостроительного зонирования и применении градостроительных регламентов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18</w:t>
      </w:r>
    </w:p>
    <w:p w:rsidR="00441B46" w:rsidRDefault="00D01DA3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 </w:t>
      </w:r>
      <w:r w:rsidR="00441B46"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441B46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441B46">
        <w:rPr>
          <w:rFonts w:ascii="Times New Roman" w:hAnsi="Times New Roman" w:cs="Times New Roman"/>
          <w:sz w:val="28"/>
          <w:szCs w:val="28"/>
        </w:rPr>
        <w:t>Территориальные зоны, установленные для  сельского поселения</w:t>
      </w:r>
      <w:r w:rsidR="00441B46"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…………………………..18</w:t>
      </w:r>
    </w:p>
    <w:p w:rsidR="00904F4E" w:rsidRPr="00904F4E" w:rsidRDefault="00904F4E" w:rsidP="00D01DA3">
      <w:pPr>
        <w:pStyle w:val="ConsPlusNormal"/>
        <w:tabs>
          <w:tab w:val="right" w:leader="dot" w:pos="9072"/>
        </w:tabs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04F4E">
        <w:rPr>
          <w:rFonts w:ascii="Times New Roman" w:hAnsi="Times New Roman" w:cs="Times New Roman"/>
          <w:color w:val="000000"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D01DA3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904F4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F224A8" w:rsidRPr="00F224A8">
        <w:rPr>
          <w:rFonts w:ascii="Times New Roman" w:hAnsi="Times New Roman" w:cs="Times New Roman"/>
          <w:color w:val="000000"/>
          <w:sz w:val="28"/>
          <w:szCs w:val="28"/>
        </w:rPr>
        <w:t>. Состав и содержание карты градостроительного зонирования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04F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51630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…………………………………………………………………  19</w:t>
      </w:r>
    </w:p>
    <w:p w:rsidR="00904F4E" w:rsidRDefault="00904F4E" w:rsidP="00D01DA3">
      <w:pPr>
        <w:pStyle w:val="ConsPlusNormal"/>
        <w:tabs>
          <w:tab w:val="right" w:leader="dot" w:pos="9072"/>
        </w:tabs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color w:val="000000"/>
          <w:sz w:val="28"/>
          <w:szCs w:val="28"/>
        </w:rPr>
        <w:t>1</w:t>
      </w:r>
      <w:r w:rsidR="00D01DA3">
        <w:rPr>
          <w:rFonts w:ascii="Times New Roman" w:hAnsi="Times New Roman" w:cs="Times New Roman"/>
          <w:i/>
          <w:iCs/>
          <w:color w:val="000000"/>
          <w:sz w:val="28"/>
          <w:szCs w:val="28"/>
        </w:rPr>
        <w:t>6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04F4E">
        <w:rPr>
          <w:rFonts w:ascii="Times New Roman" w:hAnsi="Times New Roman" w:cs="Times New Roman"/>
          <w:color w:val="000000"/>
          <w:sz w:val="28"/>
          <w:szCs w:val="28"/>
        </w:rPr>
        <w:t>Градостроительные регламенты территориальных зон</w:t>
      </w:r>
      <w:r w:rsidR="00D01DA3">
        <w:rPr>
          <w:rFonts w:ascii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51630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2322E3">
        <w:rPr>
          <w:rFonts w:ascii="Times New Roman" w:hAnsi="Times New Roman" w:cs="Times New Roman"/>
          <w:color w:val="000000"/>
          <w:sz w:val="28"/>
          <w:szCs w:val="28"/>
        </w:rPr>
        <w:t>1</w:t>
      </w:r>
    </w:p>
    <w:p w:rsidR="00904F4E" w:rsidRDefault="00904F4E" w:rsidP="00904F4E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>Приложение 1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</w:p>
    <w:p w:rsidR="00904F4E" w:rsidRDefault="00904F4E" w:rsidP="00904F4E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Приложение 2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441B46" w:rsidRPr="0065083A" w:rsidRDefault="00904F4E" w:rsidP="0065083A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Приложение </w:t>
      </w:r>
      <w:r w:rsidR="002322E3"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2322E3" w:rsidRDefault="002322E3" w:rsidP="002322E3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>Приложение 4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</w:p>
    <w:p w:rsidR="00441B46" w:rsidRPr="006C1C81" w:rsidRDefault="002322E3" w:rsidP="006C1C81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Приложение 5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6C1C81" w:rsidRDefault="006C1C81" w:rsidP="006C1C81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Приложение </w:t>
      </w:r>
      <w:r w:rsidR="00944AFC">
        <w:rPr>
          <w:rFonts w:ascii="Times New Roman" w:hAnsi="Times New Roman" w:cs="Times New Roman"/>
          <w:b/>
          <w:iCs/>
          <w:color w:val="000000"/>
          <w:sz w:val="28"/>
          <w:szCs w:val="28"/>
        </w:rPr>
        <w:t>6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</w:p>
    <w:p w:rsidR="006C1C81" w:rsidRDefault="006C1C81" w:rsidP="006C1C81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Приложение </w:t>
      </w:r>
      <w:r w:rsidR="00944AFC"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6C1C81" w:rsidRPr="0065083A" w:rsidRDefault="006C1C81" w:rsidP="006C1C81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Приложение </w:t>
      </w:r>
      <w:r w:rsidR="00944AFC">
        <w:rPr>
          <w:rFonts w:ascii="Times New Roman" w:hAnsi="Times New Roman" w:cs="Times New Roman"/>
          <w:b/>
          <w:color w:val="000000"/>
          <w:sz w:val="28"/>
          <w:szCs w:val="28"/>
        </w:rPr>
        <w:t>8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6C1C81" w:rsidRDefault="006C1C81" w:rsidP="006C1C81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Приложение </w:t>
      </w:r>
      <w:r w:rsidR="00944AFC">
        <w:rPr>
          <w:rFonts w:ascii="Times New Roman" w:hAnsi="Times New Roman" w:cs="Times New Roman"/>
          <w:b/>
          <w:iCs/>
          <w:color w:val="000000"/>
          <w:sz w:val="28"/>
          <w:szCs w:val="28"/>
        </w:rPr>
        <w:t>9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</w:p>
    <w:p w:rsidR="006C1C81" w:rsidRDefault="006C1C81" w:rsidP="006C1C81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Приложение </w:t>
      </w:r>
      <w:r w:rsidR="00944AFC">
        <w:rPr>
          <w:rFonts w:ascii="Times New Roman" w:hAnsi="Times New Roman" w:cs="Times New Roman"/>
          <w:b/>
          <w:color w:val="000000"/>
          <w:sz w:val="28"/>
          <w:szCs w:val="28"/>
        </w:rPr>
        <w:t>10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6C1C81" w:rsidRDefault="006C1C81" w:rsidP="006C1C81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Приложение </w:t>
      </w:r>
      <w:r w:rsidR="00944AFC">
        <w:rPr>
          <w:rFonts w:ascii="Times New Roman" w:hAnsi="Times New Roman" w:cs="Times New Roman"/>
          <w:b/>
          <w:color w:val="000000"/>
          <w:sz w:val="28"/>
          <w:szCs w:val="28"/>
        </w:rPr>
        <w:t>11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6C1C81" w:rsidRDefault="006C1C81" w:rsidP="006C1C81">
      <w:pPr>
        <w:pStyle w:val="ConsPlusNormal"/>
        <w:widowControl/>
        <w:ind w:firstLine="0"/>
        <w:jc w:val="center"/>
      </w:pPr>
    </w:p>
    <w:p w:rsidR="00441B46" w:rsidRDefault="00441B46" w:rsidP="00441B46">
      <w:pPr>
        <w:pStyle w:val="ConsPlusNormal"/>
        <w:widowControl/>
        <w:ind w:firstLine="0"/>
      </w:pPr>
    </w:p>
    <w:p w:rsidR="00441B46" w:rsidRDefault="00441B4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441B46" w:rsidRDefault="00441B4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224A8" w:rsidRDefault="00F224A8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224A8" w:rsidRDefault="00F224A8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441B46" w:rsidRDefault="00441B46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976FFA" w:rsidRDefault="00976FFA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737FC5" w:rsidRPr="001B197F" w:rsidRDefault="00737FC5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 решению</w:t>
      </w:r>
      <w:r w:rsidR="00502186" w:rsidRPr="001B197F">
        <w:rPr>
          <w:rFonts w:ascii="Times New Roman" w:hAnsi="Times New Roman" w:cs="Times New Roman"/>
          <w:sz w:val="28"/>
          <w:szCs w:val="28"/>
        </w:rPr>
        <w:t xml:space="preserve"> Ленинской районной Думы</w:t>
      </w:r>
      <w:r w:rsidR="00AF09AC">
        <w:rPr>
          <w:rFonts w:ascii="Times New Roman" w:hAnsi="Times New Roman" w:cs="Times New Roman"/>
          <w:sz w:val="28"/>
          <w:szCs w:val="28"/>
        </w:rPr>
        <w:t xml:space="preserve"> от </w:t>
      </w:r>
      <w:r w:rsidR="00090506">
        <w:rPr>
          <w:rFonts w:ascii="Times New Roman" w:hAnsi="Times New Roman" w:cs="Times New Roman"/>
          <w:sz w:val="28"/>
          <w:szCs w:val="28"/>
        </w:rPr>
        <w:t xml:space="preserve">    </w:t>
      </w:r>
      <w:r w:rsidR="00AF09AC">
        <w:rPr>
          <w:rFonts w:ascii="Times New Roman" w:hAnsi="Times New Roman" w:cs="Times New Roman"/>
          <w:sz w:val="28"/>
          <w:szCs w:val="28"/>
        </w:rPr>
        <w:t xml:space="preserve"> № </w:t>
      </w:r>
      <w:r w:rsidR="00090506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B197F" w:rsidRDefault="001B197F" w:rsidP="00DB582E">
      <w:pPr>
        <w:rPr>
          <w:sz w:val="28"/>
          <w:szCs w:val="28"/>
        </w:rPr>
      </w:pPr>
    </w:p>
    <w:p w:rsidR="00DB582E" w:rsidRPr="001B197F" w:rsidRDefault="00DB582E" w:rsidP="00DB582E">
      <w:pPr>
        <w:rPr>
          <w:sz w:val="28"/>
          <w:szCs w:val="28"/>
        </w:rPr>
      </w:pPr>
    </w:p>
    <w:p w:rsidR="00B17515" w:rsidRDefault="00B17515" w:rsidP="00B17515">
      <w:pPr>
        <w:pStyle w:val="ConsPlusNormal"/>
        <w:widowControl/>
        <w:ind w:left="567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ПРАВИЛА ЗЕМЛЕПОЛЬЗОВАНИЯ И ЗАСТРОЙКИ 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B17515" w:rsidRPr="00B17515" w:rsidRDefault="003B33D0" w:rsidP="00B17515">
      <w:pPr>
        <w:ind w:left="-15" w:right="15" w:hanging="15"/>
        <w:jc w:val="center"/>
        <w:rPr>
          <w:b/>
          <w:u w:val="single"/>
        </w:rPr>
      </w:pPr>
      <w:r>
        <w:rPr>
          <w:b/>
          <w:u w:val="single"/>
        </w:rPr>
        <w:t>Царевского</w:t>
      </w:r>
      <w:r w:rsidR="003F4B95">
        <w:rPr>
          <w:b/>
          <w:u w:val="single"/>
        </w:rPr>
        <w:t xml:space="preserve"> </w:t>
      </w:r>
      <w:r w:rsidR="00B17515" w:rsidRPr="00B17515">
        <w:rPr>
          <w:b/>
          <w:u w:val="single"/>
        </w:rPr>
        <w:t>сельского поселения Ленинского муниципального района Волгоградской области</w:t>
      </w:r>
    </w:p>
    <w:p w:rsidR="00B17515" w:rsidRDefault="00B17515" w:rsidP="00B17515">
      <w:pPr>
        <w:ind w:left="-15" w:right="15" w:hanging="15"/>
        <w:jc w:val="center"/>
      </w:pPr>
      <w:r>
        <w:rPr>
          <w:i/>
        </w:rPr>
        <w:t>(наименование муниципального образования)</w:t>
      </w:r>
      <w:r>
        <w:br/>
      </w:r>
    </w:p>
    <w:p w:rsidR="00B17515" w:rsidRDefault="00B17515" w:rsidP="00B17515">
      <w:pPr>
        <w:jc w:val="center"/>
      </w:pPr>
    </w:p>
    <w:p w:rsidR="00B17515" w:rsidRDefault="00B17515" w:rsidP="00B17515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1B197F" w:rsidRDefault="00027C1D" w:rsidP="00027C1D">
      <w:pPr>
        <w:pStyle w:val="ConsPlusNormal"/>
        <w:widowControl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1. </w:t>
      </w:r>
      <w:r>
        <w:rPr>
          <w:rFonts w:ascii="Times New Roman" w:hAnsi="Times New Roman" w:cs="Times New Roman"/>
          <w:b/>
          <w:sz w:val="28"/>
          <w:szCs w:val="28"/>
        </w:rPr>
        <w:t>Порядок применения Правил землепользования и застройки и внесения в них изменений</w:t>
      </w:r>
    </w:p>
    <w:p w:rsidR="0004149E" w:rsidRPr="0004149E" w:rsidRDefault="0004149E" w:rsidP="00027C1D">
      <w:pPr>
        <w:pStyle w:val="ConsPlusNormal"/>
        <w:widowControl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04149E">
        <w:rPr>
          <w:rFonts w:ascii="Times New Roman" w:hAnsi="Times New Roman" w:cs="Times New Roman"/>
          <w:b/>
          <w:bCs/>
          <w:sz w:val="28"/>
          <w:szCs w:val="28"/>
        </w:rPr>
        <w:t xml:space="preserve">Глава 1. </w:t>
      </w:r>
      <w:r w:rsidRPr="0004149E">
        <w:rPr>
          <w:rFonts w:ascii="Times New Roman" w:hAnsi="Times New Roman" w:cs="Times New Roman"/>
          <w:b/>
          <w:sz w:val="28"/>
          <w:szCs w:val="28"/>
        </w:rPr>
        <w:t>Положение о регулировании землепользования и застройки органами местного самоуправления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Статья 1. Общие положения</w:t>
      </w:r>
    </w:p>
    <w:p w:rsidR="00A86A32" w:rsidRPr="00A86A32" w:rsidRDefault="00A86A32" w:rsidP="00A86A32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A86A32">
        <w:rPr>
          <w:sz w:val="28"/>
          <w:szCs w:val="28"/>
        </w:rPr>
        <w:t xml:space="preserve">1. Правила землепользования и застройки </w:t>
      </w:r>
      <w:r w:rsidR="003B33D0">
        <w:rPr>
          <w:sz w:val="28"/>
          <w:szCs w:val="28"/>
        </w:rPr>
        <w:t>Царевского</w:t>
      </w:r>
      <w:r w:rsidR="003F4B95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 Ленинского муниципального района</w:t>
      </w:r>
      <w:r w:rsidRPr="00A86A32">
        <w:rPr>
          <w:sz w:val="28"/>
          <w:szCs w:val="28"/>
        </w:rPr>
        <w:t xml:space="preserve"> являются</w:t>
      </w:r>
      <w:r w:rsidRPr="00A86A32">
        <w:rPr>
          <w:sz w:val="28"/>
          <w:szCs w:val="28"/>
          <w:lang w:eastAsia="ru-RU"/>
        </w:rPr>
        <w:t xml:space="preserve"> муниципальным правовым актом </w:t>
      </w:r>
      <w:r>
        <w:rPr>
          <w:sz w:val="28"/>
          <w:szCs w:val="28"/>
          <w:lang w:eastAsia="ru-RU"/>
        </w:rPr>
        <w:t>Ленинского муниципального района</w:t>
      </w:r>
      <w:r w:rsidRPr="00A86A32">
        <w:rPr>
          <w:sz w:val="28"/>
          <w:szCs w:val="28"/>
          <w:lang w:eastAsia="ru-RU"/>
        </w:rPr>
        <w:t xml:space="preserve">, разработанным в соответствии с Градостроительным </w:t>
      </w:r>
      <w:hyperlink r:id="rId7" w:history="1">
        <w:r w:rsidRPr="00A86A32">
          <w:rPr>
            <w:rStyle w:val="af0"/>
            <w:color w:val="auto"/>
            <w:sz w:val="28"/>
            <w:szCs w:val="28"/>
            <w:u w:val="none"/>
            <w:lang w:eastAsia="ru-RU"/>
          </w:rPr>
          <w:t>кодексом</w:t>
        </w:r>
      </w:hyperlink>
      <w:r w:rsidRPr="00A86A32">
        <w:rPr>
          <w:sz w:val="28"/>
          <w:szCs w:val="28"/>
          <w:lang w:eastAsia="ru-RU"/>
        </w:rPr>
        <w:t xml:space="preserve"> Российской Федерации (далее – ГрК РФ), Земельным </w:t>
      </w:r>
      <w:hyperlink r:id="rId8" w:history="1">
        <w:r w:rsidRPr="00A86A32">
          <w:rPr>
            <w:rStyle w:val="af0"/>
            <w:color w:val="auto"/>
            <w:sz w:val="28"/>
            <w:szCs w:val="28"/>
            <w:u w:val="none"/>
            <w:lang w:eastAsia="ru-RU"/>
          </w:rPr>
          <w:t>кодексом</w:t>
        </w:r>
      </w:hyperlink>
      <w:r w:rsidRPr="00A86A32">
        <w:rPr>
          <w:sz w:val="28"/>
          <w:szCs w:val="28"/>
          <w:lang w:eastAsia="ru-RU"/>
        </w:rPr>
        <w:t xml:space="preserve"> Российской Федерации, Федеральным </w:t>
      </w:r>
      <w:hyperlink r:id="rId9" w:history="1">
        <w:r w:rsidRPr="00A86A32">
          <w:rPr>
            <w:rStyle w:val="af0"/>
            <w:color w:val="auto"/>
            <w:sz w:val="28"/>
            <w:szCs w:val="28"/>
            <w:u w:val="none"/>
            <w:lang w:eastAsia="ru-RU"/>
          </w:rPr>
          <w:t>законом</w:t>
        </w:r>
      </w:hyperlink>
      <w:r w:rsidRPr="00A86A32">
        <w:rPr>
          <w:sz w:val="28"/>
          <w:szCs w:val="28"/>
          <w:lang w:eastAsia="ru-RU"/>
        </w:rPr>
        <w:t xml:space="preserve"> от 06.10.2003 № 131-ФЗ "Об общих принципах организации местного самоуправления в Российской Федерации", иными законами и нормативными правовыми актами Российской Федерации, Волгоградской области, </w:t>
      </w:r>
      <w:hyperlink r:id="rId10" w:history="1">
        <w:r w:rsidRPr="00A86A32">
          <w:rPr>
            <w:rStyle w:val="af0"/>
            <w:color w:val="auto"/>
            <w:sz w:val="28"/>
            <w:szCs w:val="28"/>
            <w:u w:val="none"/>
            <w:lang w:eastAsia="ru-RU"/>
          </w:rPr>
          <w:t>Уставом</w:t>
        </w:r>
      </w:hyperlink>
      <w:r>
        <w:rPr>
          <w:sz w:val="28"/>
          <w:szCs w:val="28"/>
        </w:rPr>
        <w:t xml:space="preserve"> </w:t>
      </w:r>
      <w:r w:rsidR="003B33D0">
        <w:rPr>
          <w:sz w:val="28"/>
          <w:szCs w:val="28"/>
        </w:rPr>
        <w:t>Царевского</w:t>
      </w:r>
      <w:r w:rsidR="003F4B95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 Ленинского муниципального района</w:t>
      </w:r>
      <w:r w:rsidRPr="00A86A32">
        <w:rPr>
          <w:sz w:val="28"/>
          <w:szCs w:val="28"/>
          <w:lang w:eastAsia="ru-RU"/>
        </w:rPr>
        <w:t xml:space="preserve">, Генеральным планом </w:t>
      </w:r>
      <w:r w:rsidR="003B33D0">
        <w:rPr>
          <w:sz w:val="28"/>
          <w:szCs w:val="28"/>
        </w:rPr>
        <w:t>Царевского</w:t>
      </w:r>
      <w:r w:rsidR="003F4B95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 Ленинского муниципального района</w:t>
      </w:r>
      <w:r w:rsidRPr="00A86A32">
        <w:rPr>
          <w:i/>
          <w:sz w:val="28"/>
          <w:szCs w:val="28"/>
        </w:rPr>
        <w:t xml:space="preserve"> </w:t>
      </w:r>
      <w:r w:rsidRPr="00A86A32">
        <w:rPr>
          <w:sz w:val="28"/>
          <w:szCs w:val="28"/>
          <w:lang w:eastAsia="ru-RU"/>
        </w:rPr>
        <w:t xml:space="preserve">и иными муниципальными правовыми </w:t>
      </w:r>
      <w:r w:rsidR="003B33D0">
        <w:rPr>
          <w:sz w:val="28"/>
          <w:szCs w:val="28"/>
        </w:rPr>
        <w:t>Царевского</w:t>
      </w:r>
      <w:r w:rsidR="003F4B95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 Ленинского муниципального района</w:t>
      </w:r>
      <w:r w:rsidRPr="00A86A32">
        <w:rPr>
          <w:i/>
          <w:sz w:val="28"/>
          <w:szCs w:val="28"/>
        </w:rPr>
        <w:t xml:space="preserve"> </w:t>
      </w:r>
      <w:r w:rsidRPr="00A86A32">
        <w:rPr>
          <w:sz w:val="28"/>
          <w:szCs w:val="28"/>
          <w:lang w:eastAsia="ru-RU"/>
        </w:rPr>
        <w:t>с учетом положений иных актов и документов, определяющих основные направ</w:t>
      </w:r>
      <w:r>
        <w:rPr>
          <w:sz w:val="28"/>
          <w:szCs w:val="28"/>
          <w:lang w:eastAsia="ru-RU"/>
        </w:rPr>
        <w:t xml:space="preserve">ления социально-экономического </w:t>
      </w:r>
      <w:r w:rsidRPr="00A86A32">
        <w:rPr>
          <w:sz w:val="28"/>
          <w:szCs w:val="28"/>
          <w:lang w:eastAsia="ru-RU"/>
        </w:rPr>
        <w:t xml:space="preserve">и градостроительного развития </w:t>
      </w:r>
      <w:r w:rsidR="003B33D0">
        <w:rPr>
          <w:sz w:val="28"/>
          <w:szCs w:val="28"/>
        </w:rPr>
        <w:t>Царевского</w:t>
      </w:r>
      <w:r w:rsidR="003F4B95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 Ленинского муниципального района</w:t>
      </w:r>
      <w:r w:rsidRPr="00A86A32">
        <w:rPr>
          <w:sz w:val="28"/>
          <w:szCs w:val="28"/>
          <w:lang w:eastAsia="ru-RU"/>
        </w:rPr>
        <w:t>, сохранения окружающей среды и</w:t>
      </w:r>
      <w:r>
        <w:rPr>
          <w:sz w:val="28"/>
          <w:szCs w:val="28"/>
          <w:lang w:eastAsia="ru-RU"/>
        </w:rPr>
        <w:t xml:space="preserve"> объектов культурного наследия  </w:t>
      </w:r>
      <w:r w:rsidRPr="00A86A32">
        <w:rPr>
          <w:sz w:val="28"/>
          <w:szCs w:val="28"/>
          <w:lang w:eastAsia="ru-RU"/>
        </w:rPr>
        <w:t>и рационального использования природных ресурсов.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Правила землепользования и застройки </w:t>
      </w:r>
      <w:r w:rsidR="003B33D0">
        <w:rPr>
          <w:rFonts w:ascii="Times New Roman" w:hAnsi="Times New Roman" w:cs="Times New Roman"/>
          <w:sz w:val="28"/>
          <w:szCs w:val="28"/>
        </w:rPr>
        <w:t>Царевского</w:t>
      </w:r>
      <w:r w:rsidR="003F4B95">
        <w:rPr>
          <w:rFonts w:ascii="Times New Roman" w:hAnsi="Times New Roman" w:cs="Times New Roman"/>
          <w:sz w:val="28"/>
          <w:szCs w:val="28"/>
        </w:rPr>
        <w:t xml:space="preserve"> </w:t>
      </w:r>
      <w:r w:rsidRPr="00A86A32">
        <w:rPr>
          <w:rFonts w:ascii="Times New Roman" w:hAnsi="Times New Roman" w:cs="Times New Roman"/>
          <w:sz w:val="28"/>
          <w:szCs w:val="28"/>
        </w:rPr>
        <w:t xml:space="preserve">сельского поселения Ленинского муниципального района являются документом градостроительного зонирования, который утверждается </w:t>
      </w:r>
      <w:r>
        <w:rPr>
          <w:rFonts w:ascii="Times New Roman" w:hAnsi="Times New Roman" w:cs="Times New Roman"/>
          <w:sz w:val="28"/>
          <w:szCs w:val="28"/>
        </w:rPr>
        <w:t>решением Ленинской районной Думы</w:t>
      </w:r>
      <w:r w:rsidRPr="00A86A32">
        <w:rPr>
          <w:rFonts w:ascii="Times New Roman" w:hAnsi="Times New Roman" w:cs="Times New Roman"/>
          <w:sz w:val="28"/>
          <w:szCs w:val="28"/>
        </w:rPr>
        <w:t xml:space="preserve"> и в котором устанавливаются территориальные зоны, градостроительные регламенты, порядок применения такого документа и порядок внесения в него изменений.</w:t>
      </w:r>
    </w:p>
    <w:p w:rsidR="00A86A32" w:rsidRPr="00A86A32" w:rsidRDefault="00A86A32" w:rsidP="00A86A32">
      <w:pPr>
        <w:suppressAutoHyphens w:val="0"/>
        <w:autoSpaceDE w:val="0"/>
        <w:autoSpaceDN w:val="0"/>
        <w:adjustRightInd w:val="0"/>
        <w:ind w:firstLine="567"/>
        <w:jc w:val="both"/>
        <w:rPr>
          <w:bCs/>
          <w:sz w:val="28"/>
          <w:szCs w:val="28"/>
          <w:lang w:eastAsia="ru-RU"/>
        </w:rPr>
      </w:pPr>
      <w:r w:rsidRPr="00A86A32">
        <w:rPr>
          <w:sz w:val="28"/>
          <w:szCs w:val="28"/>
        </w:rPr>
        <w:t xml:space="preserve">2. Предметом регулирования Правил является </w:t>
      </w:r>
      <w:r w:rsidRPr="00A86A32">
        <w:rPr>
          <w:bCs/>
          <w:sz w:val="28"/>
          <w:szCs w:val="28"/>
          <w:lang w:eastAsia="ru-RU"/>
        </w:rPr>
        <w:t xml:space="preserve">зонирование территории </w:t>
      </w:r>
      <w:r w:rsidR="003B33D0">
        <w:rPr>
          <w:bCs/>
          <w:sz w:val="28"/>
          <w:szCs w:val="28"/>
          <w:lang w:eastAsia="ru-RU"/>
        </w:rPr>
        <w:t>Царевского</w:t>
      </w:r>
      <w:r w:rsidR="00354C8B">
        <w:rPr>
          <w:bCs/>
          <w:sz w:val="28"/>
          <w:szCs w:val="28"/>
          <w:lang w:eastAsia="ru-RU"/>
        </w:rPr>
        <w:t xml:space="preserve"> </w:t>
      </w:r>
      <w:r w:rsidRPr="00A86A32">
        <w:rPr>
          <w:bCs/>
          <w:sz w:val="28"/>
          <w:szCs w:val="28"/>
          <w:lang w:eastAsia="ru-RU"/>
        </w:rPr>
        <w:t>сельского поселения Ленинского муниципального в целях определения территориальных зон и установления градостроительных регламентов.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3. Правила разработаны в целях: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lastRenderedPageBreak/>
        <w:t xml:space="preserve">1) создания условий для устойчивого развития территории </w:t>
      </w:r>
      <w:r w:rsidR="003B33D0">
        <w:rPr>
          <w:rFonts w:ascii="Times New Roman" w:hAnsi="Times New Roman" w:cs="Times New Roman"/>
          <w:sz w:val="28"/>
          <w:szCs w:val="28"/>
        </w:rPr>
        <w:t>Царевского</w:t>
      </w:r>
      <w:r w:rsidR="003F4B95">
        <w:rPr>
          <w:rFonts w:ascii="Times New Roman" w:hAnsi="Times New Roman" w:cs="Times New Roman"/>
          <w:sz w:val="28"/>
          <w:szCs w:val="28"/>
        </w:rPr>
        <w:t xml:space="preserve"> </w:t>
      </w:r>
      <w:r w:rsidRPr="00A86A32">
        <w:rPr>
          <w:rFonts w:ascii="Times New Roman" w:hAnsi="Times New Roman" w:cs="Times New Roman"/>
          <w:sz w:val="28"/>
          <w:szCs w:val="28"/>
        </w:rPr>
        <w:t>сельского поселения Ленинского муниципального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86A32">
        <w:rPr>
          <w:rFonts w:ascii="Times New Roman" w:hAnsi="Times New Roman" w:cs="Times New Roman"/>
          <w:sz w:val="28"/>
          <w:szCs w:val="28"/>
        </w:rPr>
        <w:t xml:space="preserve"> сохранения окружающей среды и объектов культурного наследия;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2) создания условий для планировки территории </w:t>
      </w:r>
      <w:r w:rsidR="003B33D0">
        <w:rPr>
          <w:rFonts w:ascii="Times New Roman" w:hAnsi="Times New Roman" w:cs="Times New Roman"/>
          <w:sz w:val="28"/>
          <w:szCs w:val="28"/>
        </w:rPr>
        <w:t>Царевского</w:t>
      </w:r>
      <w:r w:rsidR="003F4B95">
        <w:rPr>
          <w:rFonts w:ascii="Times New Roman" w:hAnsi="Times New Roman" w:cs="Times New Roman"/>
          <w:sz w:val="28"/>
          <w:szCs w:val="28"/>
        </w:rPr>
        <w:t xml:space="preserve"> </w:t>
      </w:r>
      <w:r w:rsidRPr="00A86A32">
        <w:rPr>
          <w:rFonts w:ascii="Times New Roman" w:hAnsi="Times New Roman" w:cs="Times New Roman"/>
          <w:sz w:val="28"/>
          <w:szCs w:val="28"/>
        </w:rPr>
        <w:t>сельского поселения Ленинского муниципального;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3) 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</w:t>
      </w:r>
    </w:p>
    <w:p w:rsidR="00A86A32" w:rsidRPr="00A86A32" w:rsidRDefault="00A86A32" w:rsidP="00A86A32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A86A32">
        <w:rPr>
          <w:sz w:val="28"/>
          <w:szCs w:val="28"/>
        </w:rPr>
        <w:t>4) </w:t>
      </w:r>
      <w:r w:rsidRPr="00A86A32">
        <w:rPr>
          <w:sz w:val="28"/>
          <w:szCs w:val="28"/>
          <w:lang w:eastAsia="ru-RU"/>
        </w:rPr>
        <w:t>создания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строительства.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4. Правила обязательны для органов государственной власти, органов местного самоуправления, должностных, физических и юридических лиц, осуществляющих </w:t>
      </w:r>
      <w:r w:rsidRPr="00A86A32">
        <w:rPr>
          <w:rFonts w:ascii="Times New Roman" w:hAnsi="Times New Roman" w:cs="Times New Roman"/>
          <w:sz w:val="28"/>
          <w:szCs w:val="28"/>
        </w:rPr>
        <w:br/>
        <w:t xml:space="preserve">и контролирующих градостроительную деятельность, а также судебных органов при разрешении споров по вопросам землепользования и застройки территории </w:t>
      </w:r>
      <w:r w:rsidR="003B33D0">
        <w:rPr>
          <w:rFonts w:ascii="Times New Roman" w:hAnsi="Times New Roman" w:cs="Times New Roman"/>
          <w:sz w:val="28"/>
          <w:szCs w:val="28"/>
        </w:rPr>
        <w:t>Царевского</w:t>
      </w:r>
      <w:r w:rsidR="003F4B95">
        <w:rPr>
          <w:rFonts w:ascii="Times New Roman" w:hAnsi="Times New Roman" w:cs="Times New Roman"/>
          <w:sz w:val="28"/>
          <w:szCs w:val="28"/>
        </w:rPr>
        <w:t xml:space="preserve"> </w:t>
      </w:r>
      <w:r w:rsidRPr="00A86A32">
        <w:rPr>
          <w:rFonts w:ascii="Times New Roman" w:hAnsi="Times New Roman" w:cs="Times New Roman"/>
          <w:sz w:val="28"/>
          <w:szCs w:val="28"/>
        </w:rPr>
        <w:t>сельского поселения Ленинского муниципального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5. Принятые до введения в действие Правил муниципальные правовы</w:t>
      </w:r>
      <w:r>
        <w:rPr>
          <w:rFonts w:ascii="Times New Roman" w:hAnsi="Times New Roman" w:cs="Times New Roman"/>
          <w:sz w:val="28"/>
          <w:szCs w:val="28"/>
        </w:rPr>
        <w:t xml:space="preserve">е акты  </w:t>
      </w:r>
      <w:r w:rsidRPr="00A86A32">
        <w:rPr>
          <w:rFonts w:ascii="Times New Roman" w:hAnsi="Times New Roman" w:cs="Times New Roman"/>
          <w:sz w:val="28"/>
          <w:szCs w:val="28"/>
        </w:rPr>
        <w:t>по вопросам землепользования и застройки применяются в части, не противоречащей настоящим Правилам.</w:t>
      </w:r>
    </w:p>
    <w:p w:rsidR="00A86A32" w:rsidRPr="00A86A32" w:rsidRDefault="00A86A32" w:rsidP="00A86A32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ru-RU"/>
        </w:rPr>
      </w:pPr>
      <w:r w:rsidRPr="00A86A32">
        <w:rPr>
          <w:sz w:val="28"/>
          <w:szCs w:val="28"/>
        </w:rPr>
        <w:t xml:space="preserve">6. За нарушение Правил </w:t>
      </w:r>
      <w:r w:rsidRPr="00A86A32">
        <w:rPr>
          <w:bCs/>
          <w:sz w:val="28"/>
          <w:szCs w:val="28"/>
          <w:lang w:eastAsia="ru-RU"/>
        </w:rPr>
        <w:t>виновные физические и юридические лица, а также должностные лица несут ответственность в соответствии с законодательством Российской Федерации.</w:t>
      </w:r>
    </w:p>
    <w:p w:rsidR="00737FC5" w:rsidRPr="00B17515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7515" w:rsidRPr="00B17515" w:rsidRDefault="00A86A32" w:rsidP="00027C1D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7515">
        <w:rPr>
          <w:rFonts w:ascii="Times New Roman" w:hAnsi="Times New Roman" w:cs="Times New Roman"/>
          <w:b/>
          <w:sz w:val="28"/>
          <w:szCs w:val="28"/>
        </w:rPr>
        <w:t>Статья 2. Содержание и порядок применения Правил</w:t>
      </w:r>
    </w:p>
    <w:p w:rsidR="00A86A32" w:rsidRPr="00A86A32" w:rsidRDefault="00B17515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86A32" w:rsidRPr="00A86A32">
        <w:rPr>
          <w:rFonts w:ascii="Times New Roman" w:hAnsi="Times New Roman" w:cs="Times New Roman"/>
          <w:sz w:val="28"/>
          <w:szCs w:val="28"/>
        </w:rPr>
        <w:t>. Правила включают в себя: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1) порядок их применения и внесения изменений в указанные правила;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2) карту градостроительного зонирования;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3) градостроительные регламенты.</w:t>
      </w:r>
    </w:p>
    <w:p w:rsidR="00B17515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Обязательным приложением к Правилам являются сведения о границах территориальных зон, которые должны содержать графическое описание местоположения границ территориальных зон, перечень координат характерных точек этих границ в системе координат, используемой для ведения Единого государственного реестра недвижимости. </w:t>
      </w:r>
    </w:p>
    <w:p w:rsidR="00A86A32" w:rsidRPr="00A86A32" w:rsidRDefault="00B17515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Ленинского муниципального района </w:t>
      </w:r>
      <w:r w:rsidR="00A86A32" w:rsidRPr="00A86A32">
        <w:rPr>
          <w:rFonts w:ascii="Times New Roman" w:hAnsi="Times New Roman" w:cs="Times New Roman"/>
          <w:sz w:val="28"/>
          <w:szCs w:val="28"/>
        </w:rPr>
        <w:t xml:space="preserve"> также вправе подготовить текстовое описание местоположения границ территориальных зон.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Формы графического и текстового описания местоположения границ территориальных зон, требования к точности определения координат характерных точек границ территориальных зон, формату электронного документа, содержащего указанные сведения, устанавливаются федеральным органом исполнительной власти, уполномоченным Правительством Российской Федерации.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2. Порядок применения Правил и внесения в них изменений включает в себя положения: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lastRenderedPageBreak/>
        <w:t>1) о регулировании землепользования и застройки органами местного самоуправления;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2) об изменении видов разрешенного использования земельных участков 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и объектов капитального строительства физическими и юридическими лицами;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3) о подготовке документации по планировке территории органами местного самоуправления;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4) о проведении общественных обсуждений или публичных слушаний 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по вопросам землепользования и застройки;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5) о внесении изменений в правила землепользования и застройки;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6) о регулировании иных вопросов землепользования и застройки.</w:t>
      </w:r>
    </w:p>
    <w:p w:rsidR="00A86A32" w:rsidRPr="00A86A32" w:rsidRDefault="00A86A32" w:rsidP="00C065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3. Действие градостроительных регламентов, устанавливаемых Правилами, распространяется в равной мере на все земельные участки и объекты капитального строительства, расположенные в пределах границ территориальной зоны, обозначенной </w:t>
      </w:r>
      <w:r w:rsidR="00C06540">
        <w:rPr>
          <w:rFonts w:ascii="Times New Roman" w:hAnsi="Times New Roman" w:cs="Times New Roman"/>
          <w:sz w:val="28"/>
          <w:szCs w:val="28"/>
        </w:rPr>
        <w:t xml:space="preserve"> </w:t>
      </w:r>
      <w:r w:rsidRPr="00A86A32">
        <w:rPr>
          <w:rFonts w:ascii="Times New Roman" w:hAnsi="Times New Roman" w:cs="Times New Roman"/>
          <w:sz w:val="28"/>
          <w:szCs w:val="28"/>
        </w:rPr>
        <w:t>на карте градостроительного зонирования.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4. На отдельные виды земельных участков, установленные законодательством Российской Федерации, градостроительные регламенты не устанавливаются либо действие градостроительного регламента не распространяется.</w:t>
      </w:r>
    </w:p>
    <w:p w:rsidR="00A86A32" w:rsidRPr="00A86A32" w:rsidRDefault="00A86A32" w:rsidP="00C065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5. Совокупность предельных размеров земельных участков и предельных параметров разрешенного строительства,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зоны, если иное специально</w:t>
      </w:r>
      <w:r w:rsidR="00C06540">
        <w:rPr>
          <w:rFonts w:ascii="Times New Roman" w:hAnsi="Times New Roman" w:cs="Times New Roman"/>
          <w:sz w:val="28"/>
          <w:szCs w:val="28"/>
        </w:rPr>
        <w:t xml:space="preserve"> </w:t>
      </w:r>
      <w:r w:rsidRPr="00A86A32">
        <w:rPr>
          <w:rFonts w:ascii="Times New Roman" w:hAnsi="Times New Roman" w:cs="Times New Roman"/>
          <w:sz w:val="28"/>
          <w:szCs w:val="28"/>
        </w:rPr>
        <w:t>не оговорено в составе градостроительного регламента, устанавливаемого для конкретной территориальной зоны.</w:t>
      </w:r>
    </w:p>
    <w:p w:rsidR="00A86A32" w:rsidRPr="00A86A32" w:rsidRDefault="00C06540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86A32" w:rsidRPr="00A86A32">
        <w:rPr>
          <w:rFonts w:ascii="Times New Roman" w:hAnsi="Times New Roman" w:cs="Times New Roman"/>
          <w:sz w:val="28"/>
          <w:szCs w:val="28"/>
        </w:rPr>
        <w:t>. Допускаемые в пределах одной территориальной зоны основные виды разрешенного использования, а также условно разрешенные виды использования земельных участков и объектов капитального строительства, разрешения на которые предоставлены в установленном порядке, могут применяться на одном земельном участке одновременно.</w:t>
      </w:r>
    </w:p>
    <w:p w:rsidR="00A86A32" w:rsidRDefault="00C06540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A86A32" w:rsidRPr="00A86A32">
        <w:rPr>
          <w:rFonts w:ascii="Times New Roman" w:hAnsi="Times New Roman" w:cs="Times New Roman"/>
          <w:sz w:val="28"/>
          <w:szCs w:val="28"/>
        </w:rPr>
        <w:t xml:space="preserve">. Применение вспомогательных видов разрешенного использования земельных участков и объектов капитального строительства допустимо только в качестве дополнительных по отношению к основным видам разрешенного использования </w:t>
      </w:r>
      <w:r w:rsidR="00A86A32">
        <w:rPr>
          <w:rFonts w:ascii="Times New Roman" w:hAnsi="Times New Roman" w:cs="Times New Roman"/>
          <w:sz w:val="28"/>
          <w:szCs w:val="28"/>
        </w:rPr>
        <w:t xml:space="preserve"> </w:t>
      </w:r>
      <w:r w:rsidR="00A86A32" w:rsidRPr="00A86A32">
        <w:rPr>
          <w:rFonts w:ascii="Times New Roman" w:hAnsi="Times New Roman" w:cs="Times New Roman"/>
          <w:sz w:val="28"/>
          <w:szCs w:val="28"/>
        </w:rPr>
        <w:t xml:space="preserve">и условно разрешенным видам использования и осуществляемых совместно с ними </w:t>
      </w:r>
      <w:r w:rsidR="00A86A32">
        <w:rPr>
          <w:rFonts w:ascii="Times New Roman" w:hAnsi="Times New Roman" w:cs="Times New Roman"/>
          <w:sz w:val="28"/>
          <w:szCs w:val="28"/>
        </w:rPr>
        <w:t xml:space="preserve"> </w:t>
      </w:r>
      <w:r w:rsidR="00A86A32" w:rsidRPr="00A86A32">
        <w:rPr>
          <w:rFonts w:ascii="Times New Roman" w:hAnsi="Times New Roman" w:cs="Times New Roman"/>
          <w:sz w:val="28"/>
          <w:szCs w:val="28"/>
        </w:rPr>
        <w:t>на территории одного земельного участка.</w:t>
      </w:r>
    </w:p>
    <w:p w:rsidR="00B17515" w:rsidRDefault="00B17515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06540" w:rsidRDefault="00C06540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06540" w:rsidRDefault="00C06540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06540" w:rsidRPr="00A86A32" w:rsidRDefault="00C06540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Статья </w:t>
      </w:r>
      <w:r w:rsidR="00B17515"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Открытость и доступность Правил</w:t>
      </w:r>
    </w:p>
    <w:p w:rsidR="00B17515" w:rsidRPr="00B17515" w:rsidRDefault="00B17515" w:rsidP="00B17515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Правила являются открытыми и общедоступными.</w:t>
      </w:r>
    </w:p>
    <w:p w:rsidR="00B17515" w:rsidRPr="00B17515" w:rsidRDefault="00B17515" w:rsidP="00B17515">
      <w:pPr>
        <w:pStyle w:val="ConsPlusNormal"/>
        <w:widowControl/>
        <w:ind w:firstLine="54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B17515">
        <w:rPr>
          <w:rFonts w:ascii="Times New Roman" w:hAnsi="Times New Roman" w:cs="Times New Roman"/>
          <w:sz w:val="28"/>
          <w:szCs w:val="28"/>
        </w:rPr>
        <w:t>. Возможность ознакомления с Правилами для всех физических, ю</w:t>
      </w:r>
      <w:r>
        <w:rPr>
          <w:rFonts w:ascii="Times New Roman" w:hAnsi="Times New Roman" w:cs="Times New Roman"/>
          <w:sz w:val="28"/>
          <w:szCs w:val="28"/>
        </w:rPr>
        <w:t xml:space="preserve">ридических </w:t>
      </w:r>
      <w:r w:rsidRPr="00B17515">
        <w:rPr>
          <w:rFonts w:ascii="Times New Roman" w:hAnsi="Times New Roman" w:cs="Times New Roman"/>
          <w:sz w:val="28"/>
          <w:szCs w:val="28"/>
        </w:rPr>
        <w:t xml:space="preserve">и должностных лиц обеспечивается </w:t>
      </w:r>
      <w:r w:rsidRPr="00B17515">
        <w:rPr>
          <w:rFonts w:ascii="Times New Roman" w:hAnsi="Times New Roman" w:cs="Times New Roman"/>
          <w:spacing w:val="-6"/>
          <w:sz w:val="28"/>
          <w:szCs w:val="28"/>
        </w:rPr>
        <w:t>путем:</w:t>
      </w:r>
    </w:p>
    <w:p w:rsidR="00B17515" w:rsidRPr="00B17515" w:rsidRDefault="00B17515" w:rsidP="00B17515">
      <w:pPr>
        <w:spacing w:line="232" w:lineRule="auto"/>
        <w:ind w:firstLine="540"/>
        <w:jc w:val="both"/>
        <w:rPr>
          <w:sz w:val="28"/>
          <w:szCs w:val="28"/>
          <w:lang w:eastAsia="ru-RU"/>
        </w:rPr>
      </w:pPr>
      <w:r w:rsidRPr="00B17515">
        <w:rPr>
          <w:sz w:val="28"/>
          <w:szCs w:val="28"/>
        </w:rPr>
        <w:t xml:space="preserve">- размещения Правил </w:t>
      </w:r>
      <w:r w:rsidRPr="00B17515">
        <w:rPr>
          <w:sz w:val="28"/>
          <w:szCs w:val="28"/>
          <w:lang w:eastAsia="ru-RU"/>
        </w:rPr>
        <w:t xml:space="preserve">на официальном сайте </w:t>
      </w:r>
      <w:r>
        <w:rPr>
          <w:sz w:val="28"/>
          <w:szCs w:val="28"/>
          <w:lang w:eastAsia="ru-RU"/>
        </w:rPr>
        <w:t xml:space="preserve">администрации Ленинского муниципального района </w:t>
      </w:r>
      <w:r w:rsidRPr="00B17515">
        <w:rPr>
          <w:sz w:val="28"/>
          <w:szCs w:val="28"/>
          <w:lang w:eastAsia="ru-RU"/>
        </w:rPr>
        <w:t>в сети "Интернет";</w:t>
      </w:r>
    </w:p>
    <w:p w:rsidR="00B17515" w:rsidRPr="00B17515" w:rsidRDefault="00B17515" w:rsidP="00B17515">
      <w:pPr>
        <w:spacing w:line="232" w:lineRule="auto"/>
        <w:ind w:firstLine="540"/>
        <w:jc w:val="both"/>
        <w:rPr>
          <w:sz w:val="28"/>
          <w:szCs w:val="28"/>
        </w:rPr>
      </w:pPr>
      <w:r w:rsidRPr="00B17515">
        <w:rPr>
          <w:sz w:val="28"/>
          <w:szCs w:val="28"/>
          <w:lang w:eastAsia="ru-RU"/>
        </w:rPr>
        <w:t xml:space="preserve">- размещения </w:t>
      </w:r>
      <w:r w:rsidRPr="00B17515">
        <w:rPr>
          <w:sz w:val="28"/>
          <w:szCs w:val="28"/>
        </w:rPr>
        <w:t xml:space="preserve">в </w:t>
      </w:r>
      <w:r w:rsidRPr="00B17515">
        <w:rPr>
          <w:spacing w:val="-4"/>
          <w:sz w:val="28"/>
          <w:szCs w:val="28"/>
        </w:rPr>
        <w:t>федеральной государственной информационной системе территориального планирования, в информационной системе обеспечения градостроительной деятельности</w:t>
      </w:r>
      <w:r w:rsidRPr="00B17515">
        <w:rPr>
          <w:sz w:val="28"/>
          <w:szCs w:val="28"/>
        </w:rPr>
        <w:t>;</w:t>
      </w:r>
    </w:p>
    <w:p w:rsidR="00B17515" w:rsidRPr="00B17515" w:rsidRDefault="00B17515" w:rsidP="00B17515">
      <w:pPr>
        <w:spacing w:line="232" w:lineRule="auto"/>
        <w:ind w:firstLine="540"/>
        <w:jc w:val="both"/>
        <w:rPr>
          <w:sz w:val="28"/>
          <w:szCs w:val="28"/>
        </w:rPr>
      </w:pPr>
      <w:r w:rsidRPr="00B17515">
        <w:rPr>
          <w:sz w:val="28"/>
          <w:szCs w:val="28"/>
        </w:rPr>
        <w:t xml:space="preserve">- опубликования </w:t>
      </w:r>
      <w:r w:rsidRPr="00B17515">
        <w:rPr>
          <w:sz w:val="28"/>
          <w:szCs w:val="28"/>
          <w:lang w:eastAsia="ru-RU"/>
        </w:rPr>
        <w:t>в порядке, установленном для официального опубликования муниципальных правовых актов, иной официальной информации.</w:t>
      </w:r>
    </w:p>
    <w:p w:rsidR="00B17515" w:rsidRPr="00B17515" w:rsidRDefault="00B17515" w:rsidP="00B17515">
      <w:pPr>
        <w:pStyle w:val="ConsPlusNormal"/>
        <w:widowControl/>
        <w:ind w:firstLine="54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17515">
        <w:rPr>
          <w:rFonts w:ascii="Times New Roman" w:hAnsi="Times New Roman" w:cs="Times New Roman"/>
          <w:bCs/>
          <w:iCs/>
          <w:sz w:val="28"/>
          <w:szCs w:val="28"/>
        </w:rPr>
        <w:t xml:space="preserve">3. Население </w:t>
      </w:r>
      <w:r w:rsidR="003B33D0">
        <w:rPr>
          <w:rFonts w:ascii="Times New Roman" w:hAnsi="Times New Roman" w:cs="Times New Roman"/>
          <w:bCs/>
          <w:iCs/>
          <w:sz w:val="28"/>
          <w:szCs w:val="28"/>
        </w:rPr>
        <w:t>Царевского</w:t>
      </w:r>
      <w:r w:rsidR="003F4B9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сельского поселения</w:t>
      </w:r>
      <w:r w:rsidRPr="00B17515">
        <w:rPr>
          <w:sz w:val="28"/>
          <w:szCs w:val="28"/>
          <w:lang w:eastAsia="ru-RU"/>
        </w:rPr>
        <w:t xml:space="preserve"> </w:t>
      </w:r>
      <w:r w:rsidRPr="00B17515">
        <w:rPr>
          <w:rFonts w:ascii="Times New Roman" w:hAnsi="Times New Roman" w:cs="Times New Roman"/>
          <w:bCs/>
          <w:iCs/>
          <w:sz w:val="28"/>
          <w:szCs w:val="28"/>
        </w:rPr>
        <w:t>имеет право участвовать в принятии решени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й по вопросам землепользования </w:t>
      </w:r>
      <w:r w:rsidRPr="00B17515">
        <w:rPr>
          <w:rFonts w:ascii="Times New Roman" w:hAnsi="Times New Roman" w:cs="Times New Roman"/>
          <w:bCs/>
          <w:iCs/>
          <w:sz w:val="28"/>
          <w:szCs w:val="28"/>
        </w:rPr>
        <w:t xml:space="preserve">и застройки в соответствии с федеральным законодательством, законодательством Волгоградской области и муниципальными правовыми актами </w:t>
      </w:r>
      <w:r>
        <w:rPr>
          <w:rFonts w:ascii="Times New Roman" w:hAnsi="Times New Roman" w:cs="Times New Roman"/>
          <w:bCs/>
          <w:iCs/>
          <w:sz w:val="28"/>
          <w:szCs w:val="28"/>
        </w:rPr>
        <w:t>Ленинского муниципального района.</w:t>
      </w:r>
    </w:p>
    <w:p w:rsidR="00737FC5" w:rsidRPr="001B197F" w:rsidRDefault="00737FC5" w:rsidP="00F224A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Использование объектов недвижимости, не соответствующих Правилам</w:t>
      </w:r>
    </w:p>
    <w:p w:rsidR="00B17515" w:rsidRPr="00B17515" w:rsidRDefault="00B17515" w:rsidP="00B175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1. Земельные участки или объекты 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градостроительному регламенту, могут использоваться без установления срока приведения их в соответствие с градостроительным регламентом, за исключением случаев, если использование таких земельных участков и объектов капитального строительства опасно для жизни или здоровья человека, для окружающей среды, объектов культурного наследия.</w:t>
      </w:r>
    </w:p>
    <w:p w:rsidR="00B17515" w:rsidRPr="00B17515" w:rsidRDefault="00B17515" w:rsidP="00B175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2.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строительства, реконструкции.</w:t>
      </w:r>
    </w:p>
    <w:p w:rsidR="00B17515" w:rsidRPr="00B17515" w:rsidRDefault="00B17515" w:rsidP="00B175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3.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строительства, установленными градостроительным регламентом.</w:t>
      </w:r>
    </w:p>
    <w:p w:rsidR="00737FC5" w:rsidRDefault="00B17515" w:rsidP="00B175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4. В случае,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человека, для окружающей среды, объектов культурного наследия, в соответствии с федеральными законами может быть наложен запрет на использование таких земельных участков и объектов.</w:t>
      </w:r>
    </w:p>
    <w:p w:rsidR="00737FC5" w:rsidRPr="001B197F" w:rsidRDefault="00737FC5" w:rsidP="0004149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5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Органы местного самоуправления, осуществляющие регулирование отношений по вопросам землепользования и застройки </w:t>
      </w:r>
      <w:r w:rsidR="003B33D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Царевского</w:t>
      </w:r>
      <w:r w:rsidR="003F4B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сельского поселения</w:t>
      </w:r>
    </w:p>
    <w:p w:rsidR="00027C1D" w:rsidRPr="00027C1D" w:rsidRDefault="00027C1D" w:rsidP="00027C1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C1D">
        <w:rPr>
          <w:rFonts w:ascii="Times New Roman" w:hAnsi="Times New Roman" w:cs="Times New Roman"/>
          <w:sz w:val="28"/>
          <w:szCs w:val="28"/>
        </w:rPr>
        <w:t xml:space="preserve">Органами местного самоуправления </w:t>
      </w:r>
      <w:r w:rsidR="00175A91">
        <w:rPr>
          <w:rFonts w:ascii="Times New Roman" w:hAnsi="Times New Roman" w:cs="Times New Roman"/>
          <w:sz w:val="28"/>
          <w:szCs w:val="28"/>
        </w:rPr>
        <w:t>Ленинского муниципального района</w:t>
      </w:r>
      <w:r w:rsidRPr="00027C1D">
        <w:rPr>
          <w:rFonts w:ascii="Times New Roman" w:hAnsi="Times New Roman" w:cs="Times New Roman"/>
          <w:sz w:val="28"/>
          <w:szCs w:val="28"/>
        </w:rPr>
        <w:t>, осуществляющими регулирование отношений по вопросам землепользования и застройки, являются:</w:t>
      </w:r>
    </w:p>
    <w:p w:rsidR="00027C1D" w:rsidRPr="00027C1D" w:rsidRDefault="00027C1D" w:rsidP="00027C1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C1D">
        <w:rPr>
          <w:rFonts w:ascii="Times New Roman" w:hAnsi="Times New Roman" w:cs="Times New Roman"/>
          <w:sz w:val="28"/>
          <w:szCs w:val="28"/>
        </w:rPr>
        <w:t xml:space="preserve">1) </w:t>
      </w:r>
      <w:r w:rsidR="00175A91">
        <w:rPr>
          <w:rFonts w:ascii="Times New Roman" w:hAnsi="Times New Roman" w:cs="Times New Roman"/>
          <w:sz w:val="28"/>
          <w:szCs w:val="28"/>
        </w:rPr>
        <w:t>Ленинская районная Дума</w:t>
      </w:r>
      <w:r w:rsidRPr="00027C1D">
        <w:rPr>
          <w:rFonts w:ascii="Times New Roman" w:hAnsi="Times New Roman" w:cs="Times New Roman"/>
          <w:sz w:val="28"/>
          <w:szCs w:val="28"/>
        </w:rPr>
        <w:t>, принимающ</w:t>
      </w:r>
      <w:r w:rsidR="00175A91">
        <w:rPr>
          <w:rFonts w:ascii="Times New Roman" w:hAnsi="Times New Roman" w:cs="Times New Roman"/>
          <w:sz w:val="28"/>
          <w:szCs w:val="28"/>
        </w:rPr>
        <w:t>ая</w:t>
      </w:r>
      <w:r w:rsidRPr="00027C1D">
        <w:rPr>
          <w:rFonts w:ascii="Times New Roman" w:hAnsi="Times New Roman" w:cs="Times New Roman"/>
          <w:sz w:val="28"/>
          <w:szCs w:val="28"/>
        </w:rPr>
        <w:t xml:space="preserve"> решение об утверждении Правил,</w:t>
      </w:r>
    </w:p>
    <w:p w:rsidR="00027C1D" w:rsidRPr="00027C1D" w:rsidRDefault="00027C1D" w:rsidP="00027C1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C1D">
        <w:rPr>
          <w:rFonts w:ascii="Times New Roman" w:hAnsi="Times New Roman" w:cs="Times New Roman"/>
          <w:sz w:val="28"/>
          <w:szCs w:val="28"/>
        </w:rPr>
        <w:t xml:space="preserve"> о внесении в них изменений;</w:t>
      </w:r>
    </w:p>
    <w:p w:rsidR="00027C1D" w:rsidRDefault="00027C1D" w:rsidP="00027C1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C1D">
        <w:rPr>
          <w:rFonts w:ascii="Times New Roman" w:hAnsi="Times New Roman" w:cs="Times New Roman"/>
          <w:sz w:val="28"/>
          <w:szCs w:val="28"/>
        </w:rPr>
        <w:t xml:space="preserve">2) </w:t>
      </w:r>
      <w:r w:rsidR="00175A91">
        <w:rPr>
          <w:rFonts w:ascii="Times New Roman" w:hAnsi="Times New Roman" w:cs="Times New Roman"/>
          <w:sz w:val="28"/>
          <w:szCs w:val="28"/>
        </w:rPr>
        <w:t>Администрация Ленинского муниципального района</w:t>
      </w:r>
      <w:r w:rsidRPr="00027C1D">
        <w:rPr>
          <w:rFonts w:ascii="Times New Roman" w:hAnsi="Times New Roman" w:cs="Times New Roman"/>
          <w:sz w:val="28"/>
          <w:szCs w:val="28"/>
        </w:rPr>
        <w:t xml:space="preserve"> - исполнительно-распорядительный орган местного самоуправления, наделенный полномочиями по решению вопросов местного значения.</w:t>
      </w:r>
    </w:p>
    <w:p w:rsidR="00737FC5" w:rsidRPr="001B197F" w:rsidRDefault="00737FC5" w:rsidP="00F224A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F224A8" w:rsidP="00DB582E">
      <w:pPr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i/>
          <w:iCs/>
          <w:sz w:val="28"/>
          <w:szCs w:val="28"/>
        </w:rPr>
        <w:t>Статья 6</w:t>
      </w:r>
      <w:r w:rsidR="00737FC5" w:rsidRPr="001B197F">
        <w:rPr>
          <w:b/>
          <w:i/>
          <w:iCs/>
          <w:sz w:val="28"/>
          <w:szCs w:val="28"/>
        </w:rPr>
        <w:t xml:space="preserve">. </w:t>
      </w:r>
      <w:r w:rsidR="00DB4CE5" w:rsidRPr="001B197F">
        <w:rPr>
          <w:b/>
          <w:i/>
          <w:iCs/>
          <w:sz w:val="28"/>
          <w:szCs w:val="28"/>
        </w:rPr>
        <w:t>К</w:t>
      </w:r>
      <w:r w:rsidR="00DB4CE5" w:rsidRPr="001B197F">
        <w:rPr>
          <w:b/>
          <w:sz w:val="28"/>
          <w:szCs w:val="28"/>
          <w:shd w:val="clear" w:color="auto" w:fill="FFFFFF"/>
        </w:rPr>
        <w:t>омисси</w:t>
      </w:r>
      <w:r w:rsidR="001B197F">
        <w:rPr>
          <w:b/>
          <w:sz w:val="28"/>
          <w:szCs w:val="28"/>
          <w:shd w:val="clear" w:color="auto" w:fill="FFFFFF"/>
        </w:rPr>
        <w:t xml:space="preserve">я по подготовке  проекта правил </w:t>
      </w:r>
      <w:r w:rsidR="00DB4CE5" w:rsidRPr="001B197F">
        <w:rPr>
          <w:b/>
          <w:sz w:val="28"/>
          <w:szCs w:val="28"/>
          <w:shd w:val="clear" w:color="auto" w:fill="FFFFFF"/>
        </w:rPr>
        <w:t xml:space="preserve">землепользования и застройки  сельских поселений Ленинского муниципального района 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75A91">
        <w:rPr>
          <w:sz w:val="28"/>
          <w:szCs w:val="28"/>
        </w:rPr>
        <w:t>1. Комиссия по подготовке проекта правил землепользования и застройки (далее - Комиссия) является постоянно действующим</w:t>
      </w:r>
      <w:r w:rsidRPr="00175A91">
        <w:rPr>
          <w:sz w:val="28"/>
          <w:szCs w:val="28"/>
          <w:lang w:eastAsia="ru-RU"/>
        </w:rPr>
        <w:t xml:space="preserve"> коллегиальным совещательным органом</w:t>
      </w:r>
      <w:r w:rsidRPr="00175A91">
        <w:rPr>
          <w:sz w:val="28"/>
          <w:szCs w:val="28"/>
        </w:rPr>
        <w:t xml:space="preserve"> Администрации.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>Состав и порядок деятельности Комиссии утверждаются главой Администрации.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 xml:space="preserve">Требования к составу и порядку деятельности Комиссии устанавливаются законом Волгоградской области, нормативным правовым актом </w:t>
      </w:r>
      <w:r>
        <w:rPr>
          <w:sz w:val="28"/>
          <w:szCs w:val="28"/>
          <w:lang w:eastAsia="ru-RU"/>
        </w:rPr>
        <w:t>Ленинского муниципального района.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2. К полномочиям Комиссии относятся: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 xml:space="preserve">1) подготовка проекта Правил, в том числе внесение изменений в такие Правила, </w:t>
      </w:r>
      <w:r w:rsidRPr="00175A91">
        <w:rPr>
          <w:rFonts w:ascii="Times New Roman" w:hAnsi="Times New Roman" w:cs="Times New Roman"/>
          <w:sz w:val="28"/>
          <w:szCs w:val="28"/>
        </w:rPr>
        <w:br/>
        <w:t>а также внесение изменений в проект по результатам публичных слушаний;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2) рассмотрение предложений заинтересованных лиц по подготовке проекта Правил, а также по внесению в них изменений;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 xml:space="preserve">3) подготовка заключения, в котором содержатся рекомендации о внесении </w:t>
      </w:r>
      <w:r w:rsidRPr="00175A91">
        <w:rPr>
          <w:sz w:val="28"/>
          <w:szCs w:val="28"/>
          <w:lang w:eastAsia="ru-RU"/>
        </w:rPr>
        <w:br/>
        <w:t>в соответствии с поступившим предложением изменения в Правила или об отклонении такого предложения с указанием причин отклонения;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 xml:space="preserve">4) 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(далее - условно разрешенный вид использования) или об отказе </w:t>
      </w:r>
      <w:r w:rsidRPr="00175A91">
        <w:rPr>
          <w:sz w:val="28"/>
          <w:szCs w:val="28"/>
          <w:lang w:eastAsia="ru-RU"/>
        </w:rPr>
        <w:br/>
        <w:t>в предоставлении такого разрешения с указанием причин принятого решения;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 xml:space="preserve">5) подготовка рекомендаций о предоставлении разрешения на отклонение </w:t>
      </w:r>
      <w:r w:rsidRPr="00175A91">
        <w:rPr>
          <w:sz w:val="28"/>
          <w:szCs w:val="28"/>
          <w:lang w:eastAsia="ru-RU"/>
        </w:rPr>
        <w:br/>
        <w:t xml:space="preserve">от предельных параметров разрешенного строительства, реконструкции объектов капитального строительства (далее - отклонение от предельных параметров разрешенного строительства) или об отказе в предоставлении </w:t>
      </w:r>
      <w:r w:rsidRPr="00175A91">
        <w:rPr>
          <w:sz w:val="28"/>
          <w:szCs w:val="28"/>
          <w:lang w:eastAsia="ru-RU"/>
        </w:rPr>
        <w:lastRenderedPageBreak/>
        <w:t xml:space="preserve">такого разрешения </w:t>
      </w:r>
      <w:r w:rsidRPr="00175A91">
        <w:rPr>
          <w:sz w:val="28"/>
          <w:szCs w:val="28"/>
          <w:lang w:eastAsia="ru-RU"/>
        </w:rPr>
        <w:br/>
        <w:t>с указанием причин принятого решения;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6) </w:t>
      </w:r>
      <w:r w:rsidRPr="00175A91">
        <w:rPr>
          <w:rFonts w:ascii="Times New Roman" w:hAnsi="Times New Roman" w:cs="Times New Roman"/>
          <w:sz w:val="28"/>
          <w:szCs w:val="28"/>
          <w:lang w:eastAsia="ru-RU"/>
        </w:rPr>
        <w:t xml:space="preserve">может выступать организатором при проведении общественных обсуждений или публичных слушаний </w:t>
      </w:r>
      <w:r w:rsidRPr="00175A91">
        <w:rPr>
          <w:rFonts w:ascii="Times New Roman" w:hAnsi="Times New Roman" w:cs="Times New Roman"/>
          <w:sz w:val="28"/>
          <w:szCs w:val="28"/>
        </w:rPr>
        <w:t xml:space="preserve">по вопросам землепользования и застройки в порядке, установленном нормативными правовыми актами </w:t>
      </w:r>
      <w:r>
        <w:rPr>
          <w:rFonts w:ascii="Times New Roman" w:hAnsi="Times New Roman" w:cs="Times New Roman"/>
          <w:sz w:val="28"/>
          <w:szCs w:val="28"/>
        </w:rPr>
        <w:t>Ленинского муниципального района,</w:t>
      </w:r>
      <w:r w:rsidRPr="00175A91">
        <w:rPr>
          <w:rFonts w:ascii="Times New Roman" w:hAnsi="Times New Roman" w:cs="Times New Roman"/>
          <w:sz w:val="28"/>
          <w:szCs w:val="28"/>
        </w:rPr>
        <w:t xml:space="preserve"> настоящими Правилами;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7) осуществление иных функций в соответствии с ГрК РФ и настоящими Правилами.</w:t>
      </w:r>
    </w:p>
    <w:p w:rsidR="00175A91" w:rsidRDefault="00175A91" w:rsidP="00D873D4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67C6E">
        <w:rPr>
          <w:rFonts w:ascii="Times New Roman" w:hAnsi="Times New Roman" w:cs="Times New Roman"/>
          <w:b/>
          <w:bCs/>
          <w:sz w:val="28"/>
          <w:szCs w:val="28"/>
        </w:rPr>
        <w:t>Глава 2. Положение об изменении видов разрешенного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F67C6E">
        <w:rPr>
          <w:rFonts w:ascii="Times New Roman" w:hAnsi="Times New Roman" w:cs="Times New Roman"/>
          <w:b/>
          <w:bCs/>
          <w:sz w:val="28"/>
          <w:szCs w:val="28"/>
        </w:rPr>
        <w:t>использования земельных участков и объектов</w:t>
      </w:r>
      <w:r w:rsidR="00F67C6E" w:rsidRPr="00F67C6E">
        <w:rPr>
          <w:rFonts w:ascii="Times New Roman" w:hAnsi="Times New Roman" w:cs="Times New Roman"/>
          <w:b/>
          <w:bCs/>
          <w:sz w:val="28"/>
          <w:szCs w:val="28"/>
        </w:rPr>
        <w:t xml:space="preserve"> капитального </w:t>
      </w:r>
      <w:r w:rsidRPr="00F67C6E">
        <w:rPr>
          <w:rFonts w:ascii="Times New Roman" w:hAnsi="Times New Roman" w:cs="Times New Roman"/>
          <w:b/>
          <w:bCs/>
          <w:sz w:val="28"/>
          <w:szCs w:val="28"/>
        </w:rPr>
        <w:t>строительства</w:t>
      </w:r>
      <w:r w:rsidR="00670B9E" w:rsidRPr="00F67C6E">
        <w:rPr>
          <w:rFonts w:ascii="Times New Roman" w:hAnsi="Times New Roman" w:cs="Times New Roman"/>
          <w:b/>
          <w:sz w:val="28"/>
          <w:szCs w:val="28"/>
        </w:rPr>
        <w:t xml:space="preserve"> физическими и юридическими лицами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7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Изменение видов разрешенного использования земельных участков и объектов капитального строительства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 xml:space="preserve">1. Для каждой из установленных Правилами территориальных зон могут устанавливаться следующие виды разрешенного использования земельных участков </w:t>
      </w:r>
      <w:r w:rsidRPr="00175A91">
        <w:rPr>
          <w:rFonts w:ascii="Times New Roman" w:hAnsi="Times New Roman" w:cs="Times New Roman"/>
          <w:sz w:val="28"/>
          <w:szCs w:val="28"/>
        </w:rPr>
        <w:br/>
        <w:t>и объектов капитального строительства: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1) основные виды разрешенного использования;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2) условно разрешенные виды использования;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3) вспомогательные виды разрешенного использования, допустимые</w:t>
      </w:r>
      <w:r>
        <w:rPr>
          <w:rFonts w:ascii="Times New Roman" w:hAnsi="Times New Roman" w:cs="Times New Roman"/>
          <w:sz w:val="28"/>
          <w:szCs w:val="28"/>
        </w:rPr>
        <w:t xml:space="preserve"> только </w:t>
      </w:r>
      <w:r w:rsidRPr="00175A91">
        <w:rPr>
          <w:rFonts w:ascii="Times New Roman" w:hAnsi="Times New Roman" w:cs="Times New Roman"/>
          <w:sz w:val="28"/>
          <w:szCs w:val="28"/>
        </w:rPr>
        <w:t>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ними.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 xml:space="preserve">2. Изменение одного вида разрешенного использования земельных участков </w:t>
      </w:r>
      <w:r w:rsidRPr="00175A91">
        <w:rPr>
          <w:rFonts w:ascii="Times New Roman" w:hAnsi="Times New Roman" w:cs="Times New Roman"/>
          <w:sz w:val="28"/>
          <w:szCs w:val="28"/>
        </w:rPr>
        <w:br/>
        <w:t>и объектов капитального строительства на другой вид такого использования осуществляется в соответствии с градостроительным регламентом, установленным для каждой территориальной зоны, при условии соблюдения требований технических регламентов.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</w:rPr>
        <w:t>3. </w:t>
      </w:r>
      <w:r w:rsidRPr="00175A91">
        <w:rPr>
          <w:sz w:val="28"/>
          <w:szCs w:val="28"/>
          <w:lang w:eastAsia="ru-RU"/>
        </w:rPr>
        <w:t xml:space="preserve">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</w:t>
      </w:r>
      <w:r w:rsidRPr="00175A91">
        <w:rPr>
          <w:sz w:val="28"/>
          <w:szCs w:val="28"/>
          <w:lang w:eastAsia="ru-RU"/>
        </w:rPr>
        <w:br/>
        <w:t xml:space="preserve">и муниципальных учреждений, государственных и муниципальных унитарных предприятий, выбираются самостоятельно без дополнительных разрешений </w:t>
      </w:r>
      <w:r w:rsidRPr="00175A91">
        <w:rPr>
          <w:sz w:val="28"/>
          <w:szCs w:val="28"/>
          <w:lang w:eastAsia="ru-RU"/>
        </w:rPr>
        <w:br/>
        <w:t>и согласования.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 xml:space="preserve">4. Изменение видов разрешенного использования земельных участков и объектов капитального строительства, виды разрешенного использования, предельные (минимальные и (или) максимальные) размеры и предельные параметры которых </w:t>
      </w:r>
      <w:r w:rsidRPr="00175A91">
        <w:rPr>
          <w:sz w:val="28"/>
          <w:szCs w:val="28"/>
          <w:lang w:eastAsia="ru-RU"/>
        </w:rPr>
        <w:br/>
        <w:t xml:space="preserve">не соответствуют градостроительному регламенту, может осуществляться путем приведения их в соответствие с видами разрешенного использования </w:t>
      </w:r>
      <w:r w:rsidRPr="00175A91">
        <w:rPr>
          <w:sz w:val="28"/>
          <w:szCs w:val="28"/>
          <w:lang w:eastAsia="ru-RU"/>
        </w:rPr>
        <w:lastRenderedPageBreak/>
        <w:t>земельных участков и объектов капитального строительства, установленными градостроительным регламентом.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75A91">
        <w:rPr>
          <w:sz w:val="28"/>
          <w:szCs w:val="28"/>
        </w:rPr>
        <w:t>5. 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разрешения, предоставляемого в порядке, установленном статьей 8 настоящих Правил.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 xml:space="preserve">6. Решения об изменении одного вида разрешенного использования земельных участков и объектов капитального строительства, расположенных на землях, </w:t>
      </w:r>
      <w:r w:rsidRPr="00175A91">
        <w:rPr>
          <w:rFonts w:ascii="Times New Roman" w:hAnsi="Times New Roman" w:cs="Times New Roman"/>
          <w:sz w:val="28"/>
          <w:szCs w:val="28"/>
        </w:rPr>
        <w:br/>
        <w:t>на которые действие градостроительных регламентов не распространяется или для которых градостроительные регламенты не устанавливаются, на другой вид такого использования принимаются в соответствии с федеральными законами.</w:t>
      </w:r>
    </w:p>
    <w:p w:rsidR="00737FC5" w:rsidRPr="001B197F" w:rsidRDefault="00737FC5" w:rsidP="00175A9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8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Предоставление разрешения на условно разрешенный вид использования земельного участка и объекта капитального строительства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1. Предоставление разрешения на условно разрешенный вид использования осуществляется в порядке, установленном положениями ГрК РФ, муниципальными правовыми актами.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</w:rPr>
        <w:t>2. </w:t>
      </w:r>
      <w:r w:rsidRPr="00175A91">
        <w:rPr>
          <w:sz w:val="28"/>
          <w:szCs w:val="28"/>
          <w:lang w:eastAsia="ru-RU"/>
        </w:rPr>
        <w:t>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</w:rPr>
        <w:t>3. </w:t>
      </w:r>
      <w:r w:rsidRPr="00175A91">
        <w:rPr>
          <w:sz w:val="28"/>
          <w:szCs w:val="28"/>
          <w:lang w:eastAsia="ru-RU"/>
        </w:rPr>
        <w:t>В случае, если условно разреше</w:t>
      </w:r>
      <w:r>
        <w:rPr>
          <w:sz w:val="28"/>
          <w:szCs w:val="28"/>
          <w:lang w:eastAsia="ru-RU"/>
        </w:rPr>
        <w:t xml:space="preserve">нный вид использования включен </w:t>
      </w:r>
      <w:r w:rsidRPr="00175A91">
        <w:rPr>
          <w:sz w:val="28"/>
          <w:szCs w:val="28"/>
          <w:lang w:eastAsia="ru-RU"/>
        </w:rPr>
        <w:t>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лица, заинтересованного в предоставлении разрешения на условно разрешенный вид использования,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en-US"/>
        </w:rPr>
      </w:pPr>
      <w:r w:rsidRPr="00175A91">
        <w:rPr>
          <w:sz w:val="28"/>
          <w:szCs w:val="28"/>
          <w:lang w:eastAsia="ru-RU"/>
        </w:rPr>
        <w:t>4. </w:t>
      </w:r>
      <w:r w:rsidRPr="00175A91">
        <w:rPr>
          <w:bCs/>
          <w:sz w:val="28"/>
          <w:szCs w:val="28"/>
          <w:lang w:eastAsia="en-US"/>
        </w:rPr>
        <w:t xml:space="preserve">Со дня поступления в </w:t>
      </w:r>
      <w:r>
        <w:rPr>
          <w:bCs/>
          <w:sz w:val="28"/>
          <w:szCs w:val="28"/>
          <w:lang w:eastAsia="en-US"/>
        </w:rPr>
        <w:t>администрацию Ленинского муниципального района</w:t>
      </w:r>
      <w:r w:rsidRPr="00175A91">
        <w:rPr>
          <w:i/>
          <w:sz w:val="28"/>
          <w:szCs w:val="28"/>
          <w:lang w:eastAsia="ru-RU"/>
        </w:rPr>
        <w:t xml:space="preserve"> у</w:t>
      </w:r>
      <w:r w:rsidRPr="00175A91">
        <w:rPr>
          <w:bCs/>
          <w:sz w:val="28"/>
          <w:szCs w:val="28"/>
          <w:lang w:eastAsia="en-US"/>
        </w:rPr>
        <w:t xml:space="preserve">ведомления о выявлении самовольной постройки от исполнительного органа государственной власти, должностного лица, государственного учреждения или органа местного самоуправления, указанных в части 2 статьи 55.32 ГрК РФ, не допускается предоставление разрешения на условно разрешенный вид использования в отношении земельного участка, на котором расположена такая постройка, или в отношении такой постройки до ее сноса или приведения в соответствие с установленными требованиями, за исключением случаев, если по результатам рассмотрения данного уведомления в </w:t>
      </w:r>
      <w:r>
        <w:rPr>
          <w:bCs/>
          <w:sz w:val="28"/>
          <w:szCs w:val="28"/>
          <w:lang w:eastAsia="en-US"/>
        </w:rPr>
        <w:t>администрацию Ленинского муниципального района</w:t>
      </w:r>
      <w:r w:rsidRPr="00175A91">
        <w:rPr>
          <w:bCs/>
          <w:sz w:val="28"/>
          <w:szCs w:val="28"/>
          <w:lang w:eastAsia="en-US"/>
        </w:rPr>
        <w:t xml:space="preserve"> в исполнительный орган государственной власти, должностному лицу, в государственное учреждение или орган местного самоуправления, которые указаны в части 2 статьи 55.32 ГрК РФ и от которых поступило данное уведомление, направлено </w:t>
      </w:r>
      <w:r w:rsidRPr="00175A91">
        <w:rPr>
          <w:bCs/>
          <w:sz w:val="28"/>
          <w:szCs w:val="28"/>
          <w:lang w:eastAsia="en-US"/>
        </w:rPr>
        <w:lastRenderedPageBreak/>
        <w:t>уведомление о том,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требованиями.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9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Предоставление разрешения на отклонение от предельных параметров разрешенного строительства, реконструкции объекта капитального строительства</w:t>
      </w:r>
    </w:p>
    <w:p w:rsidR="00175A91" w:rsidRPr="00F224A8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24A8">
        <w:rPr>
          <w:rFonts w:ascii="Times New Roman" w:hAnsi="Times New Roman" w:cs="Times New Roman"/>
          <w:sz w:val="28"/>
          <w:szCs w:val="28"/>
        </w:rPr>
        <w:t>1. </w:t>
      </w:r>
      <w:r w:rsidRPr="00F224A8">
        <w:rPr>
          <w:rFonts w:ascii="Times New Roman" w:hAnsi="Times New Roman" w:cs="Times New Roman"/>
          <w:sz w:val="28"/>
          <w:szCs w:val="28"/>
          <w:lang w:eastAsia="ru-RU"/>
        </w:rPr>
        <w:t xml:space="preserve">Правообладатели земельных участков, размеры которых меньше установленных градостроительным регламентом минимальных размеров земельных участков либо конфигурация, инженерно-геологические или иные характеристики которых неблагоприятны для застройки, вправе обратиться за разрешениями </w:t>
      </w:r>
      <w:r w:rsidRPr="00F224A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на отклонение от предельных параметров </w:t>
      </w:r>
      <w:r w:rsidRPr="00F224A8">
        <w:rPr>
          <w:rFonts w:ascii="Times New Roman" w:hAnsi="Times New Roman" w:cs="Times New Roman"/>
          <w:bCs/>
          <w:iCs/>
          <w:sz w:val="28"/>
          <w:szCs w:val="28"/>
        </w:rPr>
        <w:t>разрешенного строительства</w:t>
      </w:r>
      <w:r w:rsidRPr="00F224A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75A91" w:rsidRPr="00F224A8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24A8">
        <w:rPr>
          <w:rFonts w:ascii="Times New Roman" w:hAnsi="Times New Roman" w:cs="Times New Roman"/>
          <w:sz w:val="28"/>
          <w:szCs w:val="28"/>
        </w:rPr>
        <w:t>2. Предоставление разрешения на</w:t>
      </w:r>
      <w:r w:rsidRPr="00F224A8">
        <w:rPr>
          <w:rFonts w:ascii="Times New Roman" w:hAnsi="Times New Roman" w:cs="Times New Roman"/>
          <w:sz w:val="28"/>
          <w:szCs w:val="28"/>
          <w:lang w:eastAsia="ru-RU"/>
        </w:rPr>
        <w:t xml:space="preserve"> отклонение от предельных параметров </w:t>
      </w:r>
      <w:r w:rsidRPr="00F224A8">
        <w:rPr>
          <w:rFonts w:ascii="Times New Roman" w:hAnsi="Times New Roman" w:cs="Times New Roman"/>
          <w:bCs/>
          <w:iCs/>
          <w:sz w:val="28"/>
          <w:szCs w:val="28"/>
        </w:rPr>
        <w:t>разрешенного строительства</w:t>
      </w:r>
      <w:r w:rsidRPr="00F224A8">
        <w:rPr>
          <w:rFonts w:ascii="Times New Roman" w:hAnsi="Times New Roman" w:cs="Times New Roman"/>
          <w:sz w:val="28"/>
          <w:szCs w:val="28"/>
        </w:rPr>
        <w:t xml:space="preserve"> осуществляется в порядке, установленном положениями ГрК РФ, муниципальными правовыми актами.</w:t>
      </w:r>
    </w:p>
    <w:p w:rsidR="00175A91" w:rsidRPr="00F224A8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F224A8">
        <w:rPr>
          <w:sz w:val="28"/>
          <w:szCs w:val="28"/>
          <w:lang w:eastAsia="ru-RU"/>
        </w:rPr>
        <w:t>3. 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регламентов.</w:t>
      </w:r>
    </w:p>
    <w:p w:rsidR="00175A91" w:rsidRPr="00F224A8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F224A8">
        <w:rPr>
          <w:sz w:val="28"/>
          <w:szCs w:val="28"/>
          <w:lang w:eastAsia="ru-RU"/>
        </w:rPr>
        <w:t>4. 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 xml:space="preserve">5. </w:t>
      </w:r>
      <w:r w:rsidRPr="00175A91">
        <w:rPr>
          <w:bCs/>
          <w:sz w:val="28"/>
          <w:szCs w:val="28"/>
          <w:lang w:eastAsia="en-US"/>
        </w:rPr>
        <w:t xml:space="preserve">Со дня поступления в </w:t>
      </w:r>
      <w:r>
        <w:rPr>
          <w:bCs/>
          <w:sz w:val="28"/>
          <w:szCs w:val="28"/>
          <w:lang w:eastAsia="en-US"/>
        </w:rPr>
        <w:t>администрацию Ленинского муниципального района</w:t>
      </w:r>
      <w:r w:rsidRPr="00175A91">
        <w:rPr>
          <w:i/>
          <w:sz w:val="28"/>
          <w:szCs w:val="28"/>
          <w:lang w:eastAsia="ru-RU"/>
        </w:rPr>
        <w:t xml:space="preserve"> у</w:t>
      </w:r>
      <w:r w:rsidRPr="00175A91">
        <w:rPr>
          <w:bCs/>
          <w:sz w:val="28"/>
          <w:szCs w:val="28"/>
          <w:lang w:eastAsia="en-US"/>
        </w:rPr>
        <w:t xml:space="preserve">ведомления о выявлении самовольной постройки от исполнительного органа государственной власти, должностного лица, государственного учреждения или органа местного самоуправления, указанных в части 2 статьи 55.32 ГрК РФ, не допускается предоставление разрешения на условно разрешенный вид использования в отношении земельного участка, на котором расположена такая постройка, или в отношении такой постройки до ее сноса или приведения в соответствие с установленными требованиями, за исключением случаев, если по результатам рассмотрения данного уведомления в </w:t>
      </w:r>
      <w:r>
        <w:rPr>
          <w:bCs/>
          <w:sz w:val="28"/>
          <w:szCs w:val="28"/>
          <w:lang w:eastAsia="en-US"/>
        </w:rPr>
        <w:t>администрацию Ленинского муниципального района</w:t>
      </w:r>
      <w:r w:rsidRPr="00175A91">
        <w:rPr>
          <w:bCs/>
          <w:sz w:val="28"/>
          <w:szCs w:val="28"/>
          <w:lang w:eastAsia="en-US"/>
        </w:rPr>
        <w:t xml:space="preserve"> в исполнительный орган государственной власти, должностному лицу, в государственное учреждение или орган местного самоуправления, которые указаны в части 2 статьи 55.32 ГрК РФ и от которых поступило данное уведомление, направлено уведомление о том,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требованиями.</w:t>
      </w:r>
    </w:p>
    <w:p w:rsidR="00662135" w:rsidRDefault="00662135" w:rsidP="008640D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8640D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8640D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224A8" w:rsidRPr="001B197F" w:rsidRDefault="00F224A8" w:rsidP="008640D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Глава </w:t>
      </w:r>
      <w:r w:rsidR="0004149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. Положение о подготовке документации по планировке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территории органами местного самоуправления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F67C6E" w:rsidRDefault="00D873D4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Статья 1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0</w:t>
      </w:r>
      <w:r w:rsidR="00737FC5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Общие положения о подготовке документации по планировке территории</w:t>
      </w:r>
    </w:p>
    <w:p w:rsidR="00175A91" w:rsidRPr="00175A91" w:rsidRDefault="00175A91" w:rsidP="00175A91">
      <w:pPr>
        <w:pStyle w:val="ConsPlusNormal"/>
        <w:widowControl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 xml:space="preserve">1. Подготовка документации по планировке территории осуществляется в </w:t>
      </w:r>
      <w:r w:rsidRPr="00175A91">
        <w:rPr>
          <w:rFonts w:ascii="Times New Roman" w:hAnsi="Times New Roman" w:cs="Times New Roman"/>
          <w:bCs/>
          <w:sz w:val="28"/>
          <w:szCs w:val="28"/>
        </w:rPr>
        <w:t>целях обеспечения устойчивого развития территорий, в том числе выделения элементов планировочной структуры, установления границ земельных участков, установления границ зон планируемого размещения объектов капитального строительства.</w:t>
      </w:r>
    </w:p>
    <w:p w:rsidR="00175A91" w:rsidRPr="00175A91" w:rsidRDefault="00175A91" w:rsidP="00175A91">
      <w:pPr>
        <w:pStyle w:val="ConsPlusNormal"/>
        <w:widowControl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2. Случаи, при которых в целях размещения объекта капитального строительства подготовка документации по планировке территории является обязательной, устанавливаются действующим градостроительным законодательством.</w:t>
      </w:r>
    </w:p>
    <w:p w:rsidR="00175A91" w:rsidRPr="00175A91" w:rsidRDefault="00175A91" w:rsidP="00175A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2. Видами документации по планировке территории являются:</w:t>
      </w:r>
    </w:p>
    <w:p w:rsidR="00175A91" w:rsidRPr="00175A91" w:rsidRDefault="00175A91" w:rsidP="00175A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1) проект планировки территории;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2) проект межевания территории.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3. Требования к составу и содержанию проектов планировки территории, проектов межевания территории устанавливаются действующим градостроительным законодательством, иными законами и нормативными правовыми актами Российской Федерации.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75A91">
        <w:rPr>
          <w:sz w:val="28"/>
          <w:szCs w:val="28"/>
        </w:rPr>
        <w:t>4. Порядок подготовки, согласования и утверждения документации по планировке территории устанавливается действующим градо</w:t>
      </w:r>
      <w:r>
        <w:rPr>
          <w:sz w:val="28"/>
          <w:szCs w:val="28"/>
        </w:rPr>
        <w:t xml:space="preserve">строительным законодательством </w:t>
      </w:r>
      <w:r w:rsidRPr="00175A91">
        <w:rPr>
          <w:sz w:val="28"/>
          <w:szCs w:val="28"/>
        </w:rPr>
        <w:t xml:space="preserve">и нормативными правовыми актами </w:t>
      </w:r>
      <w:r>
        <w:rPr>
          <w:sz w:val="28"/>
          <w:szCs w:val="28"/>
        </w:rPr>
        <w:t>администрации Ленинского муниципального района.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75A91">
        <w:rPr>
          <w:sz w:val="28"/>
          <w:szCs w:val="28"/>
        </w:rPr>
        <w:t xml:space="preserve">5. Проекты планировки территории и проекты межевания территории </w:t>
      </w:r>
      <w:r w:rsidRPr="00175A91">
        <w:rPr>
          <w:sz w:val="28"/>
          <w:szCs w:val="28"/>
        </w:rPr>
        <w:br/>
        <w:t>до их утверждения подлежат обязательному рассмотрению на общественных обсуждениях или публичных слушаниях, в случаях, установленных действующим законодательством.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75A91">
        <w:rPr>
          <w:sz w:val="28"/>
          <w:szCs w:val="28"/>
        </w:rPr>
        <w:t>6. Допускается внесение изменений в документацию по планировке территории путем утверждения ее отдельных участей по основаниям и в порядке, определенным действующим градостроительным законодательством.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</w:rPr>
        <w:t>7. </w:t>
      </w:r>
      <w:r w:rsidRPr="00175A91">
        <w:rPr>
          <w:sz w:val="28"/>
          <w:szCs w:val="28"/>
          <w:lang w:eastAsia="ru-RU"/>
        </w:rPr>
        <w:t>Органы государственной власти Российской Федерации, органы государственной власти субъектов Российской Федерации, органы местного самоуправления, физические и юридические лица вправе оспорить в судебном порядке документацию по планировке территории.</w:t>
      </w:r>
    </w:p>
    <w:p w:rsidR="00737FC5" w:rsidRDefault="00737FC5" w:rsidP="008640D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. Положение о проведении </w:t>
      </w:r>
      <w:r w:rsidR="00BC3E43">
        <w:rPr>
          <w:rFonts w:ascii="Times New Roman" w:hAnsi="Times New Roman" w:cs="Times New Roman"/>
          <w:b/>
          <w:bCs/>
          <w:sz w:val="28"/>
          <w:szCs w:val="28"/>
        </w:rPr>
        <w:t xml:space="preserve">общественных обсуждений и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публичных слушаний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по вопросам землепользования и застройки 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сельск</w:t>
      </w:r>
      <w:r w:rsidR="00B311A4" w:rsidRPr="001B197F">
        <w:rPr>
          <w:rFonts w:ascii="Times New Roman" w:hAnsi="Times New Roman" w:cs="Times New Roman"/>
          <w:b/>
          <w:bCs/>
          <w:sz w:val="28"/>
          <w:szCs w:val="28"/>
        </w:rPr>
        <w:t>их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 поселени</w:t>
      </w:r>
      <w:r w:rsidR="00B311A4" w:rsidRPr="001B197F">
        <w:rPr>
          <w:rFonts w:ascii="Times New Roman" w:hAnsi="Times New Roman" w:cs="Times New Roman"/>
          <w:b/>
          <w:bCs/>
          <w:sz w:val="28"/>
          <w:szCs w:val="28"/>
        </w:rPr>
        <w:t>й Ленинского района</w:t>
      </w:r>
    </w:p>
    <w:p w:rsidR="00F67C6E" w:rsidRPr="001B197F" w:rsidRDefault="00F67C6E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Стать</w:t>
      </w:r>
      <w:r w:rsidR="008772FA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Общие положения о порядке проведения</w:t>
      </w:r>
      <w:r w:rsidR="00BC3E4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общественных обсуждений и 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публичных слушаний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1FA4">
        <w:rPr>
          <w:rFonts w:ascii="Times New Roman" w:hAnsi="Times New Roman" w:cs="Times New Roman"/>
          <w:sz w:val="28"/>
          <w:szCs w:val="28"/>
        </w:rPr>
        <w:t xml:space="preserve">1. Общественные обсуждения или публичные слушания проводятся в целях соблюдения права человека на благоприятные условия </w:t>
      </w:r>
      <w:r w:rsidRPr="00641FA4">
        <w:rPr>
          <w:rFonts w:ascii="Times New Roman" w:hAnsi="Times New Roman" w:cs="Times New Roman"/>
          <w:sz w:val="28"/>
          <w:szCs w:val="28"/>
        </w:rPr>
        <w:lastRenderedPageBreak/>
        <w:t>жизнед</w:t>
      </w:r>
      <w:r w:rsidR="00BC3E43">
        <w:rPr>
          <w:rFonts w:ascii="Times New Roman" w:hAnsi="Times New Roman" w:cs="Times New Roman"/>
          <w:sz w:val="28"/>
          <w:szCs w:val="28"/>
        </w:rPr>
        <w:t xml:space="preserve">еятельности, прав  </w:t>
      </w:r>
      <w:r w:rsidRPr="00641FA4">
        <w:rPr>
          <w:rFonts w:ascii="Times New Roman" w:hAnsi="Times New Roman" w:cs="Times New Roman"/>
          <w:sz w:val="28"/>
          <w:szCs w:val="28"/>
        </w:rPr>
        <w:t>и законных интересов правообладателей земельных участков и объектов капитального строительства.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1FA4">
        <w:rPr>
          <w:rFonts w:ascii="Times New Roman" w:hAnsi="Times New Roman" w:cs="Times New Roman"/>
          <w:sz w:val="28"/>
          <w:szCs w:val="28"/>
        </w:rPr>
        <w:t>2. </w:t>
      </w:r>
      <w:r w:rsidRPr="00641FA4">
        <w:rPr>
          <w:rFonts w:ascii="Times New Roman" w:hAnsi="Times New Roman" w:cs="Times New Roman"/>
          <w:sz w:val="28"/>
          <w:szCs w:val="28"/>
          <w:lang w:eastAsia="ru-RU"/>
        </w:rPr>
        <w:t xml:space="preserve">За исключением </w:t>
      </w:r>
      <w:r w:rsidRPr="00641FA4">
        <w:rPr>
          <w:rFonts w:ascii="Times New Roman" w:hAnsi="Times New Roman" w:cs="Times New Roman"/>
          <w:sz w:val="28"/>
          <w:szCs w:val="28"/>
        </w:rPr>
        <w:t>случаев, предусмотренных ГрК РФ и другими федеральными законами, обязательному рассмотрению на общественных обсуждениях или публичных слушаниях подлежат: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</w:rPr>
        <w:t>1) </w:t>
      </w:r>
      <w:r w:rsidRPr="00641FA4">
        <w:rPr>
          <w:rFonts w:ascii="Times New Roman" w:hAnsi="Times New Roman" w:cs="Times New Roman"/>
          <w:sz w:val="28"/>
          <w:szCs w:val="28"/>
          <w:lang w:eastAsia="ru-RU"/>
        </w:rPr>
        <w:t>проекты правил землепользования и застройки;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2) проекты планировки территории и проекты межевания территории;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3) проекты, предусматривающие внесение изменений в перечисленные выше документы;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4) проекты решений о предоставлении разрешения на условно разрешенный вид использования;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5) проекты решений о предоставлении разрешения на отклонение от предельных параметров разрешенного строительства.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3. Порядок проведения общественных обс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уждений или публичных слушаний  </w:t>
      </w:r>
      <w:r w:rsidRPr="00641FA4">
        <w:rPr>
          <w:rFonts w:ascii="Times New Roman" w:hAnsi="Times New Roman" w:cs="Times New Roman"/>
          <w:sz w:val="28"/>
          <w:szCs w:val="28"/>
          <w:lang w:eastAsia="ru-RU"/>
        </w:rPr>
        <w:t>по проектам, указанным в части 2 настоящей статьи, определяется Уставом муниципального образования, нормативным правовым актом представительного органа муниципального образования и положениями ГрК РФ.</w:t>
      </w:r>
    </w:p>
    <w:p w:rsidR="00D74447" w:rsidRDefault="00D74447" w:rsidP="00D74447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. Положение 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внесении изменений в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правила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землепользования и застройки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сельских поселений Ленинского района</w:t>
      </w:r>
    </w:p>
    <w:p w:rsidR="00737FC5" w:rsidRPr="00D74447" w:rsidRDefault="00D74447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447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sz w:val="28"/>
          <w:szCs w:val="28"/>
        </w:rPr>
        <w:t>1</w:t>
      </w:r>
      <w:r w:rsidR="00D873D4">
        <w:rPr>
          <w:rFonts w:ascii="Times New Roman" w:hAnsi="Times New Roman" w:cs="Times New Roman"/>
          <w:b/>
          <w:sz w:val="28"/>
          <w:szCs w:val="28"/>
        </w:rPr>
        <w:t>2</w:t>
      </w:r>
      <w:r w:rsidRPr="00D74447">
        <w:rPr>
          <w:rFonts w:ascii="Times New Roman" w:hAnsi="Times New Roman" w:cs="Times New Roman"/>
          <w:b/>
          <w:sz w:val="28"/>
          <w:szCs w:val="28"/>
        </w:rPr>
        <w:t>. Внесение изменений в Правила землепользования и застройки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</w:rPr>
        <w:t>1. </w:t>
      </w:r>
      <w:r w:rsidRPr="00D74447">
        <w:rPr>
          <w:sz w:val="28"/>
          <w:szCs w:val="28"/>
          <w:lang w:eastAsia="ru-RU"/>
        </w:rPr>
        <w:t>Внесение изменений в настоящие Правила осуществляется в порядке, предусмотренном законодательством Российской Федерации и Правилами.</w:t>
      </w:r>
    </w:p>
    <w:p w:rsidR="00D74447" w:rsidRPr="00D74447" w:rsidRDefault="00D74447" w:rsidP="00D74447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4447">
        <w:rPr>
          <w:rFonts w:ascii="Times New Roman" w:hAnsi="Times New Roman" w:cs="Times New Roman"/>
          <w:sz w:val="28"/>
          <w:szCs w:val="28"/>
        </w:rPr>
        <w:t>2. </w:t>
      </w:r>
      <w:r w:rsidRPr="00D74447">
        <w:rPr>
          <w:rFonts w:ascii="Times New Roman" w:hAnsi="Times New Roman" w:cs="Times New Roman"/>
          <w:sz w:val="28"/>
          <w:szCs w:val="28"/>
          <w:lang w:eastAsia="ru-RU"/>
        </w:rPr>
        <w:t>Основаниями для рассмотрения вопроса о внесении изменений в Правила являются:</w:t>
      </w:r>
    </w:p>
    <w:p w:rsidR="00D74447" w:rsidRPr="00D74447" w:rsidRDefault="00D74447" w:rsidP="00D74447">
      <w:pPr>
        <w:shd w:val="clear" w:color="auto" w:fill="FFFFFF"/>
        <w:suppressAutoHyphens w:val="0"/>
        <w:spacing w:line="232" w:lineRule="atLeast"/>
        <w:ind w:firstLine="547"/>
        <w:jc w:val="both"/>
        <w:rPr>
          <w:sz w:val="28"/>
          <w:szCs w:val="28"/>
          <w:lang w:eastAsia="ru-RU"/>
        </w:rPr>
      </w:pPr>
      <w:bookmarkStart w:id="0" w:name="dst100519"/>
      <w:bookmarkEnd w:id="0"/>
      <w:r w:rsidRPr="00D74447">
        <w:rPr>
          <w:sz w:val="28"/>
          <w:szCs w:val="28"/>
          <w:lang w:eastAsia="ru-RU"/>
        </w:rPr>
        <w:t xml:space="preserve">1) несоответствие Правил генеральному плану </w:t>
      </w:r>
      <w:r w:rsidR="003B33D0">
        <w:rPr>
          <w:sz w:val="28"/>
          <w:szCs w:val="28"/>
          <w:lang w:eastAsia="ru-RU"/>
        </w:rPr>
        <w:t>Царевского</w:t>
      </w:r>
      <w:r w:rsidR="003F4B95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сельского поселения</w:t>
      </w:r>
      <w:r w:rsidRPr="00D74447">
        <w:rPr>
          <w:i/>
          <w:sz w:val="28"/>
          <w:szCs w:val="28"/>
          <w:lang w:eastAsia="ru-RU"/>
        </w:rPr>
        <w:t>)</w:t>
      </w:r>
      <w:r w:rsidRPr="00D74447">
        <w:rPr>
          <w:sz w:val="28"/>
          <w:szCs w:val="28"/>
          <w:lang w:eastAsia="ru-RU"/>
        </w:rPr>
        <w:t xml:space="preserve">, схеме территориального планирования </w:t>
      </w:r>
      <w:r>
        <w:rPr>
          <w:sz w:val="28"/>
          <w:szCs w:val="28"/>
          <w:lang w:eastAsia="ru-RU"/>
        </w:rPr>
        <w:t xml:space="preserve">Ленинского муниципального района, </w:t>
      </w:r>
      <w:r w:rsidRPr="00D74447">
        <w:rPr>
          <w:sz w:val="28"/>
          <w:szCs w:val="28"/>
          <w:lang w:eastAsia="ru-RU"/>
        </w:rPr>
        <w:t xml:space="preserve"> возникшее в результате внесения в генеральный план или схему территориального планирования </w:t>
      </w:r>
      <w:r>
        <w:rPr>
          <w:sz w:val="28"/>
          <w:szCs w:val="28"/>
          <w:lang w:eastAsia="ru-RU"/>
        </w:rPr>
        <w:t>Ленинского муниципального района</w:t>
      </w:r>
      <w:r w:rsidRPr="00D74447">
        <w:rPr>
          <w:sz w:val="28"/>
          <w:szCs w:val="28"/>
          <w:lang w:eastAsia="ru-RU"/>
        </w:rPr>
        <w:t>;</w:t>
      </w:r>
    </w:p>
    <w:p w:rsidR="00D74447" w:rsidRPr="00D74447" w:rsidRDefault="00D74447" w:rsidP="00D74447">
      <w:pPr>
        <w:shd w:val="clear" w:color="auto" w:fill="FFFFFF"/>
        <w:suppressAutoHyphens w:val="0"/>
        <w:spacing w:line="232" w:lineRule="atLeast"/>
        <w:ind w:firstLine="547"/>
        <w:jc w:val="both"/>
        <w:rPr>
          <w:sz w:val="28"/>
          <w:szCs w:val="28"/>
          <w:lang w:eastAsia="ru-RU"/>
        </w:rPr>
      </w:pPr>
      <w:bookmarkStart w:id="1" w:name="dst1969"/>
      <w:bookmarkStart w:id="2" w:name="dst100520"/>
      <w:bookmarkEnd w:id="1"/>
      <w:bookmarkEnd w:id="2"/>
      <w:r w:rsidRPr="00D74447">
        <w:rPr>
          <w:sz w:val="28"/>
          <w:szCs w:val="28"/>
          <w:lang w:eastAsia="ru-RU"/>
        </w:rPr>
        <w:t>2) поступление предложений об изменении границ территориальных зон, изменении градостроительных регламентов;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 w:rsidRPr="00D74447">
        <w:rPr>
          <w:sz w:val="28"/>
          <w:szCs w:val="28"/>
          <w:lang w:eastAsia="en-US"/>
        </w:rPr>
        <w:t>3) несоответствие сведений о местоположении границ зон с особыми условиями использования территорий, территорий объектов культурного наследия, отображенных на карте градостроительного зонирования, содержащемуся в Едином государственном реестре недвижимости (далее – ЕГРН) описанию местоположения границ указанных зон, территорий;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 w:rsidRPr="00D74447">
        <w:rPr>
          <w:sz w:val="28"/>
          <w:szCs w:val="28"/>
          <w:lang w:eastAsia="en-US"/>
        </w:rPr>
        <w:t>4) несоответствие установленных градостроительным регламентом ограничений использования земельных участков и объектов капитального строительства, расположенных полностью или частично в границах зон с особыми условиями использования территорий, территорий достопримечательных мест федерального, регионального и местного значения, содержащимся в ЕГРН ограничениям использования объектов недвижимости в пределах таких зон, территорий;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 w:rsidRPr="00D74447">
        <w:rPr>
          <w:sz w:val="28"/>
          <w:szCs w:val="28"/>
          <w:lang w:eastAsia="en-US"/>
        </w:rPr>
        <w:lastRenderedPageBreak/>
        <w:t>5) установление, изменение, прекращение существования зоны с особыми условиями использования территории, установление, изменение границ территории объекта культурного наследия.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>3. Предложения о внесении изменений в Правила направляются в Комиссию.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>4. Предложения о внесении изменений в Правила направляются: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>1) федеральными органами исполнительной власти в случаях, если Правила могут воспрепятствовать функционированию, размещению объектов капитального строительства федерального значения;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>2) органами исполнительной власти субъектов Российской Федерации в случаях, если Правила могут воспрепятствовать функционированию, размещению объектов капитального строительства регионального значения;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4447">
        <w:rPr>
          <w:rFonts w:ascii="Times New Roman" w:hAnsi="Times New Roman" w:cs="Times New Roman"/>
          <w:sz w:val="28"/>
          <w:szCs w:val="28"/>
        </w:rPr>
        <w:t>3) </w:t>
      </w:r>
      <w:r w:rsidRPr="00D74447">
        <w:rPr>
          <w:rFonts w:ascii="Times New Roman" w:hAnsi="Times New Roman" w:cs="Times New Roman"/>
          <w:sz w:val="28"/>
          <w:szCs w:val="28"/>
          <w:lang w:eastAsia="ru-RU"/>
        </w:rPr>
        <w:t>органами местного самоуправления муниципального района в случаях, если Правила могут воспрепятствовать функционированию, размещению объектов капитального строительства местного значения;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 xml:space="preserve">4) органами местного самоуправления в случаях, если необходимо совершенствовать порядок регулирования землепользования и застройки </w:t>
      </w:r>
      <w:r w:rsidRPr="00D74447">
        <w:rPr>
          <w:rFonts w:ascii="Times New Roman" w:hAnsi="Times New Roman" w:cs="Times New Roman"/>
          <w:sz w:val="28"/>
          <w:szCs w:val="28"/>
        </w:rPr>
        <w:br/>
        <w:t>на соответствующей территории;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 xml:space="preserve">5) физическими или юридическими лицами в инициативном порядке либо </w:t>
      </w:r>
      <w:r w:rsidRPr="00D74447">
        <w:rPr>
          <w:rFonts w:ascii="Times New Roman" w:hAnsi="Times New Roman" w:cs="Times New Roman"/>
          <w:sz w:val="28"/>
          <w:szCs w:val="28"/>
        </w:rPr>
        <w:br/>
        <w:t xml:space="preserve">в случаях, если в результате применения Правил земельные участки и объекты капитального строительства не используются эффективно, причиняется вред </w:t>
      </w:r>
      <w:r w:rsidRPr="00D74447">
        <w:rPr>
          <w:rFonts w:ascii="Times New Roman" w:hAnsi="Times New Roman" w:cs="Times New Roman"/>
          <w:sz w:val="28"/>
          <w:szCs w:val="28"/>
        </w:rPr>
        <w:br/>
        <w:t xml:space="preserve">их правообладателям, снижается стоимость земельных участков и объектов капитального строительства, не реализуются права и законные интересы граждан </w:t>
      </w:r>
      <w:r w:rsidRPr="00D74447">
        <w:rPr>
          <w:rFonts w:ascii="Times New Roman" w:hAnsi="Times New Roman" w:cs="Times New Roman"/>
          <w:sz w:val="28"/>
          <w:szCs w:val="28"/>
        </w:rPr>
        <w:br/>
        <w:t>и их объединений.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74447">
        <w:rPr>
          <w:rFonts w:ascii="Times New Roman" w:hAnsi="Times New Roman" w:cs="Times New Roman"/>
          <w:sz w:val="28"/>
          <w:szCs w:val="28"/>
        </w:rPr>
        <w:t>5. </w:t>
      </w:r>
      <w:r w:rsidRPr="00D74447">
        <w:rPr>
          <w:rFonts w:ascii="Times New Roman" w:hAnsi="Times New Roman" w:cs="Times New Roman"/>
          <w:sz w:val="28"/>
          <w:szCs w:val="28"/>
          <w:lang w:eastAsia="en-US"/>
        </w:rPr>
        <w:t>В целях внесения изменений в Правила в случаях, предусмотренных</w:t>
      </w:r>
      <w:r w:rsidRPr="00D74447">
        <w:rPr>
          <w:rFonts w:ascii="Times New Roman" w:hAnsi="Times New Roman" w:cs="Times New Roman"/>
          <w:sz w:val="28"/>
          <w:szCs w:val="28"/>
          <w:lang w:eastAsia="en-US"/>
        </w:rPr>
        <w:br/>
        <w:t>пунктами 2, 4 - 6 части 2 настоящей статьи, проведение общественных обсуждений или публичных слушаний, опубликование сообщения о принятии решения</w:t>
      </w:r>
      <w:r w:rsidRPr="00D74447">
        <w:rPr>
          <w:rFonts w:ascii="Times New Roman" w:hAnsi="Times New Roman" w:cs="Times New Roman"/>
          <w:sz w:val="28"/>
          <w:szCs w:val="28"/>
          <w:lang w:eastAsia="en-US"/>
        </w:rPr>
        <w:br/>
        <w:t>о подготовке проекта о внесении изменений в Правила и подготовка предусмотренного частью 6 настоящей статьи заключения Комиссии не требуются.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</w:rPr>
        <w:t>6. Комиссия в течение тридцати дней со дня поступления предложений осуществляет подготовку заключения главе Администрации, содержащего рекомендации о внесении в соответствии с поступившими предложениями изменений  в Правила или об отклонении таких предложений с указанием причин отклонения,</w:t>
      </w:r>
      <w:r w:rsidRPr="00D74447">
        <w:rPr>
          <w:sz w:val="28"/>
          <w:szCs w:val="28"/>
          <w:lang w:eastAsia="ru-RU"/>
        </w:rPr>
        <w:t xml:space="preserve"> </w:t>
      </w:r>
      <w:r w:rsidRPr="00D74447">
        <w:rPr>
          <w:sz w:val="28"/>
          <w:szCs w:val="28"/>
          <w:lang w:eastAsia="ru-RU"/>
        </w:rPr>
        <w:br/>
        <w:t>и направляет это заключение главе Администрации.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 xml:space="preserve">7. Глава Администрации с учетом рекомендаций, содержащихся в заключении Комиссии, в течение тридцати дней принимает решение о подготовке проекта </w:t>
      </w:r>
      <w:r w:rsidRPr="00D74447">
        <w:rPr>
          <w:rFonts w:ascii="Times New Roman" w:hAnsi="Times New Roman" w:cs="Times New Roman"/>
          <w:sz w:val="28"/>
          <w:szCs w:val="28"/>
        </w:rPr>
        <w:br/>
        <w:t>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lastRenderedPageBreak/>
        <w:t xml:space="preserve">Одновременно с принятием решения о подготовке проекта о внесении изменений </w:t>
      </w:r>
      <w:r w:rsidRPr="00D74447">
        <w:rPr>
          <w:sz w:val="28"/>
          <w:szCs w:val="28"/>
          <w:lang w:eastAsia="ru-RU"/>
        </w:rPr>
        <w:br/>
        <w:t xml:space="preserve">в Правила глава Администрации определяет порядок и сроки проведения работ </w:t>
      </w:r>
      <w:r w:rsidRPr="00D74447">
        <w:rPr>
          <w:sz w:val="28"/>
          <w:szCs w:val="28"/>
          <w:lang w:eastAsia="ru-RU"/>
        </w:rPr>
        <w:br/>
        <w:t>по подготовке проекта, иные вопросы организации работ.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8. Глава Администрации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порядке, установленном для официального опубликования муниципальных правовых актов, иной официальной информации, и размещение сообщения о принятии такого решения на официальном сайте </w:t>
      </w:r>
      <w:r>
        <w:rPr>
          <w:sz w:val="28"/>
          <w:szCs w:val="28"/>
          <w:lang w:eastAsia="ru-RU"/>
        </w:rPr>
        <w:t>Администрации Ленинского муниципального района</w:t>
      </w:r>
      <w:r w:rsidRPr="00D74447">
        <w:rPr>
          <w:i/>
          <w:sz w:val="28"/>
          <w:szCs w:val="28"/>
          <w:lang w:eastAsia="ru-RU"/>
        </w:rPr>
        <w:t>)</w:t>
      </w:r>
      <w:r w:rsidRPr="00D74447">
        <w:rPr>
          <w:sz w:val="28"/>
          <w:szCs w:val="28"/>
          <w:lang w:eastAsia="ru-RU"/>
        </w:rPr>
        <w:t xml:space="preserve"> в сети "Интернет".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bookmarkStart w:id="3" w:name="Par2"/>
      <w:bookmarkEnd w:id="3"/>
      <w:r w:rsidRPr="00D74447">
        <w:rPr>
          <w:sz w:val="28"/>
          <w:szCs w:val="28"/>
          <w:lang w:eastAsia="ru-RU"/>
        </w:rPr>
        <w:t>9. </w:t>
      </w:r>
      <w:r>
        <w:rPr>
          <w:sz w:val="28"/>
          <w:szCs w:val="28"/>
          <w:lang w:eastAsia="ru-RU"/>
        </w:rPr>
        <w:t>Администрация Ленинского муниципального района</w:t>
      </w:r>
      <w:r w:rsidRPr="00D74447">
        <w:rPr>
          <w:sz w:val="28"/>
          <w:szCs w:val="28"/>
          <w:lang w:eastAsia="ru-RU"/>
        </w:rPr>
        <w:t xml:space="preserve"> осуществляет проверку проекта о внесении изменений в Правила, представленного Комиссией, на соответствие требованиям технических регламентов, генеральному плану </w:t>
      </w:r>
      <w:r w:rsidR="003B33D0">
        <w:rPr>
          <w:sz w:val="28"/>
          <w:szCs w:val="28"/>
          <w:lang w:eastAsia="ru-RU"/>
        </w:rPr>
        <w:t>Царевского</w:t>
      </w:r>
      <w:r w:rsidR="003F4B95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сельского поселения Ленинского муниципального района</w:t>
      </w:r>
      <w:r w:rsidRPr="00D74447">
        <w:rPr>
          <w:sz w:val="28"/>
          <w:szCs w:val="28"/>
          <w:lang w:eastAsia="ru-RU"/>
        </w:rPr>
        <w:t>, схемам территориального планирования муниципальных районов, схемам территориального планирования двух и более субъектов Российской Федерации, схемам территориального планирования Волгоградской области, схемам территориального планирования Российской Федерации.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10. По результатам проверки проект о внесении изменений в Правила </w:t>
      </w:r>
      <w:r w:rsidR="008B2AB6">
        <w:rPr>
          <w:sz w:val="28"/>
          <w:szCs w:val="28"/>
          <w:lang w:eastAsia="ru-RU"/>
        </w:rPr>
        <w:t xml:space="preserve"> направляется </w:t>
      </w:r>
      <w:r w:rsidRPr="00D74447">
        <w:rPr>
          <w:sz w:val="28"/>
          <w:szCs w:val="28"/>
          <w:lang w:eastAsia="ru-RU"/>
        </w:rPr>
        <w:t xml:space="preserve">главе Администрации или в случае обнаружения его несоответствия требованиям </w:t>
      </w:r>
      <w:r w:rsidRPr="00D74447">
        <w:rPr>
          <w:sz w:val="28"/>
          <w:szCs w:val="28"/>
          <w:lang w:eastAsia="ru-RU"/>
        </w:rPr>
        <w:br/>
        <w:t xml:space="preserve">и документам, указанным в </w:t>
      </w:r>
      <w:hyperlink r:id="rId11" w:anchor="Par2" w:history="1">
        <w:r w:rsidRPr="008B2AB6">
          <w:rPr>
            <w:rStyle w:val="af0"/>
            <w:color w:val="auto"/>
            <w:sz w:val="28"/>
            <w:szCs w:val="28"/>
            <w:u w:val="none"/>
            <w:lang w:eastAsia="ru-RU"/>
          </w:rPr>
          <w:t xml:space="preserve">пункте </w:t>
        </w:r>
      </w:hyperlink>
      <w:r w:rsidRPr="00D74447">
        <w:rPr>
          <w:sz w:val="28"/>
          <w:szCs w:val="28"/>
        </w:rPr>
        <w:t>8</w:t>
      </w:r>
      <w:r w:rsidRPr="00D74447">
        <w:rPr>
          <w:sz w:val="28"/>
          <w:szCs w:val="28"/>
          <w:lang w:eastAsia="ru-RU"/>
        </w:rPr>
        <w:t xml:space="preserve"> настоящего раздела, в Комиссию на доработку.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11. Глава Администрации при получении проекта о внесении изменений </w:t>
      </w:r>
      <w:r w:rsidRPr="00D74447">
        <w:rPr>
          <w:sz w:val="28"/>
          <w:szCs w:val="28"/>
          <w:lang w:eastAsia="ru-RU"/>
        </w:rPr>
        <w:br/>
        <w:t xml:space="preserve">в Правила принимает решение о проведении общественных обсуждений или публичных слушаний по такому проекту в срок не позднее чем через десять дней </w:t>
      </w:r>
      <w:r w:rsidRPr="00D74447">
        <w:rPr>
          <w:sz w:val="28"/>
          <w:szCs w:val="28"/>
          <w:lang w:eastAsia="ru-RU"/>
        </w:rPr>
        <w:br/>
        <w:t>со дня получения такого проекта.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D74447">
        <w:rPr>
          <w:sz w:val="28"/>
          <w:szCs w:val="28"/>
          <w:lang w:eastAsia="ru-RU"/>
        </w:rPr>
        <w:t>12. Проект о внесении изменений в Правила подлежит опубликованию</w:t>
      </w:r>
      <w:r w:rsidRPr="00D74447">
        <w:rPr>
          <w:sz w:val="28"/>
          <w:szCs w:val="28"/>
          <w:lang w:eastAsia="en-US"/>
        </w:rPr>
        <w:t xml:space="preserve"> в порядке, установленном для официального опубликования муниципальных правовых актов, иной официальной информации,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13. Общественные обсуждения или публичные слушания по проекту о внесении изменений в Правила проводятся в порядке, определяемом Уставом </w:t>
      </w:r>
      <w:r w:rsidR="008B2AB6">
        <w:rPr>
          <w:sz w:val="28"/>
          <w:szCs w:val="28"/>
          <w:lang w:eastAsia="ru-RU"/>
        </w:rPr>
        <w:t>Ленинского муниципального района</w:t>
      </w:r>
      <w:r w:rsidRPr="00D74447">
        <w:rPr>
          <w:sz w:val="28"/>
          <w:szCs w:val="28"/>
          <w:lang w:eastAsia="ru-RU"/>
        </w:rPr>
        <w:t xml:space="preserve"> и (или) нормативным правовым актом </w:t>
      </w:r>
      <w:r w:rsidR="008B2AB6">
        <w:rPr>
          <w:sz w:val="28"/>
          <w:szCs w:val="28"/>
          <w:lang w:eastAsia="ru-RU"/>
        </w:rPr>
        <w:t>Ленинского муниципального района</w:t>
      </w:r>
      <w:r w:rsidRPr="00D74447">
        <w:rPr>
          <w:sz w:val="28"/>
          <w:szCs w:val="28"/>
          <w:lang w:eastAsia="ru-RU"/>
        </w:rPr>
        <w:t>, в соответствии с положениями ГрК РФ.</w:t>
      </w:r>
      <w:bookmarkStart w:id="4" w:name="Par8"/>
      <w:bookmarkEnd w:id="4"/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>Продолжительность общественных обс</w:t>
      </w:r>
      <w:r w:rsidR="008B2AB6">
        <w:rPr>
          <w:sz w:val="28"/>
          <w:szCs w:val="28"/>
          <w:lang w:eastAsia="ru-RU"/>
        </w:rPr>
        <w:t xml:space="preserve">уждений или публичных слушаний  </w:t>
      </w:r>
      <w:r w:rsidRPr="00D74447">
        <w:rPr>
          <w:sz w:val="28"/>
          <w:szCs w:val="28"/>
          <w:lang w:eastAsia="ru-RU"/>
        </w:rPr>
        <w:t>по проекту о внесении изменений в Правила составляет не менее двух и не более четырех месяцев со дня опубликования такого проекта.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bCs/>
          <w:sz w:val="28"/>
          <w:szCs w:val="28"/>
          <w:lang w:eastAsia="ru-RU"/>
        </w:rPr>
        <w:t xml:space="preserve">В случае подготовки проекта о внесении изменений в Правила в части внесения изменений в градостроительный регламент, установленный для конкретной территориальной зоны, общественные обсуждения или публичные слушания по проекту о внесении изменений в Правила проводятся в границах территориальной зоны, для которой установлен такой </w:t>
      </w:r>
      <w:r w:rsidRPr="00D74447">
        <w:rPr>
          <w:bCs/>
          <w:sz w:val="28"/>
          <w:szCs w:val="28"/>
          <w:lang w:eastAsia="ru-RU"/>
        </w:rPr>
        <w:lastRenderedPageBreak/>
        <w:t>градостроительный регламент. В этих случаях срок проведения общественных обсуждений или публичных слушаний не может быть более чем один месяц.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14. После завершения общественных обсуждений или публичных слушаний </w:t>
      </w:r>
      <w:r w:rsidRPr="00D74447">
        <w:rPr>
          <w:sz w:val="28"/>
          <w:szCs w:val="28"/>
          <w:lang w:eastAsia="ru-RU"/>
        </w:rPr>
        <w:br/>
        <w:t xml:space="preserve">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 Администрации. Обязательными приложениями к проекту о внесении изменений </w:t>
      </w:r>
      <w:r w:rsidRPr="00D74447">
        <w:rPr>
          <w:sz w:val="28"/>
          <w:szCs w:val="28"/>
          <w:lang w:eastAsia="ru-RU"/>
        </w:rPr>
        <w:br/>
        <w:t xml:space="preserve">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слушаний, за исключением случаев, если их проведение в соответствии с ГрК РФ </w:t>
      </w:r>
      <w:r w:rsidRPr="00D74447">
        <w:rPr>
          <w:sz w:val="28"/>
          <w:szCs w:val="28"/>
          <w:lang w:eastAsia="ru-RU"/>
        </w:rPr>
        <w:br/>
        <w:t>не требуется.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>15. Глава Администрации в течение десяти дней п</w:t>
      </w:r>
      <w:r w:rsidR="008B2AB6">
        <w:rPr>
          <w:sz w:val="28"/>
          <w:szCs w:val="28"/>
          <w:lang w:eastAsia="ru-RU"/>
        </w:rPr>
        <w:t xml:space="preserve">осле представления ему проекта  </w:t>
      </w:r>
      <w:r w:rsidRPr="00D74447">
        <w:rPr>
          <w:sz w:val="28"/>
          <w:szCs w:val="28"/>
          <w:lang w:eastAsia="ru-RU"/>
        </w:rPr>
        <w:t xml:space="preserve">о внесении изменений в Правила и указанных в </w:t>
      </w:r>
      <w:hyperlink r:id="rId12" w:anchor="Par8" w:history="1">
        <w:r w:rsidRPr="008B2AB6">
          <w:rPr>
            <w:rStyle w:val="af0"/>
            <w:color w:val="auto"/>
            <w:sz w:val="28"/>
            <w:szCs w:val="28"/>
            <w:u w:val="none"/>
            <w:lang w:eastAsia="ru-RU"/>
          </w:rPr>
          <w:t>пункте 1</w:t>
        </w:r>
      </w:hyperlink>
      <w:r w:rsidRPr="008B2AB6">
        <w:rPr>
          <w:sz w:val="28"/>
          <w:szCs w:val="28"/>
        </w:rPr>
        <w:t>3</w:t>
      </w:r>
      <w:r w:rsidRPr="00D74447">
        <w:rPr>
          <w:sz w:val="28"/>
          <w:szCs w:val="28"/>
          <w:lang w:eastAsia="ru-RU"/>
        </w:rPr>
        <w:t xml:space="preserve"> настоящего раздела обязательных приложений должен принять решение о </w:t>
      </w:r>
      <w:r w:rsidR="008B2AB6">
        <w:rPr>
          <w:sz w:val="28"/>
          <w:szCs w:val="28"/>
          <w:lang w:eastAsia="ru-RU"/>
        </w:rPr>
        <w:t xml:space="preserve">направлении указанного проекта </w:t>
      </w:r>
      <w:r w:rsidRPr="00D74447">
        <w:rPr>
          <w:sz w:val="28"/>
          <w:szCs w:val="28"/>
          <w:lang w:eastAsia="ru-RU"/>
        </w:rPr>
        <w:t xml:space="preserve">в </w:t>
      </w:r>
      <w:r w:rsidR="008B2AB6">
        <w:rPr>
          <w:sz w:val="28"/>
          <w:szCs w:val="28"/>
          <w:lang w:eastAsia="ru-RU"/>
        </w:rPr>
        <w:t>Ленинскую районную Думу</w:t>
      </w:r>
      <w:r w:rsidRPr="00D74447">
        <w:rPr>
          <w:sz w:val="28"/>
          <w:szCs w:val="28"/>
          <w:lang w:eastAsia="ru-RU"/>
        </w:rPr>
        <w:t xml:space="preserve"> или об отклонении проекта </w:t>
      </w:r>
      <w:r w:rsidR="008B2AB6">
        <w:rPr>
          <w:sz w:val="28"/>
          <w:szCs w:val="28"/>
          <w:lang w:eastAsia="ru-RU"/>
        </w:rPr>
        <w:t xml:space="preserve">о внесении изменений в Правила  </w:t>
      </w:r>
      <w:r w:rsidRPr="00D74447">
        <w:rPr>
          <w:sz w:val="28"/>
          <w:szCs w:val="28"/>
          <w:lang w:eastAsia="ru-RU"/>
        </w:rPr>
        <w:t>и о направлении его на доработку с указанием даты его повторного представления.</w:t>
      </w:r>
    </w:p>
    <w:p w:rsidR="00D74447" w:rsidRPr="008B2AB6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>16. </w:t>
      </w:r>
      <w:r w:rsidR="008B2AB6">
        <w:rPr>
          <w:sz w:val="28"/>
          <w:szCs w:val="28"/>
          <w:lang w:eastAsia="ru-RU"/>
        </w:rPr>
        <w:t>Ленинская районная Дума</w:t>
      </w:r>
      <w:r w:rsidRPr="00D74447">
        <w:rPr>
          <w:sz w:val="28"/>
          <w:szCs w:val="28"/>
          <w:lang w:eastAsia="ru-RU"/>
        </w:rPr>
        <w:t xml:space="preserve"> по результатам рассмотрени</w:t>
      </w:r>
      <w:r w:rsidR="008B2AB6">
        <w:rPr>
          <w:sz w:val="28"/>
          <w:szCs w:val="28"/>
          <w:lang w:eastAsia="ru-RU"/>
        </w:rPr>
        <w:t xml:space="preserve">я проекта о внесении изменений  </w:t>
      </w:r>
      <w:r w:rsidRPr="00D74447">
        <w:rPr>
          <w:sz w:val="28"/>
          <w:szCs w:val="28"/>
          <w:lang w:eastAsia="ru-RU"/>
        </w:rPr>
        <w:t xml:space="preserve">в Правила и обязательных приложений к нему может утвердить указанный проект или направить его главе Администрации на доработку в соответствии с результатами публичных слушаний по проекту о </w:t>
      </w:r>
      <w:r w:rsidRPr="008B2AB6">
        <w:rPr>
          <w:sz w:val="28"/>
          <w:szCs w:val="28"/>
          <w:lang w:eastAsia="ru-RU"/>
        </w:rPr>
        <w:t>внесении изменений в Правила.</w:t>
      </w:r>
    </w:p>
    <w:p w:rsidR="00D74447" w:rsidRPr="008B2AB6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8B2AB6">
        <w:rPr>
          <w:sz w:val="28"/>
          <w:szCs w:val="28"/>
          <w:lang w:eastAsia="ru-RU"/>
        </w:rPr>
        <w:t>17. </w:t>
      </w:r>
      <w:r w:rsidRPr="008B2AB6">
        <w:rPr>
          <w:sz w:val="28"/>
          <w:szCs w:val="28"/>
          <w:lang w:eastAsia="en-US"/>
        </w:rPr>
        <w:t xml:space="preserve">Со дня поступления в </w:t>
      </w:r>
      <w:r w:rsidR="008B2AB6">
        <w:rPr>
          <w:sz w:val="28"/>
          <w:szCs w:val="28"/>
          <w:lang w:eastAsia="ru-RU"/>
        </w:rPr>
        <w:t>администрацию Ленинского муниципального района</w:t>
      </w:r>
      <w:r w:rsidRPr="008B2AB6">
        <w:rPr>
          <w:sz w:val="28"/>
          <w:szCs w:val="28"/>
          <w:lang w:eastAsia="en-US"/>
        </w:rPr>
        <w:t xml:space="preserve"> уведомления о выявлении самовольной постройки от исполнительного органа государственной власти, должностного лица, государственного учреждения или органа местного самоуправления, указанных в части 2 статьи 55.32 ГРК РФ, не допускается внесение в Правила изменений, предусматривающих установление применительно к территориальной зоне, в границах которой расположена такая постройка, вида разрешенного использования земельных участков и объектов капитального строительства, предельных параметров разрешенного строительства, реконструкции объектов капитального строительства, которым соответствуют вид разрешенного использования и параметры такой постройки, до ее сноса или приведения в соответствие с установленными требованиями, за исключением случаев, если по результатам рассмотрения данного уведомления </w:t>
      </w:r>
      <w:r w:rsidR="008B2AB6">
        <w:rPr>
          <w:sz w:val="28"/>
          <w:szCs w:val="28"/>
          <w:lang w:eastAsia="ru-RU"/>
        </w:rPr>
        <w:t>в администрацию Ленинского муниципального района,</w:t>
      </w:r>
      <w:r w:rsidRPr="008B2AB6">
        <w:rPr>
          <w:sz w:val="28"/>
          <w:szCs w:val="28"/>
          <w:lang w:eastAsia="en-US"/>
        </w:rPr>
        <w:t xml:space="preserve"> в исполнительный орган государственной власти, должностному лицу, в государственное учреждение или в орган местного самоуправления, которые указаны в части 2 статьи 55.32 ГрК РФ и от которых поступило данное уведомление, направлено уведомление о том, что наличие признаков самовольной постройки</w:t>
      </w:r>
      <w:r w:rsidR="008B2AB6">
        <w:rPr>
          <w:sz w:val="28"/>
          <w:szCs w:val="28"/>
          <w:lang w:eastAsia="en-US"/>
        </w:rPr>
        <w:t xml:space="preserve">  </w:t>
      </w:r>
      <w:r w:rsidRPr="008B2AB6">
        <w:rPr>
          <w:sz w:val="28"/>
          <w:szCs w:val="28"/>
          <w:lang w:eastAsia="en-US"/>
        </w:rPr>
        <w:t>не усматривается либо вступило в законную силу решение суда об отказе</w:t>
      </w:r>
      <w:r w:rsidR="008B2AB6">
        <w:rPr>
          <w:sz w:val="28"/>
          <w:szCs w:val="28"/>
          <w:lang w:eastAsia="en-US"/>
        </w:rPr>
        <w:t xml:space="preserve"> </w:t>
      </w:r>
      <w:r w:rsidRPr="008B2AB6">
        <w:rPr>
          <w:sz w:val="28"/>
          <w:szCs w:val="28"/>
          <w:lang w:eastAsia="en-US"/>
        </w:rPr>
        <w:t xml:space="preserve">в удовлетворении исковых требований о сносе </w:t>
      </w:r>
      <w:r w:rsidRPr="008B2AB6">
        <w:rPr>
          <w:sz w:val="28"/>
          <w:szCs w:val="28"/>
          <w:lang w:eastAsia="en-US"/>
        </w:rPr>
        <w:lastRenderedPageBreak/>
        <w:t>самовольной постройки</w:t>
      </w:r>
      <w:r w:rsidR="008B2AB6">
        <w:rPr>
          <w:sz w:val="28"/>
          <w:szCs w:val="28"/>
          <w:lang w:eastAsia="en-US"/>
        </w:rPr>
        <w:t xml:space="preserve"> </w:t>
      </w:r>
      <w:r w:rsidRPr="008B2AB6">
        <w:rPr>
          <w:sz w:val="28"/>
          <w:szCs w:val="28"/>
          <w:lang w:eastAsia="en-US"/>
        </w:rPr>
        <w:t>или ее приведении в соответствие с установленными требованиями.</w:t>
      </w:r>
    </w:p>
    <w:p w:rsidR="00D74447" w:rsidRPr="008B2AB6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8B2AB6">
        <w:rPr>
          <w:sz w:val="28"/>
          <w:szCs w:val="28"/>
          <w:lang w:eastAsia="en-US"/>
        </w:rPr>
        <w:t>18. В случаях, предусмотренных пунктами 4 – 6 части 2 настоящей статьи, исполнительный орган государственной власти или орган местного самоуправления, уполномоченные на установление зон с особыми условиями использования территорий, границ территорий объектов культурного наследия, направляет главе местной администрации требование о внесении изменений в Правила в части отображения границ зон с особыми условиями использования территорий, территорий объектов культурного наследия, установления ограничений использования земельных участков и объектов капитального строительства в границах таких зон, территорий.</w:t>
      </w:r>
    </w:p>
    <w:p w:rsidR="00D74447" w:rsidRPr="008B2AB6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8B2AB6">
        <w:rPr>
          <w:sz w:val="28"/>
          <w:szCs w:val="28"/>
          <w:lang w:eastAsia="en-US"/>
        </w:rPr>
        <w:t>19. В случае поступления требования, предусмотренного частью 18 настоящей статьи, поступления от органа регистрации прав сведений об установлении, изменении или прекращении существования зоны с особыми условиями использования территории, о границах территории объекта культурного наследия либо со дня выявления предусмотренных пунктами 4 - 6 час</w:t>
      </w:r>
      <w:r w:rsidR="008B2AB6">
        <w:rPr>
          <w:sz w:val="28"/>
          <w:szCs w:val="28"/>
          <w:lang w:eastAsia="en-US"/>
        </w:rPr>
        <w:t xml:space="preserve">ти 2 настоящей статьи оснований </w:t>
      </w:r>
      <w:r w:rsidRPr="008B2AB6">
        <w:rPr>
          <w:sz w:val="28"/>
          <w:szCs w:val="28"/>
          <w:lang w:eastAsia="en-US"/>
        </w:rPr>
        <w:t>для внесения изменений в Правила глава местной администрации обязан принять решение о подготовке проекта о внесении изменений в правила землепользования</w:t>
      </w:r>
      <w:r w:rsidRPr="008B2AB6">
        <w:rPr>
          <w:sz w:val="28"/>
          <w:szCs w:val="28"/>
          <w:lang w:eastAsia="en-US"/>
        </w:rPr>
        <w:br/>
        <w:t>и застройки.</w:t>
      </w:r>
    </w:p>
    <w:p w:rsid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8B2AB6">
        <w:rPr>
          <w:sz w:val="28"/>
          <w:szCs w:val="28"/>
          <w:lang w:eastAsia="en-US"/>
        </w:rPr>
        <w:t>20. Срок внесения изменений в утвержденные Правила в части отображения границ зон с особыми условиями использования территорий, территорий объектов культурного наследия, установления ограничений использования зем</w:t>
      </w:r>
      <w:r w:rsidR="008B2AB6">
        <w:rPr>
          <w:sz w:val="28"/>
          <w:szCs w:val="28"/>
          <w:lang w:eastAsia="en-US"/>
        </w:rPr>
        <w:t xml:space="preserve">ельных участков </w:t>
      </w:r>
      <w:r w:rsidRPr="008B2AB6">
        <w:rPr>
          <w:sz w:val="28"/>
          <w:szCs w:val="28"/>
          <w:lang w:eastAsia="en-US"/>
        </w:rPr>
        <w:t>и объектов капитального строительства в границах таких зон, территорий не может превышать шесть месяцев со дня поступления требования, предусмотренного частью 18 настоящей статьи, поступления от о</w:t>
      </w:r>
      <w:r w:rsidR="008B2AB6">
        <w:rPr>
          <w:sz w:val="28"/>
          <w:szCs w:val="28"/>
          <w:lang w:eastAsia="en-US"/>
        </w:rPr>
        <w:t xml:space="preserve">ргана регистрации прав сведений </w:t>
      </w:r>
      <w:r w:rsidRPr="008B2AB6">
        <w:rPr>
          <w:sz w:val="28"/>
          <w:szCs w:val="28"/>
          <w:lang w:eastAsia="en-US"/>
        </w:rPr>
        <w:t>об установлении, изменении или прекращении существования зоны с особыми условиями использования территории, о границах территории объекта культурного наследия либо со дня выявления предусмотренных пунктами 4 - 6 части 2 настоящей статьи оснований для внесения изменений в правила землепользования и застройки.</w:t>
      </w:r>
    </w:p>
    <w:p w:rsidR="008B2AB6" w:rsidRPr="00D74447" w:rsidRDefault="008B2AB6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</w:p>
    <w:p w:rsidR="008B2AB6" w:rsidRDefault="008B2AB6" w:rsidP="008B2AB6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. Положение 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регулирования иных вопросов землепользования и застройки </w:t>
      </w:r>
    </w:p>
    <w:p w:rsidR="008B2AB6" w:rsidRDefault="008B2AB6" w:rsidP="008B2AB6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447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sz w:val="28"/>
          <w:szCs w:val="28"/>
        </w:rPr>
        <w:t>1</w:t>
      </w:r>
      <w:r w:rsidR="00D873D4">
        <w:rPr>
          <w:rFonts w:ascii="Times New Roman" w:hAnsi="Times New Roman" w:cs="Times New Roman"/>
          <w:b/>
          <w:sz w:val="28"/>
          <w:szCs w:val="28"/>
        </w:rPr>
        <w:t>3</w:t>
      </w:r>
      <w:r w:rsidRPr="00D74447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Градостроительный план земельного участка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>1. Градостроительный план земельного участка выдается в целях обеспечения субъектов градостроительной деятельности информацией, необходимой  для архитектурно-строительного проектирования, строительства, реконструкции объектов капитального строительства в границах земельного участка.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i w:val="0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 xml:space="preserve">2. Источниками информации для подготовки градостроительного плана земельного участка являются документы территориального планирования </w:t>
      </w:r>
      <w:r w:rsidRPr="00D873D4">
        <w:rPr>
          <w:rStyle w:val="af2"/>
          <w:i w:val="0"/>
          <w:sz w:val="28"/>
          <w:szCs w:val="28"/>
        </w:rPr>
        <w:br/>
        <w:t xml:space="preserve">и градостроительного зонирования, нормативы градостроительного проектирования, документация по планировке территории, сведения, содержащиеся в ЕГРН, федеральной государственной информационной </w:t>
      </w:r>
      <w:r w:rsidRPr="00D873D4">
        <w:rPr>
          <w:rStyle w:val="af2"/>
          <w:i w:val="0"/>
          <w:sz w:val="28"/>
          <w:szCs w:val="28"/>
        </w:rPr>
        <w:lastRenderedPageBreak/>
        <w:t>системе территориального планирования, информационной системе обеспечения градостроительной деятельности, а также технические условия подключения (технологического присоединения) объектов капитального строительства к сетям инженерно-технического обеспечения.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i w:val="0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>3. Сведения, подлежащие отображению в градостроительном плане земельного участка, порядок получения такого документа установлены действующим градостроительным законодательством.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i w:val="0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>4. </w:t>
      </w:r>
      <w:hyperlink r:id="rId13" w:history="1">
        <w:r w:rsidRPr="00D873D4">
          <w:rPr>
            <w:rStyle w:val="af0"/>
            <w:iCs/>
            <w:color w:val="auto"/>
            <w:sz w:val="28"/>
            <w:szCs w:val="28"/>
            <w:u w:val="none"/>
          </w:rPr>
          <w:t>Форма</w:t>
        </w:r>
      </w:hyperlink>
      <w:r w:rsidRPr="00D873D4">
        <w:rPr>
          <w:rStyle w:val="af2"/>
          <w:i w:val="0"/>
          <w:sz w:val="28"/>
          <w:szCs w:val="28"/>
        </w:rPr>
        <w:t xml:space="preserve"> градостроительного плана земельного участка, </w:t>
      </w:r>
      <w:hyperlink r:id="rId14" w:history="1">
        <w:r w:rsidRPr="00D873D4">
          <w:rPr>
            <w:rStyle w:val="af0"/>
            <w:iCs/>
            <w:color w:val="auto"/>
            <w:sz w:val="28"/>
            <w:szCs w:val="28"/>
            <w:u w:val="none"/>
          </w:rPr>
          <w:t>порядок</w:t>
        </w:r>
      </w:hyperlink>
      <w:r w:rsidRPr="00D873D4">
        <w:rPr>
          <w:rStyle w:val="af2"/>
          <w:i w:val="0"/>
          <w:sz w:val="28"/>
          <w:szCs w:val="28"/>
        </w:rPr>
        <w:t xml:space="preserve"> ее заполнения установлены уполномоченным Правительством Российской Федерации федеральным органом исполнительной власти.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i w:val="0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>5. Информация, указанная в градостроительном плане земельного участка, может быть использована для подготовки проектной документации, для получения разрешения на строительство в течение трех лет со дня его выдачи. По истечении этого срока использование информации, указанной в градостроительном плане земельного участка, в предусмотренных настоящей частью целях не допускается.</w:t>
      </w:r>
    </w:p>
    <w:p w:rsidR="00D74447" w:rsidRPr="001B197F" w:rsidRDefault="00D74447" w:rsidP="008B2AB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>Раздел 2. Градостроительное зонирование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и градостроительные регламенты</w:t>
      </w:r>
    </w:p>
    <w:p w:rsidR="00737FC5" w:rsidRPr="00D74447" w:rsidRDefault="00737FC5" w:rsidP="00DB582E">
      <w:pPr>
        <w:pStyle w:val="ConsPlusNormal"/>
        <w:widowControl/>
        <w:ind w:firstLine="709"/>
        <w:jc w:val="both"/>
        <w:rPr>
          <w:rFonts w:ascii="внесен" w:hAnsi="внесен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. Положение о порядке градостроительного зонирования</w:t>
      </w:r>
    </w:p>
    <w:p w:rsidR="00737FC5" w:rsidRDefault="00737FC5" w:rsidP="00DB582E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  <w:r w:rsidR="0028124B"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о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применении градостроительных регламентов</w:t>
      </w:r>
    </w:p>
    <w:p w:rsidR="00F67C6E" w:rsidRPr="00F67C6E" w:rsidRDefault="00F67C6E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018C2" w:rsidRPr="001B197F" w:rsidRDefault="008772FA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="00737FC5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Территориальные зоны, установленные для </w:t>
      </w:r>
      <w:r w:rsidR="003B33D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Царевского</w:t>
      </w:r>
      <w:r w:rsidR="003F4B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737FC5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сельского поселения</w:t>
      </w:r>
      <w:r w:rsidR="00676310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1. Для целей регулирования землепользования и застройки в сельском поселении установлены территориальные зоны, виды</w:t>
      </w:r>
      <w:r w:rsidR="00452C9B" w:rsidRPr="001B197F">
        <w:rPr>
          <w:rFonts w:ascii="Times New Roman" w:hAnsi="Times New Roman" w:cs="Times New Roman"/>
          <w:sz w:val="28"/>
          <w:szCs w:val="28"/>
        </w:rPr>
        <w:t>,</w:t>
      </w:r>
      <w:r w:rsidRPr="001B197F">
        <w:rPr>
          <w:rFonts w:ascii="Times New Roman" w:hAnsi="Times New Roman" w:cs="Times New Roman"/>
          <w:sz w:val="28"/>
          <w:szCs w:val="28"/>
        </w:rPr>
        <w:t xml:space="preserve"> состав и коды которых приведены в таблице 1.</w:t>
      </w:r>
    </w:p>
    <w:p w:rsidR="00737FC5" w:rsidRPr="001B197F" w:rsidRDefault="00737FC5" w:rsidP="001B197F">
      <w:pPr>
        <w:pStyle w:val="ConsPlusNormal"/>
        <w:widowControl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552"/>
        <w:gridCol w:w="6791"/>
      </w:tblGrid>
      <w:tr w:rsidR="00737FC5" w:rsidRPr="001B197F" w:rsidTr="00DE68B5">
        <w:trPr>
          <w:trHeight w:val="322"/>
        </w:trPr>
        <w:tc>
          <w:tcPr>
            <w:tcW w:w="25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737FC5" w:rsidRPr="00BC3E43" w:rsidRDefault="00737FC5" w:rsidP="00F67C6E">
            <w:pPr>
              <w:pStyle w:val="aa"/>
              <w:snapToGrid w:val="0"/>
              <w:ind w:firstLine="709"/>
              <w:jc w:val="both"/>
            </w:pPr>
            <w:r w:rsidRPr="00BC3E43">
              <w:t>Код территориальной зоны</w:t>
            </w:r>
          </w:p>
        </w:tc>
        <w:tc>
          <w:tcPr>
            <w:tcW w:w="6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37FC5" w:rsidRPr="00BC3E43" w:rsidRDefault="00737FC5" w:rsidP="00F67C6E">
            <w:pPr>
              <w:pStyle w:val="aa"/>
              <w:snapToGrid w:val="0"/>
              <w:ind w:firstLine="709"/>
              <w:jc w:val="both"/>
            </w:pPr>
            <w:r w:rsidRPr="00BC3E43">
              <w:t>Виды  и состав территориальных зон</w:t>
            </w:r>
          </w:p>
        </w:tc>
      </w:tr>
      <w:tr w:rsidR="00737FC5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37FC5" w:rsidRPr="00BC3E43" w:rsidRDefault="00737FC5" w:rsidP="00F67C6E">
            <w:pPr>
              <w:pStyle w:val="aa"/>
              <w:snapToGrid w:val="0"/>
              <w:ind w:firstLine="709"/>
              <w:jc w:val="both"/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37FC5" w:rsidRPr="00BC3E43" w:rsidRDefault="00737FC5" w:rsidP="00F67C6E">
            <w:pPr>
              <w:pStyle w:val="aa"/>
              <w:snapToGrid w:val="0"/>
              <w:ind w:firstLine="709"/>
              <w:rPr>
                <w:b/>
              </w:rPr>
            </w:pPr>
            <w:r w:rsidRPr="00BC3E43">
              <w:rPr>
                <w:b/>
              </w:rPr>
              <w:t xml:space="preserve">Жилые зоны </w:t>
            </w:r>
          </w:p>
        </w:tc>
      </w:tr>
      <w:tr w:rsidR="00760EAF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760EAF" w:rsidP="00F67C6E">
            <w:pPr>
              <w:snapToGrid w:val="0"/>
              <w:ind w:firstLine="709"/>
              <w:rPr>
                <w:color w:val="000000"/>
              </w:rPr>
            </w:pPr>
            <w:r w:rsidRPr="00BC3E43">
              <w:rPr>
                <w:color w:val="000000"/>
              </w:rPr>
              <w:t>Ж</w:t>
            </w:r>
            <w:r w:rsidR="0032349E" w:rsidRPr="00BC3E43">
              <w:rPr>
                <w:color w:val="000000"/>
              </w:rPr>
              <w:t>З-</w:t>
            </w:r>
            <w:r w:rsidRPr="00BC3E43">
              <w:rPr>
                <w:color w:val="000000"/>
              </w:rPr>
              <w:t xml:space="preserve"> 1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760EAF" w:rsidP="00DB582E">
            <w:pPr>
              <w:jc w:val="both"/>
            </w:pPr>
            <w:r w:rsidRPr="00BC3E43">
              <w:t xml:space="preserve">Зона застройки малоэтажными индивидуальными жилыми домами </w:t>
            </w:r>
          </w:p>
        </w:tc>
      </w:tr>
      <w:tr w:rsidR="00760EAF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760EAF" w:rsidP="00F67C6E">
            <w:pPr>
              <w:snapToGrid w:val="0"/>
              <w:ind w:firstLine="709"/>
              <w:rPr>
                <w:color w:val="000000"/>
              </w:rPr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760EAF" w:rsidP="00F67C6E">
            <w:pPr>
              <w:snapToGrid w:val="0"/>
              <w:ind w:firstLine="709"/>
              <w:jc w:val="both"/>
              <w:rPr>
                <w:b/>
                <w:color w:val="000000"/>
              </w:rPr>
            </w:pPr>
            <w:r w:rsidRPr="00BC3E43">
              <w:rPr>
                <w:b/>
                <w:color w:val="000000"/>
              </w:rPr>
              <w:t xml:space="preserve">Общественно-деловая зона </w:t>
            </w:r>
          </w:p>
        </w:tc>
      </w:tr>
      <w:tr w:rsidR="00760EAF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936E27" w:rsidP="00F67C6E">
            <w:pPr>
              <w:snapToGrid w:val="0"/>
              <w:ind w:firstLine="709"/>
              <w:rPr>
                <w:color w:val="000000"/>
              </w:rPr>
            </w:pPr>
            <w:r w:rsidRPr="00BC3E43">
              <w:rPr>
                <w:color w:val="000000"/>
              </w:rPr>
              <w:t>О</w:t>
            </w:r>
            <w:r w:rsidR="00760EAF" w:rsidRPr="00BC3E43">
              <w:rPr>
                <w:color w:val="000000"/>
              </w:rPr>
              <w:t>Д</w:t>
            </w:r>
            <w:r w:rsidRPr="00BC3E43">
              <w:rPr>
                <w:color w:val="000000"/>
              </w:rPr>
              <w:t>З-1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760EAF" w:rsidP="00DB582E">
            <w:pPr>
              <w:snapToGrid w:val="0"/>
              <w:jc w:val="both"/>
              <w:rPr>
                <w:color w:val="000000"/>
              </w:rPr>
            </w:pPr>
            <w:r w:rsidRPr="00BC3E43">
              <w:rPr>
                <w:color w:val="000000"/>
              </w:rPr>
              <w:t xml:space="preserve">Зона </w:t>
            </w:r>
            <w:r w:rsidR="0032349E" w:rsidRPr="00BC3E43">
              <w:rPr>
                <w:color w:val="000000"/>
              </w:rPr>
              <w:t xml:space="preserve">делового, </w:t>
            </w:r>
            <w:r w:rsidRPr="00BC3E43">
              <w:rPr>
                <w:color w:val="000000"/>
              </w:rPr>
              <w:t>общественно</w:t>
            </w:r>
            <w:r w:rsidR="0032349E" w:rsidRPr="00BC3E43">
              <w:rPr>
                <w:color w:val="000000"/>
              </w:rPr>
              <w:t>го и коммерческого</w:t>
            </w:r>
            <w:r w:rsidRPr="00BC3E43">
              <w:rPr>
                <w:color w:val="000000"/>
              </w:rPr>
              <w:t xml:space="preserve"> назначения</w:t>
            </w:r>
          </w:p>
        </w:tc>
      </w:tr>
      <w:tr w:rsidR="00760EAF" w:rsidRPr="001B197F" w:rsidTr="00DE68B5">
        <w:trPr>
          <w:trHeight w:val="278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760EAF" w:rsidP="00F67C6E">
            <w:pPr>
              <w:pStyle w:val="aa"/>
              <w:snapToGrid w:val="0"/>
              <w:ind w:firstLine="709"/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32349E" w:rsidP="00F67C6E">
            <w:pPr>
              <w:keepNext/>
              <w:snapToGrid w:val="0"/>
              <w:ind w:firstLine="709"/>
              <w:jc w:val="both"/>
              <w:rPr>
                <w:b/>
              </w:rPr>
            </w:pPr>
            <w:r w:rsidRPr="00BC3E43">
              <w:rPr>
                <w:b/>
              </w:rPr>
              <w:t>Рекреационная зона</w:t>
            </w:r>
            <w:r w:rsidR="00760EAF" w:rsidRPr="00BC3E43">
              <w:rPr>
                <w:b/>
              </w:rPr>
              <w:t xml:space="preserve"> </w:t>
            </w:r>
          </w:p>
        </w:tc>
      </w:tr>
      <w:tr w:rsidR="00760EAF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200723" w:rsidP="00F67C6E">
            <w:pPr>
              <w:keepNext/>
              <w:snapToGrid w:val="0"/>
              <w:ind w:firstLine="709"/>
            </w:pPr>
            <w:r w:rsidRPr="00BC3E43">
              <w:t>РЗ-1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760EAF" w:rsidP="00DB582E">
            <w:pPr>
              <w:keepNext/>
              <w:snapToGrid w:val="0"/>
              <w:jc w:val="both"/>
            </w:pPr>
            <w:r w:rsidRPr="00BC3E43">
              <w:t xml:space="preserve">Зона парков, скверов, садов, бульваров </w:t>
            </w:r>
          </w:p>
        </w:tc>
      </w:tr>
      <w:tr w:rsidR="000C437D" w:rsidRPr="001B197F" w:rsidTr="00DE68B5">
        <w:trPr>
          <w:trHeight w:val="230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keepNext/>
              <w:snapToGrid w:val="0"/>
              <w:ind w:firstLine="709"/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F67C6E">
            <w:pPr>
              <w:keepNext/>
              <w:snapToGrid w:val="0"/>
              <w:ind w:firstLine="709"/>
              <w:jc w:val="both"/>
              <w:rPr>
                <w:b/>
              </w:rPr>
            </w:pPr>
            <w:r w:rsidRPr="00BC3E43">
              <w:rPr>
                <w:b/>
              </w:rPr>
              <w:t xml:space="preserve">Производственные зоны </w:t>
            </w:r>
          </w:p>
        </w:tc>
      </w:tr>
      <w:tr w:rsidR="000C437D" w:rsidRPr="001B197F" w:rsidTr="00DE68B5">
        <w:trPr>
          <w:trHeight w:val="230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keepNext/>
              <w:snapToGrid w:val="0"/>
              <w:ind w:firstLine="709"/>
            </w:pPr>
            <w:r w:rsidRPr="00BC3E43">
              <w:t>П</w:t>
            </w:r>
            <w:r w:rsidR="0032349E" w:rsidRPr="00BC3E43">
              <w:t>З</w:t>
            </w:r>
            <w:r w:rsidRPr="00BC3E43">
              <w:t xml:space="preserve"> </w:t>
            </w:r>
            <w:r w:rsidR="00200723" w:rsidRPr="00BC3E43">
              <w:t>-</w:t>
            </w:r>
            <w:r w:rsidRPr="00BC3E43">
              <w:t>1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DB582E">
            <w:pPr>
              <w:keepNext/>
              <w:snapToGrid w:val="0"/>
              <w:jc w:val="both"/>
            </w:pPr>
            <w:r w:rsidRPr="00BC3E43">
              <w:t xml:space="preserve">Зона </w:t>
            </w:r>
            <w:r w:rsidR="0032349E" w:rsidRPr="00BC3E43">
              <w:t>промышленных объектов IV, V класса опасности</w:t>
            </w:r>
          </w:p>
        </w:tc>
      </w:tr>
      <w:tr w:rsidR="000C437D" w:rsidRPr="001B197F" w:rsidTr="00DE68B5">
        <w:trPr>
          <w:trHeight w:val="230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32349E" w:rsidP="00F67C6E">
            <w:pPr>
              <w:keepNext/>
              <w:snapToGrid w:val="0"/>
              <w:ind w:firstLine="709"/>
            </w:pPr>
            <w:r w:rsidRPr="00BC3E43">
              <w:t>ПЗ-2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DB582E">
            <w:pPr>
              <w:keepNext/>
              <w:snapToGrid w:val="0"/>
              <w:jc w:val="both"/>
            </w:pPr>
            <w:r w:rsidRPr="00BC3E43">
              <w:t>Зона объектов инженерной</w:t>
            </w:r>
            <w:r w:rsidR="0032349E" w:rsidRPr="00BC3E43">
              <w:t xml:space="preserve"> и транспортной </w:t>
            </w:r>
            <w:r w:rsidRPr="00BC3E43">
              <w:t xml:space="preserve"> инфраструктуры</w:t>
            </w:r>
          </w:p>
        </w:tc>
      </w:tr>
      <w:tr w:rsidR="000C437D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pStyle w:val="aa"/>
              <w:snapToGrid w:val="0"/>
              <w:ind w:firstLine="709"/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200723" w:rsidP="00F67C6E">
            <w:pPr>
              <w:snapToGrid w:val="0"/>
              <w:ind w:firstLine="709"/>
              <w:jc w:val="both"/>
              <w:rPr>
                <w:b/>
                <w:color w:val="000000"/>
              </w:rPr>
            </w:pPr>
            <w:r w:rsidRPr="00BC3E43">
              <w:rPr>
                <w:b/>
              </w:rPr>
              <w:t>С</w:t>
            </w:r>
            <w:r w:rsidR="000C437D" w:rsidRPr="00BC3E43">
              <w:rPr>
                <w:b/>
              </w:rPr>
              <w:t>ельскохозяйственн</w:t>
            </w:r>
            <w:r w:rsidRPr="00BC3E43">
              <w:rPr>
                <w:b/>
              </w:rPr>
              <w:t>ые  зоны</w:t>
            </w:r>
          </w:p>
        </w:tc>
      </w:tr>
      <w:tr w:rsidR="000C437D" w:rsidRPr="001B197F" w:rsidTr="00DE68B5">
        <w:trPr>
          <w:trHeight w:val="512"/>
        </w:trPr>
        <w:tc>
          <w:tcPr>
            <w:tcW w:w="2552" w:type="dxa"/>
            <w:tcBorders>
              <w:left w:val="single" w:sz="1" w:space="0" w:color="000000"/>
              <w:bottom w:val="single" w:sz="4" w:space="0" w:color="auto"/>
            </w:tcBorders>
          </w:tcPr>
          <w:p w:rsidR="000C437D" w:rsidRPr="00BC3E43" w:rsidRDefault="00200723" w:rsidP="00F67C6E">
            <w:pPr>
              <w:pStyle w:val="a9"/>
              <w:tabs>
                <w:tab w:val="clear" w:pos="4677"/>
                <w:tab w:val="clear" w:pos="9355"/>
              </w:tabs>
              <w:snapToGrid w:val="0"/>
              <w:ind w:firstLine="709"/>
            </w:pPr>
            <w:r w:rsidRPr="00BC3E43">
              <w:lastRenderedPageBreak/>
              <w:t>СХ -1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32349E" w:rsidRPr="00BC3E43" w:rsidRDefault="000C437D" w:rsidP="00DB582E">
            <w:pPr>
              <w:pStyle w:val="a9"/>
              <w:snapToGrid w:val="0"/>
              <w:jc w:val="both"/>
            </w:pPr>
            <w:r w:rsidRPr="00BC3E43">
              <w:t xml:space="preserve">Зона сельскохозяйственного назначения </w:t>
            </w:r>
            <w:r w:rsidR="00200723" w:rsidRPr="00BC3E43">
              <w:t xml:space="preserve"> (за чертой населенного пункта)</w:t>
            </w:r>
            <w:r w:rsidRPr="00BC3E43">
              <w:t xml:space="preserve"> </w:t>
            </w:r>
          </w:p>
        </w:tc>
      </w:tr>
      <w:tr w:rsidR="0032349E" w:rsidRPr="001B197F" w:rsidTr="00DE68B5">
        <w:trPr>
          <w:trHeight w:val="262"/>
        </w:trPr>
        <w:tc>
          <w:tcPr>
            <w:tcW w:w="255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32349E" w:rsidRPr="00BC3E43" w:rsidRDefault="0032349E" w:rsidP="0032349E">
            <w:pPr>
              <w:pStyle w:val="a9"/>
              <w:snapToGrid w:val="0"/>
            </w:pPr>
            <w:r w:rsidRPr="00BC3E43">
              <w:t xml:space="preserve">           СХ </w:t>
            </w:r>
          </w:p>
        </w:tc>
        <w:tc>
          <w:tcPr>
            <w:tcW w:w="679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2349E" w:rsidRPr="00BC3E43" w:rsidRDefault="0032349E" w:rsidP="00DE68B5">
            <w:pPr>
              <w:pStyle w:val="a9"/>
              <w:tabs>
                <w:tab w:val="clear" w:pos="4677"/>
                <w:tab w:val="clear" w:pos="9355"/>
              </w:tabs>
              <w:snapToGrid w:val="0"/>
              <w:jc w:val="both"/>
            </w:pPr>
            <w:r w:rsidRPr="00BC3E43">
              <w:t>Зона сельскохозяйственного использования</w:t>
            </w:r>
          </w:p>
        </w:tc>
      </w:tr>
      <w:tr w:rsidR="000C437D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pStyle w:val="aa"/>
              <w:snapToGrid w:val="0"/>
              <w:ind w:firstLine="709"/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F67C6E">
            <w:pPr>
              <w:snapToGrid w:val="0"/>
              <w:ind w:firstLine="709"/>
              <w:jc w:val="both"/>
              <w:rPr>
                <w:b/>
              </w:rPr>
            </w:pPr>
            <w:r w:rsidRPr="00BC3E43">
              <w:rPr>
                <w:b/>
              </w:rPr>
              <w:t xml:space="preserve">Зоны специального назначения </w:t>
            </w:r>
          </w:p>
        </w:tc>
      </w:tr>
      <w:tr w:rsidR="000C437D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snapToGrid w:val="0"/>
              <w:ind w:firstLine="709"/>
            </w:pPr>
            <w:r w:rsidRPr="00BC3E43">
              <w:t>С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DB582E">
            <w:pPr>
              <w:snapToGrid w:val="0"/>
              <w:jc w:val="both"/>
            </w:pPr>
            <w:r w:rsidRPr="00BC3E43">
              <w:t xml:space="preserve">Зона </w:t>
            </w:r>
            <w:r w:rsidR="00624337" w:rsidRPr="00BC3E43">
              <w:t>специального назначения</w:t>
            </w:r>
          </w:p>
        </w:tc>
      </w:tr>
    </w:tbl>
    <w:p w:rsidR="00354C8B" w:rsidRDefault="00354C8B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2. Границы территориальных зон установлены по: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1) линиям магистралей, улиц, проездов, разделяющим транспортные потоки противоположных направлений;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2) красным линиям;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3) границам земельных участков;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4) естественным границам природных объектов;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5) иным границам.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3. Каждая территориальная зона обозначается на карте градостроительного зонирования территории</w:t>
      </w:r>
      <w:r w:rsidR="0028124B" w:rsidRPr="001B197F">
        <w:rPr>
          <w:rFonts w:ascii="Times New Roman" w:hAnsi="Times New Roman" w:cs="Times New Roman"/>
          <w:sz w:val="28"/>
          <w:szCs w:val="28"/>
        </w:rPr>
        <w:t xml:space="preserve"> населенного пункта </w:t>
      </w:r>
      <w:r w:rsidR="005D7A67" w:rsidRPr="001B197F">
        <w:rPr>
          <w:rFonts w:ascii="Times New Roman" w:hAnsi="Times New Roman" w:cs="Times New Roman"/>
          <w:sz w:val="28"/>
          <w:szCs w:val="28"/>
        </w:rPr>
        <w:t xml:space="preserve">и территории всего </w:t>
      </w:r>
      <w:r w:rsidRPr="001B197F">
        <w:rPr>
          <w:rFonts w:ascii="Times New Roman" w:hAnsi="Times New Roman" w:cs="Times New Roman"/>
          <w:sz w:val="28"/>
          <w:szCs w:val="28"/>
        </w:rPr>
        <w:t>сельского поселения определенным цветом и буквенно-цифровым кодом.</w:t>
      </w:r>
    </w:p>
    <w:p w:rsidR="00737FC5" w:rsidRPr="006E691C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91C">
        <w:rPr>
          <w:rFonts w:ascii="Times New Roman" w:hAnsi="Times New Roman" w:cs="Times New Roman"/>
          <w:sz w:val="28"/>
          <w:szCs w:val="28"/>
        </w:rPr>
        <w:t>4.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строительства.</w:t>
      </w:r>
    </w:p>
    <w:p w:rsidR="00737FC5" w:rsidRDefault="00737FC5" w:rsidP="00DE68B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91C">
        <w:rPr>
          <w:rFonts w:ascii="Times New Roman" w:hAnsi="Times New Roman" w:cs="Times New Roman"/>
          <w:sz w:val="28"/>
          <w:szCs w:val="28"/>
        </w:rPr>
        <w:t xml:space="preserve">5. </w:t>
      </w:r>
      <w:r w:rsidR="00C91E12" w:rsidRPr="006E691C">
        <w:rPr>
          <w:rFonts w:ascii="Times New Roman" w:hAnsi="Times New Roman" w:cs="Times New Roman"/>
          <w:sz w:val="28"/>
          <w:szCs w:val="28"/>
        </w:rPr>
        <w:t xml:space="preserve">Территориальная зона может состоять из участков территориальной зоны. </w:t>
      </w:r>
      <w:r w:rsidRPr="006E691C">
        <w:rPr>
          <w:rFonts w:ascii="Times New Roman" w:hAnsi="Times New Roman" w:cs="Times New Roman"/>
          <w:sz w:val="28"/>
          <w:szCs w:val="28"/>
        </w:rPr>
        <w:t xml:space="preserve">Участок </w:t>
      </w:r>
      <w:r w:rsidR="00C91E12" w:rsidRPr="006E691C">
        <w:rPr>
          <w:rFonts w:ascii="Times New Roman" w:hAnsi="Times New Roman" w:cs="Times New Roman"/>
          <w:sz w:val="28"/>
          <w:szCs w:val="28"/>
        </w:rPr>
        <w:t>территориальной</w:t>
      </w:r>
      <w:r w:rsidRPr="006E691C">
        <w:rPr>
          <w:rFonts w:ascii="Times New Roman" w:hAnsi="Times New Roman" w:cs="Times New Roman"/>
          <w:sz w:val="28"/>
          <w:szCs w:val="28"/>
        </w:rPr>
        <w:t xml:space="preserve"> зон</w:t>
      </w:r>
      <w:r w:rsidR="00C91E12" w:rsidRPr="006E691C">
        <w:rPr>
          <w:rFonts w:ascii="Times New Roman" w:hAnsi="Times New Roman" w:cs="Times New Roman"/>
          <w:sz w:val="28"/>
          <w:szCs w:val="28"/>
        </w:rPr>
        <w:t>ы</w:t>
      </w:r>
      <w:r w:rsidRPr="006E691C">
        <w:rPr>
          <w:rFonts w:ascii="Times New Roman" w:hAnsi="Times New Roman" w:cs="Times New Roman"/>
          <w:sz w:val="28"/>
          <w:szCs w:val="28"/>
        </w:rPr>
        <w:t xml:space="preserve"> - часть территориальной зоны, состоящая из земельных участков, имеющих смежные границы, и отделенная от других участков этой же территориальной зоны участками других территориальных зон.</w:t>
      </w:r>
    </w:p>
    <w:p w:rsidR="0065083A" w:rsidRPr="006E691C" w:rsidRDefault="0065083A" w:rsidP="00DE68B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DB582E" w:rsidRDefault="00864B43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Статья</w:t>
      </w:r>
      <w:r w:rsidR="008772FA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6E69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15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737FC5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Состав и содержание карты градостроительного зонирования</w:t>
      </w:r>
    </w:p>
    <w:p w:rsidR="00737FC5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1. Картой градостроительного зонирования в составе Правил является графическое отображение границ территориальных зон, участков </w:t>
      </w:r>
      <w:r w:rsidR="00DF175E" w:rsidRPr="001B197F">
        <w:rPr>
          <w:rFonts w:ascii="Times New Roman" w:hAnsi="Times New Roman" w:cs="Times New Roman"/>
          <w:sz w:val="28"/>
          <w:szCs w:val="28"/>
        </w:rPr>
        <w:t>территориальных</w:t>
      </w:r>
      <w:r w:rsidRPr="001B197F">
        <w:rPr>
          <w:rFonts w:ascii="Times New Roman" w:hAnsi="Times New Roman" w:cs="Times New Roman"/>
          <w:sz w:val="28"/>
          <w:szCs w:val="28"/>
        </w:rPr>
        <w:t xml:space="preserve"> зон, границ зон с особыми условиями использования территории, отображенных на схематической основе.</w:t>
      </w:r>
    </w:p>
    <w:p w:rsidR="002322E3" w:rsidRPr="001B197F" w:rsidRDefault="002322E3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2. Карта градостроительного зонирования включает в себя:</w:t>
      </w:r>
    </w:p>
    <w:p w:rsidR="00737FC5" w:rsidRDefault="00737FC5" w:rsidP="002E55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1) </w:t>
      </w:r>
      <w:r w:rsidR="00FC42EB">
        <w:rPr>
          <w:rFonts w:ascii="Times New Roman" w:hAnsi="Times New Roman" w:cs="Times New Roman"/>
          <w:sz w:val="28"/>
          <w:szCs w:val="28"/>
        </w:rPr>
        <w:t xml:space="preserve">карта границ территориальных зон </w:t>
      </w:r>
      <w:r w:rsidR="008F66F7">
        <w:rPr>
          <w:rFonts w:ascii="Times New Roman" w:hAnsi="Times New Roman" w:cs="Times New Roman"/>
          <w:sz w:val="28"/>
          <w:szCs w:val="28"/>
        </w:rPr>
        <w:t>села Царев</w:t>
      </w:r>
      <w:r w:rsidR="00354C8B">
        <w:rPr>
          <w:rFonts w:ascii="Times New Roman" w:hAnsi="Times New Roman" w:cs="Times New Roman"/>
          <w:sz w:val="28"/>
          <w:szCs w:val="28"/>
        </w:rPr>
        <w:t xml:space="preserve"> </w:t>
      </w:r>
      <w:r w:rsidR="006E691C"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737FC5" w:rsidRDefault="00253629" w:rsidP="00FC42E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37FC5" w:rsidRPr="001B197F">
        <w:rPr>
          <w:rFonts w:ascii="Times New Roman" w:hAnsi="Times New Roman" w:cs="Times New Roman"/>
          <w:sz w:val="28"/>
          <w:szCs w:val="28"/>
        </w:rPr>
        <w:t xml:space="preserve">) </w:t>
      </w:r>
      <w:r w:rsidR="00FC42EB">
        <w:rPr>
          <w:rFonts w:ascii="Times New Roman" w:hAnsi="Times New Roman" w:cs="Times New Roman"/>
          <w:sz w:val="28"/>
          <w:szCs w:val="28"/>
        </w:rPr>
        <w:t>карта границ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>зон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>с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>особыми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>условиями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 xml:space="preserve">использования территории </w:t>
      </w:r>
      <w:r w:rsidR="008F66F7">
        <w:rPr>
          <w:rFonts w:ascii="Times New Roman" w:hAnsi="Times New Roman" w:cs="Times New Roman"/>
          <w:sz w:val="28"/>
          <w:szCs w:val="28"/>
        </w:rPr>
        <w:t>села Царев</w:t>
      </w:r>
      <w:r w:rsidR="00354C8B">
        <w:rPr>
          <w:rFonts w:ascii="Times New Roman" w:hAnsi="Times New Roman" w:cs="Times New Roman"/>
          <w:sz w:val="28"/>
          <w:szCs w:val="28"/>
        </w:rPr>
        <w:t xml:space="preserve"> </w:t>
      </w:r>
      <w:r w:rsidR="006E691C">
        <w:rPr>
          <w:rFonts w:ascii="Times New Roman" w:hAnsi="Times New Roman" w:cs="Times New Roman"/>
          <w:sz w:val="28"/>
          <w:szCs w:val="28"/>
        </w:rPr>
        <w:t xml:space="preserve">(Приложение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  <w:r w:rsidR="006E691C">
        <w:rPr>
          <w:rFonts w:ascii="Times New Roman" w:hAnsi="Times New Roman" w:cs="Times New Roman"/>
          <w:sz w:val="28"/>
          <w:szCs w:val="28"/>
        </w:rPr>
        <w:t>)</w:t>
      </w:r>
    </w:p>
    <w:p w:rsidR="00526BD4" w:rsidRDefault="00526BD4" w:rsidP="00526B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1B197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карта гран</w:t>
      </w:r>
      <w:r w:rsidR="008F66F7">
        <w:rPr>
          <w:rFonts w:ascii="Times New Roman" w:hAnsi="Times New Roman" w:cs="Times New Roman"/>
          <w:sz w:val="28"/>
          <w:szCs w:val="28"/>
        </w:rPr>
        <w:t>иц территориальных зон села Солодовка</w:t>
      </w:r>
      <w:r>
        <w:rPr>
          <w:rFonts w:ascii="Times New Roman" w:hAnsi="Times New Roman" w:cs="Times New Roman"/>
          <w:sz w:val="28"/>
          <w:szCs w:val="28"/>
        </w:rPr>
        <w:t xml:space="preserve"> (Приложение 3)</w:t>
      </w:r>
    </w:p>
    <w:p w:rsidR="00526BD4" w:rsidRDefault="00526BD4" w:rsidP="00526B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1B197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карта границ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зон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особыми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условиями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использования территории </w:t>
      </w:r>
      <w:r w:rsidR="008F66F7">
        <w:rPr>
          <w:rFonts w:ascii="Times New Roman" w:hAnsi="Times New Roman" w:cs="Times New Roman"/>
          <w:sz w:val="28"/>
          <w:szCs w:val="28"/>
        </w:rPr>
        <w:t>села Солодовка</w:t>
      </w:r>
      <w:r>
        <w:rPr>
          <w:rFonts w:ascii="Times New Roman" w:hAnsi="Times New Roman" w:cs="Times New Roman"/>
          <w:sz w:val="28"/>
          <w:szCs w:val="28"/>
        </w:rPr>
        <w:t xml:space="preserve"> (Приложение 4)</w:t>
      </w:r>
    </w:p>
    <w:p w:rsidR="008F66F7" w:rsidRDefault="008F66F7" w:rsidP="008F66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1B197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карта границ территориальных зон поселка Сарай (Приложение 5)</w:t>
      </w:r>
    </w:p>
    <w:p w:rsidR="008F66F7" w:rsidRDefault="008F66F7" w:rsidP="008F66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1B197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карта границ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зон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особыми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условиями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использования территории поселка Сарай (Приложение 6)</w:t>
      </w:r>
    </w:p>
    <w:p w:rsidR="008F66F7" w:rsidRDefault="008F66F7" w:rsidP="008F66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1B197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карта границ территориальных зон хутора Коновалов</w:t>
      </w:r>
      <w:r w:rsidR="00944A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(Приложение 7)</w:t>
      </w:r>
    </w:p>
    <w:p w:rsidR="008F66F7" w:rsidRDefault="008F66F7" w:rsidP="008F66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Pr="001B197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карта границ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зон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944A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особыми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условиями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использования территории хутора Коновалов (Приложение 8)</w:t>
      </w:r>
    </w:p>
    <w:p w:rsidR="008F66F7" w:rsidRDefault="008F66F7" w:rsidP="008F66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1B197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карта границ территориальных зон хутора Новостройка (Приложение 9)</w:t>
      </w:r>
    </w:p>
    <w:p w:rsidR="008F66F7" w:rsidRDefault="008F66F7" w:rsidP="008F66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1B197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карта границ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зон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особыми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условиями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использования территории хутора Новостройка (Приложение 10)</w:t>
      </w:r>
    </w:p>
    <w:p w:rsidR="0080287E" w:rsidRDefault="008F66F7" w:rsidP="0065083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FC42EB">
        <w:rPr>
          <w:rFonts w:ascii="Times New Roman" w:hAnsi="Times New Roman" w:cs="Times New Roman"/>
          <w:sz w:val="28"/>
          <w:szCs w:val="28"/>
        </w:rPr>
        <w:t xml:space="preserve">) </w:t>
      </w:r>
      <w:r w:rsidR="00DB4EDD" w:rsidRPr="001B197F">
        <w:rPr>
          <w:rFonts w:ascii="Times New Roman" w:hAnsi="Times New Roman" w:cs="Times New Roman"/>
          <w:sz w:val="28"/>
          <w:szCs w:val="28"/>
        </w:rPr>
        <w:t xml:space="preserve">карту границ территориальных зон </w:t>
      </w:r>
      <w:r w:rsidR="003B33D0">
        <w:rPr>
          <w:rFonts w:ascii="Times New Roman" w:hAnsi="Times New Roman" w:cs="Times New Roman"/>
          <w:sz w:val="28"/>
          <w:szCs w:val="28"/>
        </w:rPr>
        <w:t>Царевского</w:t>
      </w:r>
      <w:r w:rsidR="00E833E2">
        <w:rPr>
          <w:rFonts w:ascii="Times New Roman" w:hAnsi="Times New Roman" w:cs="Times New Roman"/>
          <w:sz w:val="28"/>
          <w:szCs w:val="28"/>
        </w:rPr>
        <w:t xml:space="preserve"> </w:t>
      </w:r>
      <w:r w:rsidR="00DB4EDD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DB4EDD" w:rsidRPr="001B197F">
        <w:rPr>
          <w:rFonts w:ascii="Times New Roman" w:hAnsi="Times New Roman" w:cs="Times New Roman"/>
          <w:sz w:val="28"/>
          <w:szCs w:val="28"/>
        </w:rPr>
        <w:t xml:space="preserve"> </w:t>
      </w:r>
      <w:r w:rsidR="00AF54BC">
        <w:rPr>
          <w:rFonts w:ascii="Times New Roman" w:hAnsi="Times New Roman" w:cs="Times New Roman"/>
          <w:sz w:val="28"/>
          <w:szCs w:val="28"/>
        </w:rPr>
        <w:t>(Приложение </w:t>
      </w:r>
      <w:r>
        <w:rPr>
          <w:rFonts w:ascii="Times New Roman" w:hAnsi="Times New Roman" w:cs="Times New Roman"/>
          <w:sz w:val="28"/>
          <w:szCs w:val="28"/>
        </w:rPr>
        <w:t>11</w:t>
      </w:r>
      <w:r w:rsidR="006E691C">
        <w:rPr>
          <w:rFonts w:ascii="Times New Roman" w:hAnsi="Times New Roman" w:cs="Times New Roman"/>
          <w:sz w:val="28"/>
          <w:szCs w:val="28"/>
        </w:rPr>
        <w:t>)</w:t>
      </w: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54C8B" w:rsidRDefault="00354C8B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8F66F7" w:rsidRPr="001B197F" w:rsidRDefault="008F66F7" w:rsidP="008F66F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8F66F7" w:rsidRPr="001B197F" w:rsidRDefault="008F66F7" w:rsidP="008F66F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F66F7" w:rsidRPr="001B197F" w:rsidRDefault="008F66F7" w:rsidP="008F66F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8F66F7" w:rsidRDefault="008F66F7" w:rsidP="008F66F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ГРАНИЦ ТЕРРИТОРИАЛЬНЫХ ЗОН </w:t>
      </w:r>
      <w:r>
        <w:rPr>
          <w:rFonts w:ascii="Times New Roman" w:hAnsi="Times New Roman" w:cs="Times New Roman"/>
          <w:sz w:val="28"/>
          <w:szCs w:val="28"/>
        </w:rPr>
        <w:t>СЕЛА ЦАРЕВ</w:t>
      </w:r>
    </w:p>
    <w:p w:rsidR="008F66F7" w:rsidRDefault="008F66F7" w:rsidP="008F66F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8F66F7" w:rsidRPr="001B197F" w:rsidRDefault="00A81D46" w:rsidP="008F66F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8150" cy="5518150"/>
            <wp:effectExtent l="19050" t="0" r="6350" b="0"/>
            <wp:docPr id="1" name="Рисунок 1" descr="карта тер зон Цар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тер зон Царев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551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6F7" w:rsidRPr="001B197F" w:rsidRDefault="008F66F7" w:rsidP="008F66F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8F66F7" w:rsidRPr="001B197F" w:rsidRDefault="008F66F7" w:rsidP="008F66F7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F66F7" w:rsidRDefault="008F66F7" w:rsidP="008F66F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8F66F7" w:rsidRDefault="008F66F7" w:rsidP="008F66F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8F66F7" w:rsidRDefault="008F66F7" w:rsidP="008F66F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8F66F7" w:rsidRDefault="008F66F7" w:rsidP="008F66F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8F66F7" w:rsidRDefault="008F66F7" w:rsidP="008F66F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8F66F7" w:rsidRDefault="008F66F7" w:rsidP="008F66F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8F66F7" w:rsidRDefault="008F66F7" w:rsidP="008F66F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8F66F7" w:rsidRDefault="008F66F7" w:rsidP="008F66F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8F66F7" w:rsidRDefault="008F66F7" w:rsidP="008F66F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8F66F7" w:rsidRDefault="008F66F7" w:rsidP="008F66F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944AFC" w:rsidRDefault="00944AFC" w:rsidP="008F66F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8F66F7" w:rsidRDefault="008F66F7" w:rsidP="008F66F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8F66F7" w:rsidRPr="001B197F" w:rsidRDefault="008F66F7" w:rsidP="008F66F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8F66F7" w:rsidRPr="001B197F" w:rsidRDefault="008F66F7" w:rsidP="008F66F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F66F7" w:rsidRPr="001B197F" w:rsidRDefault="008F66F7" w:rsidP="008F66F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8F66F7" w:rsidRPr="001B197F" w:rsidRDefault="008F66F7" w:rsidP="008F66F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ГРАНИЦ ЗОН С ОСОБЫМИ УСЛОВИЯМИ ИСПОЛЬЗОВАНИЯ</w:t>
      </w:r>
    </w:p>
    <w:p w:rsidR="008F66F7" w:rsidRPr="001B197F" w:rsidRDefault="008F66F7" w:rsidP="008F66F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hAnsi="Times New Roman" w:cs="Times New Roman"/>
          <w:sz w:val="28"/>
          <w:szCs w:val="28"/>
        </w:rPr>
        <w:t>СЕЛА ЦАРЕВ</w:t>
      </w:r>
    </w:p>
    <w:p w:rsidR="008F66F7" w:rsidRPr="001B197F" w:rsidRDefault="008F66F7" w:rsidP="008F66F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8F66F7" w:rsidRDefault="00A81D46" w:rsidP="008F66F7">
      <w:pPr>
        <w:rPr>
          <w:rFonts w:eastAsia="Arial"/>
          <w:b/>
          <w:bCs/>
          <w:sz w:val="28"/>
          <w:szCs w:val="28"/>
        </w:rPr>
      </w:pPr>
      <w:r>
        <w:rPr>
          <w:rFonts w:eastAsia="Arial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1535" cy="5931535"/>
            <wp:effectExtent l="19050" t="0" r="0" b="0"/>
            <wp:docPr id="2" name="Рисунок 2" descr="карта зоуит Цар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а зоуит Царев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93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8F66F7" w:rsidRPr="001B197F" w:rsidRDefault="008F66F7" w:rsidP="008F66F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8F66F7" w:rsidRPr="001B197F" w:rsidRDefault="008F66F7" w:rsidP="008F66F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F66F7" w:rsidRPr="001B197F" w:rsidRDefault="008F66F7" w:rsidP="008F66F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sz w:val="28"/>
          <w:szCs w:val="28"/>
        </w:rPr>
        <w:t>ГРАНИЦ ТЕРРИТОРИАЛЬНЫХ ЗОН</w:t>
      </w:r>
      <w:r>
        <w:rPr>
          <w:rFonts w:ascii="Times New Roman" w:hAnsi="Times New Roman" w:cs="Times New Roman"/>
          <w:sz w:val="28"/>
          <w:szCs w:val="28"/>
        </w:rPr>
        <w:t xml:space="preserve"> СЕЛА СОЛОДОВКА, ПОСЕЛКА САРАЙ </w:t>
      </w:r>
      <w:r w:rsidR="00A81D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5931535"/>
            <wp:effectExtent l="19050" t="0" r="0" b="0"/>
            <wp:docPr id="3" name="Рисунок 3" descr="карта тер зон Солодовка-Сар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а тер зон Солодовка-Сарай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93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Pr="001B197F" w:rsidRDefault="008F66F7" w:rsidP="008F66F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8F66F7" w:rsidRPr="001B197F" w:rsidRDefault="008F66F7" w:rsidP="008F66F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F66F7" w:rsidRPr="001B197F" w:rsidRDefault="008F66F7" w:rsidP="008F66F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8F66F7" w:rsidRPr="001B197F" w:rsidRDefault="008F66F7" w:rsidP="008F66F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ГРАНИЦ ЗОН С ОСОБЫМИ УСЛОВИЯМИ ИСПОЛЬЗОВАНИЯ</w:t>
      </w:r>
    </w:p>
    <w:p w:rsidR="008F66F7" w:rsidRPr="001B197F" w:rsidRDefault="008F66F7" w:rsidP="008F66F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hAnsi="Times New Roman" w:cs="Times New Roman"/>
          <w:sz w:val="28"/>
          <w:szCs w:val="28"/>
        </w:rPr>
        <w:t>СЕЛА СОЛОДОВКА, ПОСЕЛОК САРАЙ</w:t>
      </w: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A81D46" w:rsidP="008F66F7">
      <w:pPr>
        <w:rPr>
          <w:rFonts w:eastAsia="Arial"/>
          <w:b/>
          <w:bCs/>
          <w:sz w:val="28"/>
          <w:szCs w:val="28"/>
        </w:rPr>
      </w:pPr>
      <w:r>
        <w:rPr>
          <w:rFonts w:eastAsia="Arial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1535" cy="5931535"/>
            <wp:effectExtent l="19050" t="0" r="0" b="0"/>
            <wp:docPr id="4" name="Рисунок 4" descr="карта зоуит Солодовка-Сар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а зоуит Солодовка-Сарай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93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Pr="001B197F" w:rsidRDefault="008F66F7" w:rsidP="008F66F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8F66F7" w:rsidRPr="001B197F" w:rsidRDefault="008F66F7" w:rsidP="008F66F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F66F7" w:rsidRPr="006866EE" w:rsidRDefault="008F66F7" w:rsidP="008F66F7">
      <w:pPr>
        <w:rPr>
          <w:rFonts w:eastAsia="Arial"/>
          <w:b/>
          <w:bCs/>
          <w:sz w:val="28"/>
          <w:szCs w:val="28"/>
        </w:rPr>
      </w:pPr>
      <w:r w:rsidRPr="006866EE">
        <w:rPr>
          <w:b/>
          <w:sz w:val="28"/>
          <w:szCs w:val="28"/>
        </w:rPr>
        <w:t>КАРТА ГРАНИЦ ТЕРРИТОРИАЛЬНЫХ ЗОН</w:t>
      </w:r>
      <w:r>
        <w:rPr>
          <w:b/>
          <w:sz w:val="28"/>
          <w:szCs w:val="28"/>
        </w:rPr>
        <w:t xml:space="preserve"> ХУТОРА КОНОВАЛОВ</w:t>
      </w: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A81D46" w:rsidP="008F66F7">
      <w:pPr>
        <w:rPr>
          <w:rFonts w:eastAsia="Arial"/>
          <w:b/>
          <w:bCs/>
          <w:sz w:val="28"/>
          <w:szCs w:val="28"/>
        </w:rPr>
      </w:pPr>
      <w:r>
        <w:rPr>
          <w:rFonts w:eastAsia="Arial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329045" cy="4468495"/>
            <wp:effectExtent l="19050" t="0" r="0" b="0"/>
            <wp:docPr id="5" name="Рисунок 5" descr="карта тер зон Конов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а тер зон Коновалов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446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Pr="001B197F" w:rsidRDefault="008F66F7" w:rsidP="008F66F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8F66F7" w:rsidRPr="001B197F" w:rsidRDefault="008F66F7" w:rsidP="008F66F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F66F7" w:rsidRPr="001B197F" w:rsidRDefault="008F66F7" w:rsidP="008F66F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8F66F7" w:rsidRPr="001B197F" w:rsidRDefault="008F66F7" w:rsidP="008F66F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ГРАНИЦ ЗОН С ОСОБЫМИ УСЛОВИЯМИ ИСПОЛЬЗОВАНИЯ</w:t>
      </w:r>
    </w:p>
    <w:p w:rsidR="008F66F7" w:rsidRDefault="008F66F7" w:rsidP="008F66F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hAnsi="Times New Roman" w:cs="Times New Roman"/>
          <w:sz w:val="28"/>
          <w:szCs w:val="28"/>
        </w:rPr>
        <w:t xml:space="preserve">ХУТОРА КОНОВАЛОВ </w:t>
      </w:r>
    </w:p>
    <w:p w:rsidR="008F66F7" w:rsidRDefault="008F66F7" w:rsidP="008F66F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8F66F7" w:rsidRPr="001B197F" w:rsidRDefault="00A81D46" w:rsidP="008F66F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4190365"/>
            <wp:effectExtent l="19050" t="0" r="0" b="0"/>
            <wp:docPr id="6" name="Рисунок 6" descr="карта зоуит Конов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а зоуит Коновалов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9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Pr="001B197F" w:rsidRDefault="008F66F7" w:rsidP="008F66F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8F66F7" w:rsidRPr="001B197F" w:rsidRDefault="008F66F7" w:rsidP="008F66F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F66F7" w:rsidRDefault="008F66F7" w:rsidP="008F66F7">
      <w:pPr>
        <w:jc w:val="center"/>
        <w:rPr>
          <w:b/>
          <w:sz w:val="28"/>
          <w:szCs w:val="28"/>
        </w:rPr>
      </w:pPr>
      <w:r w:rsidRPr="006866EE">
        <w:rPr>
          <w:b/>
          <w:sz w:val="28"/>
          <w:szCs w:val="28"/>
        </w:rPr>
        <w:t>КАРТА ГРАНИЦ ТЕРРИТОРИАЛЬНЫХ ЗОН</w:t>
      </w:r>
      <w:r>
        <w:rPr>
          <w:b/>
          <w:sz w:val="28"/>
          <w:szCs w:val="28"/>
        </w:rPr>
        <w:t xml:space="preserve"> ПОСЕЛКА НОВОСТРОЙКА</w:t>
      </w:r>
    </w:p>
    <w:p w:rsidR="008F66F7" w:rsidRDefault="008F66F7" w:rsidP="008F66F7">
      <w:pPr>
        <w:jc w:val="center"/>
        <w:rPr>
          <w:b/>
          <w:sz w:val="28"/>
          <w:szCs w:val="28"/>
        </w:rPr>
      </w:pPr>
    </w:p>
    <w:p w:rsidR="008F66F7" w:rsidRDefault="008F66F7" w:rsidP="008F66F7">
      <w:pPr>
        <w:jc w:val="center"/>
        <w:rPr>
          <w:b/>
          <w:sz w:val="28"/>
          <w:szCs w:val="28"/>
        </w:rPr>
      </w:pPr>
    </w:p>
    <w:p w:rsidR="008F66F7" w:rsidRDefault="00A81D46" w:rsidP="008F66F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136515" cy="7283450"/>
            <wp:effectExtent l="19050" t="0" r="6985" b="0"/>
            <wp:docPr id="7" name="Рисунок 7" descr="карта тер зон Новостро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а тер зон Новостройк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728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6F7" w:rsidRDefault="008F66F7" w:rsidP="008F66F7">
      <w:pPr>
        <w:jc w:val="center"/>
        <w:rPr>
          <w:b/>
          <w:sz w:val="28"/>
          <w:szCs w:val="28"/>
        </w:rPr>
      </w:pPr>
    </w:p>
    <w:p w:rsidR="008F66F7" w:rsidRDefault="008F66F7" w:rsidP="008F66F7">
      <w:pPr>
        <w:jc w:val="center"/>
        <w:rPr>
          <w:b/>
          <w:sz w:val="28"/>
          <w:szCs w:val="28"/>
        </w:rPr>
      </w:pPr>
    </w:p>
    <w:p w:rsidR="008F66F7" w:rsidRDefault="008F66F7" w:rsidP="008F66F7">
      <w:pPr>
        <w:jc w:val="center"/>
        <w:rPr>
          <w:b/>
          <w:sz w:val="28"/>
          <w:szCs w:val="28"/>
        </w:rPr>
      </w:pPr>
    </w:p>
    <w:p w:rsidR="008F66F7" w:rsidRDefault="008F66F7" w:rsidP="008F66F7">
      <w:pPr>
        <w:jc w:val="center"/>
        <w:rPr>
          <w:b/>
          <w:sz w:val="28"/>
          <w:szCs w:val="28"/>
        </w:rPr>
      </w:pPr>
    </w:p>
    <w:p w:rsidR="008F66F7" w:rsidRPr="001B197F" w:rsidRDefault="008F66F7" w:rsidP="008F66F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8F66F7" w:rsidRPr="001B197F" w:rsidRDefault="008F66F7" w:rsidP="008F66F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F66F7" w:rsidRPr="001B197F" w:rsidRDefault="008F66F7" w:rsidP="008F66F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8F66F7" w:rsidRPr="001B197F" w:rsidRDefault="008F66F7" w:rsidP="008F66F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ГРАНИЦ ЗОН С ОСОБЫМИ УСЛОВИЯМИ ИСПОЛЬЗОВАНИЯ</w:t>
      </w:r>
    </w:p>
    <w:p w:rsidR="008F66F7" w:rsidRDefault="008F66F7" w:rsidP="008F66F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hAnsi="Times New Roman" w:cs="Times New Roman"/>
          <w:sz w:val="28"/>
          <w:szCs w:val="28"/>
        </w:rPr>
        <w:t>ПОСЕЛКА НОВОСТРОЙКА</w:t>
      </w:r>
      <w:r w:rsidR="00A81D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8270" cy="7378700"/>
            <wp:effectExtent l="19050" t="0" r="0" b="0"/>
            <wp:docPr id="8" name="Рисунок 8" descr="карта зоуит Новостро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а зоуит Новостройк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737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66F7" w:rsidRDefault="008F66F7" w:rsidP="008F66F7">
      <w:pPr>
        <w:jc w:val="center"/>
        <w:rPr>
          <w:b/>
          <w:sz w:val="28"/>
          <w:szCs w:val="28"/>
        </w:rPr>
      </w:pPr>
    </w:p>
    <w:p w:rsidR="008F66F7" w:rsidRDefault="008F66F7" w:rsidP="008F66F7">
      <w:pPr>
        <w:jc w:val="center"/>
        <w:rPr>
          <w:b/>
          <w:sz w:val="28"/>
          <w:szCs w:val="28"/>
        </w:rPr>
      </w:pPr>
    </w:p>
    <w:p w:rsidR="008F66F7" w:rsidRDefault="008F66F7" w:rsidP="008F66F7">
      <w:pPr>
        <w:rPr>
          <w:b/>
          <w:sz w:val="28"/>
          <w:szCs w:val="28"/>
        </w:rPr>
      </w:pPr>
    </w:p>
    <w:p w:rsidR="008F66F7" w:rsidRDefault="008F66F7" w:rsidP="008F66F7">
      <w:pPr>
        <w:rPr>
          <w:b/>
          <w:sz w:val="28"/>
          <w:szCs w:val="28"/>
        </w:rPr>
      </w:pPr>
    </w:p>
    <w:p w:rsidR="008F66F7" w:rsidRPr="001B197F" w:rsidRDefault="008F66F7" w:rsidP="008F66F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8F66F7" w:rsidRPr="001B197F" w:rsidRDefault="008F66F7" w:rsidP="008F66F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F66F7" w:rsidRDefault="008F66F7" w:rsidP="008F66F7">
      <w:pPr>
        <w:jc w:val="center"/>
        <w:rPr>
          <w:b/>
          <w:sz w:val="28"/>
          <w:szCs w:val="28"/>
        </w:rPr>
      </w:pPr>
      <w:r w:rsidRPr="006866EE">
        <w:rPr>
          <w:b/>
          <w:sz w:val="28"/>
          <w:szCs w:val="28"/>
        </w:rPr>
        <w:t>КАРТА ГРАНИЦ ТЕРРИТОРИАЛЬНЫХ ЗОН</w:t>
      </w:r>
      <w:r>
        <w:rPr>
          <w:b/>
          <w:sz w:val="28"/>
          <w:szCs w:val="28"/>
        </w:rPr>
        <w:t xml:space="preserve"> ЦАРЕВСКОГО СЕЛЬСКОГО ПОСЕЛЕНИЯ</w:t>
      </w:r>
    </w:p>
    <w:p w:rsidR="008F66F7" w:rsidRDefault="008F66F7" w:rsidP="008F66F7">
      <w:pPr>
        <w:jc w:val="center"/>
        <w:rPr>
          <w:b/>
          <w:sz w:val="28"/>
          <w:szCs w:val="28"/>
        </w:rPr>
      </w:pPr>
    </w:p>
    <w:p w:rsidR="008F66F7" w:rsidRDefault="008F66F7" w:rsidP="008F66F7">
      <w:pPr>
        <w:jc w:val="center"/>
        <w:rPr>
          <w:b/>
          <w:sz w:val="28"/>
          <w:szCs w:val="28"/>
        </w:rPr>
      </w:pPr>
    </w:p>
    <w:p w:rsidR="008F66F7" w:rsidRDefault="00A81D46" w:rsidP="008F66F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1535" cy="6917690"/>
            <wp:effectExtent l="19050" t="0" r="0" b="0"/>
            <wp:docPr id="9" name="Рисунок 9" descr="карта тер зон по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а тер зон поселения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691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60F" w:rsidRDefault="00C9260F" w:rsidP="008F66F7">
      <w:pPr>
        <w:pStyle w:val="ConsPlusNormal"/>
        <w:widowControl/>
        <w:ind w:firstLine="0"/>
        <w:jc w:val="right"/>
        <w:rPr>
          <w:b/>
          <w:sz w:val="28"/>
          <w:szCs w:val="28"/>
        </w:rPr>
      </w:pPr>
    </w:p>
    <w:sectPr w:rsidR="00C9260F" w:rsidSect="00216294">
      <w:footerReference w:type="even" r:id="rId24"/>
      <w:footerReference w:type="default" r:id="rId25"/>
      <w:footnotePr>
        <w:pos w:val="beneathText"/>
      </w:footnotePr>
      <w:pgSz w:w="11905" w:h="16837"/>
      <w:pgMar w:top="568" w:right="851" w:bottom="0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73D3" w:rsidRDefault="00E673D3">
      <w:r>
        <w:separator/>
      </w:r>
    </w:p>
  </w:endnote>
  <w:endnote w:type="continuationSeparator" w:id="1">
    <w:p w:rsidR="00E673D3" w:rsidRDefault="00E673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внесен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447" w:rsidRDefault="00D74447" w:rsidP="001225D4">
    <w:pPr>
      <w:pStyle w:val="ad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74447" w:rsidRDefault="00D74447" w:rsidP="00216294">
    <w:pPr>
      <w:pStyle w:val="ad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447" w:rsidRDefault="00D74447" w:rsidP="001225D4">
    <w:pPr>
      <w:pStyle w:val="ad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81D46">
      <w:rPr>
        <w:rStyle w:val="a5"/>
        <w:noProof/>
      </w:rPr>
      <w:t>2</w:t>
    </w:r>
    <w:r>
      <w:rPr>
        <w:rStyle w:val="a5"/>
      </w:rPr>
      <w:fldChar w:fldCharType="end"/>
    </w:r>
  </w:p>
  <w:p w:rsidR="00D74447" w:rsidRDefault="00D74447" w:rsidP="00216294">
    <w:pPr>
      <w:pStyle w:val="ad"/>
      <w:ind w:right="360"/>
      <w:jc w:val="right"/>
    </w:pPr>
  </w:p>
  <w:p w:rsidR="00D74447" w:rsidRDefault="00D74447">
    <w:pPr>
      <w:pStyle w:val="ad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73D3" w:rsidRDefault="00E673D3">
      <w:r>
        <w:separator/>
      </w:r>
    </w:p>
  </w:footnote>
  <w:footnote w:type="continuationSeparator" w:id="1">
    <w:p w:rsidR="00E673D3" w:rsidRDefault="00E673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8Num3"/>
    <w:lvl w:ilvl="0">
      <w:start w:val="2"/>
      <w:numFmt w:val="decimal"/>
      <w:lvlText w:val="%1"/>
      <w:lvlJc w:val="left"/>
      <w:pPr>
        <w:tabs>
          <w:tab w:val="num" w:pos="1140"/>
        </w:tabs>
        <w:ind w:left="1140" w:hanging="780"/>
      </w:pPr>
    </w:lvl>
    <w:lvl w:ilvl="1">
      <w:start w:val="1"/>
      <w:numFmt w:val="decimal"/>
      <w:lvlText w:val="%1.%2"/>
      <w:lvlJc w:val="left"/>
      <w:pPr>
        <w:tabs>
          <w:tab w:val="num" w:pos="227"/>
        </w:tabs>
        <w:ind w:left="397" w:hanging="170"/>
      </w:pPr>
    </w:lvl>
    <w:lvl w:ilvl="2">
      <w:start w:val="3"/>
      <w:numFmt w:val="decimal"/>
      <w:lvlText w:val="%1.%2.%3"/>
      <w:lvlJc w:val="left"/>
      <w:pPr>
        <w:tabs>
          <w:tab w:val="num" w:pos="357"/>
        </w:tabs>
        <w:ind w:left="227" w:firstLine="133"/>
      </w:pPr>
    </w:lvl>
    <w:lvl w:ilvl="3">
      <w:start w:val="1"/>
      <w:numFmt w:val="decimal"/>
      <w:lvlText w:val="1.%2.%3.%4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1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0" w:firstLine="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8"/>
    <w:multiLevelType w:val="multilevel"/>
    <w:tmpl w:val="00000008"/>
    <w:name w:val="WW8Num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0" w:firstLine="0"/>
      </w:pPr>
    </w:lvl>
  </w:abstractNum>
  <w:abstractNum w:abstractNumId="6">
    <w:nsid w:val="0000001A"/>
    <w:multiLevelType w:val="singleLevel"/>
    <w:tmpl w:val="0000001A"/>
    <w:name w:val="WW8Num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</w:abstractNum>
  <w:abstractNum w:abstractNumId="7">
    <w:nsid w:val="378E744B"/>
    <w:multiLevelType w:val="hybridMultilevel"/>
    <w:tmpl w:val="5FD845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CB3E78"/>
    <w:multiLevelType w:val="hybridMultilevel"/>
    <w:tmpl w:val="E54ADD9E"/>
    <w:lvl w:ilvl="0" w:tplc="FCA0291E">
      <w:start w:val="1"/>
      <w:numFmt w:val="decimal"/>
      <w:lvlText w:val="%1."/>
      <w:lvlJc w:val="left"/>
      <w:pPr>
        <w:ind w:left="1335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0786A14"/>
    <w:multiLevelType w:val="hybridMultilevel"/>
    <w:tmpl w:val="F972414C"/>
    <w:lvl w:ilvl="0" w:tplc="C9DA6304">
      <w:start w:val="1"/>
      <w:numFmt w:val="decimal"/>
      <w:lvlText w:val="%1)"/>
      <w:lvlJc w:val="left"/>
      <w:pPr>
        <w:ind w:left="148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49AA3F20"/>
    <w:multiLevelType w:val="hybridMultilevel"/>
    <w:tmpl w:val="D04A5EC0"/>
    <w:lvl w:ilvl="0" w:tplc="F28EF23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67BC6122"/>
    <w:multiLevelType w:val="hybridMultilevel"/>
    <w:tmpl w:val="ACBE7886"/>
    <w:lvl w:ilvl="0" w:tplc="7D20D046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9"/>
  </w:num>
  <w:num w:numId="10">
    <w:abstractNumId w:val="10"/>
  </w:num>
  <w:num w:numId="11">
    <w:abstractNumId w:val="7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stylePaneFormatFilter w:val="3F01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3074"/>
  </w:hdrShapeDefaults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A3165F"/>
    <w:rsid w:val="0000007C"/>
    <w:rsid w:val="000009E0"/>
    <w:rsid w:val="00001797"/>
    <w:rsid w:val="000031CC"/>
    <w:rsid w:val="00010123"/>
    <w:rsid w:val="00011798"/>
    <w:rsid w:val="00017020"/>
    <w:rsid w:val="00027C1D"/>
    <w:rsid w:val="00031E8B"/>
    <w:rsid w:val="0004149E"/>
    <w:rsid w:val="00046D3B"/>
    <w:rsid w:val="00051630"/>
    <w:rsid w:val="000620BE"/>
    <w:rsid w:val="0006351A"/>
    <w:rsid w:val="00076348"/>
    <w:rsid w:val="00083084"/>
    <w:rsid w:val="000846B6"/>
    <w:rsid w:val="0008735E"/>
    <w:rsid w:val="00090506"/>
    <w:rsid w:val="00091AC0"/>
    <w:rsid w:val="000A1A49"/>
    <w:rsid w:val="000A6CDF"/>
    <w:rsid w:val="000B5E82"/>
    <w:rsid w:val="000C437D"/>
    <w:rsid w:val="000D33BF"/>
    <w:rsid w:val="000D57FD"/>
    <w:rsid w:val="000E195C"/>
    <w:rsid w:val="000E7B86"/>
    <w:rsid w:val="000F0794"/>
    <w:rsid w:val="000F147A"/>
    <w:rsid w:val="000F65C2"/>
    <w:rsid w:val="00102CA3"/>
    <w:rsid w:val="001225D4"/>
    <w:rsid w:val="00131F25"/>
    <w:rsid w:val="001331FB"/>
    <w:rsid w:val="00134E08"/>
    <w:rsid w:val="00144B99"/>
    <w:rsid w:val="00146C61"/>
    <w:rsid w:val="00152C40"/>
    <w:rsid w:val="00153DCD"/>
    <w:rsid w:val="00162218"/>
    <w:rsid w:val="00162B91"/>
    <w:rsid w:val="00172D82"/>
    <w:rsid w:val="00175A91"/>
    <w:rsid w:val="00183E11"/>
    <w:rsid w:val="00185448"/>
    <w:rsid w:val="001877A3"/>
    <w:rsid w:val="00192272"/>
    <w:rsid w:val="001A1B22"/>
    <w:rsid w:val="001A7D97"/>
    <w:rsid w:val="001B0BFD"/>
    <w:rsid w:val="001B197F"/>
    <w:rsid w:val="001D0A8E"/>
    <w:rsid w:val="001D7E3F"/>
    <w:rsid w:val="001D7FAA"/>
    <w:rsid w:val="001E2DEF"/>
    <w:rsid w:val="001E67FF"/>
    <w:rsid w:val="001F0535"/>
    <w:rsid w:val="00200723"/>
    <w:rsid w:val="002016A4"/>
    <w:rsid w:val="00214908"/>
    <w:rsid w:val="00216294"/>
    <w:rsid w:val="00223452"/>
    <w:rsid w:val="00226BF2"/>
    <w:rsid w:val="0022701D"/>
    <w:rsid w:val="00230CBF"/>
    <w:rsid w:val="002322E3"/>
    <w:rsid w:val="0023487C"/>
    <w:rsid w:val="00243BCF"/>
    <w:rsid w:val="00250B1E"/>
    <w:rsid w:val="00253629"/>
    <w:rsid w:val="00272746"/>
    <w:rsid w:val="00280E41"/>
    <w:rsid w:val="0028124B"/>
    <w:rsid w:val="002A1825"/>
    <w:rsid w:val="002B7A48"/>
    <w:rsid w:val="002E5524"/>
    <w:rsid w:val="002F664E"/>
    <w:rsid w:val="0030686E"/>
    <w:rsid w:val="00311E7E"/>
    <w:rsid w:val="00317F24"/>
    <w:rsid w:val="0032349E"/>
    <w:rsid w:val="00330604"/>
    <w:rsid w:val="003337A2"/>
    <w:rsid w:val="00334A89"/>
    <w:rsid w:val="00335B9E"/>
    <w:rsid w:val="0034516C"/>
    <w:rsid w:val="00347594"/>
    <w:rsid w:val="0035083B"/>
    <w:rsid w:val="00351324"/>
    <w:rsid w:val="00354C8B"/>
    <w:rsid w:val="003555E6"/>
    <w:rsid w:val="0036281F"/>
    <w:rsid w:val="00371D8A"/>
    <w:rsid w:val="0037354F"/>
    <w:rsid w:val="003813CB"/>
    <w:rsid w:val="00382C4B"/>
    <w:rsid w:val="00391A5F"/>
    <w:rsid w:val="003B33D0"/>
    <w:rsid w:val="003C60EB"/>
    <w:rsid w:val="003C7833"/>
    <w:rsid w:val="003E1EBA"/>
    <w:rsid w:val="003E53E6"/>
    <w:rsid w:val="003E611C"/>
    <w:rsid w:val="003F0AD0"/>
    <w:rsid w:val="003F4B95"/>
    <w:rsid w:val="00406588"/>
    <w:rsid w:val="00417D81"/>
    <w:rsid w:val="0042097A"/>
    <w:rsid w:val="004319C5"/>
    <w:rsid w:val="00432500"/>
    <w:rsid w:val="00432E0B"/>
    <w:rsid w:val="00441B46"/>
    <w:rsid w:val="00446CBB"/>
    <w:rsid w:val="00452C9B"/>
    <w:rsid w:val="004541DA"/>
    <w:rsid w:val="004779ED"/>
    <w:rsid w:val="004804DC"/>
    <w:rsid w:val="00481D48"/>
    <w:rsid w:val="004A572D"/>
    <w:rsid w:val="004B2E9C"/>
    <w:rsid w:val="004B40F1"/>
    <w:rsid w:val="004B4604"/>
    <w:rsid w:val="004B47DB"/>
    <w:rsid w:val="004C0294"/>
    <w:rsid w:val="004D03BB"/>
    <w:rsid w:val="004E6161"/>
    <w:rsid w:val="00502186"/>
    <w:rsid w:val="00513356"/>
    <w:rsid w:val="00526BD4"/>
    <w:rsid w:val="00533A27"/>
    <w:rsid w:val="005507C1"/>
    <w:rsid w:val="00552ADE"/>
    <w:rsid w:val="0055738F"/>
    <w:rsid w:val="00563EBA"/>
    <w:rsid w:val="00575D62"/>
    <w:rsid w:val="00580460"/>
    <w:rsid w:val="00580C0A"/>
    <w:rsid w:val="005856D5"/>
    <w:rsid w:val="005879FE"/>
    <w:rsid w:val="005A1621"/>
    <w:rsid w:val="005A1D69"/>
    <w:rsid w:val="005A4D00"/>
    <w:rsid w:val="005B45B5"/>
    <w:rsid w:val="005C18EC"/>
    <w:rsid w:val="005C1E53"/>
    <w:rsid w:val="005C59AC"/>
    <w:rsid w:val="005D1294"/>
    <w:rsid w:val="005D7A67"/>
    <w:rsid w:val="005E3E50"/>
    <w:rsid w:val="005E7B56"/>
    <w:rsid w:val="005F4AF7"/>
    <w:rsid w:val="0060103F"/>
    <w:rsid w:val="0060667C"/>
    <w:rsid w:val="00622436"/>
    <w:rsid w:val="00624337"/>
    <w:rsid w:val="00630B6D"/>
    <w:rsid w:val="00630F91"/>
    <w:rsid w:val="00641FA4"/>
    <w:rsid w:val="006431BD"/>
    <w:rsid w:val="0065083A"/>
    <w:rsid w:val="0065117E"/>
    <w:rsid w:val="00662135"/>
    <w:rsid w:val="00670B9E"/>
    <w:rsid w:val="00676310"/>
    <w:rsid w:val="00680134"/>
    <w:rsid w:val="006849FC"/>
    <w:rsid w:val="00686573"/>
    <w:rsid w:val="006866EE"/>
    <w:rsid w:val="00693A29"/>
    <w:rsid w:val="006A178F"/>
    <w:rsid w:val="006A2E4A"/>
    <w:rsid w:val="006C1C81"/>
    <w:rsid w:val="006D27FC"/>
    <w:rsid w:val="006E63EB"/>
    <w:rsid w:val="006E691C"/>
    <w:rsid w:val="006F09F0"/>
    <w:rsid w:val="006F3724"/>
    <w:rsid w:val="007002C6"/>
    <w:rsid w:val="0070242D"/>
    <w:rsid w:val="00704CC7"/>
    <w:rsid w:val="0071529B"/>
    <w:rsid w:val="00737FC5"/>
    <w:rsid w:val="00742138"/>
    <w:rsid w:val="00756E1E"/>
    <w:rsid w:val="00760EAF"/>
    <w:rsid w:val="007618A3"/>
    <w:rsid w:val="00766B9C"/>
    <w:rsid w:val="00772118"/>
    <w:rsid w:val="0077760D"/>
    <w:rsid w:val="00783E4B"/>
    <w:rsid w:val="00787099"/>
    <w:rsid w:val="00794C4B"/>
    <w:rsid w:val="007960A8"/>
    <w:rsid w:val="00797C16"/>
    <w:rsid w:val="007A040A"/>
    <w:rsid w:val="007A0A6D"/>
    <w:rsid w:val="007A5DB2"/>
    <w:rsid w:val="007A736E"/>
    <w:rsid w:val="007B78A6"/>
    <w:rsid w:val="007D10EC"/>
    <w:rsid w:val="007D466E"/>
    <w:rsid w:val="007D6F14"/>
    <w:rsid w:val="007E01D8"/>
    <w:rsid w:val="007F3442"/>
    <w:rsid w:val="007F35E4"/>
    <w:rsid w:val="007F3746"/>
    <w:rsid w:val="0080287E"/>
    <w:rsid w:val="00804B3E"/>
    <w:rsid w:val="008115F7"/>
    <w:rsid w:val="00815536"/>
    <w:rsid w:val="00826C84"/>
    <w:rsid w:val="0083221B"/>
    <w:rsid w:val="00861598"/>
    <w:rsid w:val="00863C39"/>
    <w:rsid w:val="00863CBF"/>
    <w:rsid w:val="008640D8"/>
    <w:rsid w:val="00864B43"/>
    <w:rsid w:val="008731A7"/>
    <w:rsid w:val="008772FA"/>
    <w:rsid w:val="00877E54"/>
    <w:rsid w:val="008808B5"/>
    <w:rsid w:val="00893BF7"/>
    <w:rsid w:val="008B1E92"/>
    <w:rsid w:val="008B2AB6"/>
    <w:rsid w:val="008B6E21"/>
    <w:rsid w:val="008C2AF0"/>
    <w:rsid w:val="008D15DB"/>
    <w:rsid w:val="008D173D"/>
    <w:rsid w:val="008D5323"/>
    <w:rsid w:val="008D556F"/>
    <w:rsid w:val="008F66F7"/>
    <w:rsid w:val="00904F4E"/>
    <w:rsid w:val="00915A69"/>
    <w:rsid w:val="00924566"/>
    <w:rsid w:val="009302F2"/>
    <w:rsid w:val="00933F0A"/>
    <w:rsid w:val="00936E27"/>
    <w:rsid w:val="009415B4"/>
    <w:rsid w:val="00944AFC"/>
    <w:rsid w:val="0097135F"/>
    <w:rsid w:val="00974BD5"/>
    <w:rsid w:val="009754F2"/>
    <w:rsid w:val="00975DED"/>
    <w:rsid w:val="00976FFA"/>
    <w:rsid w:val="00980439"/>
    <w:rsid w:val="00981C48"/>
    <w:rsid w:val="00981D7F"/>
    <w:rsid w:val="00984F52"/>
    <w:rsid w:val="00992DE7"/>
    <w:rsid w:val="009953F0"/>
    <w:rsid w:val="009A2903"/>
    <w:rsid w:val="009A2940"/>
    <w:rsid w:val="009A5649"/>
    <w:rsid w:val="009B1A96"/>
    <w:rsid w:val="009C61E4"/>
    <w:rsid w:val="009C769A"/>
    <w:rsid w:val="009D3BCD"/>
    <w:rsid w:val="009D48D4"/>
    <w:rsid w:val="009E292D"/>
    <w:rsid w:val="009E7349"/>
    <w:rsid w:val="009F35A0"/>
    <w:rsid w:val="009F766B"/>
    <w:rsid w:val="00A005F2"/>
    <w:rsid w:val="00A009AB"/>
    <w:rsid w:val="00A01E9A"/>
    <w:rsid w:val="00A2174B"/>
    <w:rsid w:val="00A3165F"/>
    <w:rsid w:val="00A325E1"/>
    <w:rsid w:val="00A4258A"/>
    <w:rsid w:val="00A43EFF"/>
    <w:rsid w:val="00A468C4"/>
    <w:rsid w:val="00A61D83"/>
    <w:rsid w:val="00A81D46"/>
    <w:rsid w:val="00A86A32"/>
    <w:rsid w:val="00A92A5A"/>
    <w:rsid w:val="00AB48BB"/>
    <w:rsid w:val="00AB626A"/>
    <w:rsid w:val="00AC489C"/>
    <w:rsid w:val="00AD1656"/>
    <w:rsid w:val="00AE3741"/>
    <w:rsid w:val="00AE5586"/>
    <w:rsid w:val="00AF09AC"/>
    <w:rsid w:val="00AF4FBC"/>
    <w:rsid w:val="00AF54BC"/>
    <w:rsid w:val="00AF5598"/>
    <w:rsid w:val="00AF66AA"/>
    <w:rsid w:val="00AF6D73"/>
    <w:rsid w:val="00B02913"/>
    <w:rsid w:val="00B0522A"/>
    <w:rsid w:val="00B05CB8"/>
    <w:rsid w:val="00B072D1"/>
    <w:rsid w:val="00B17515"/>
    <w:rsid w:val="00B226FE"/>
    <w:rsid w:val="00B30784"/>
    <w:rsid w:val="00B311A4"/>
    <w:rsid w:val="00B31832"/>
    <w:rsid w:val="00B32324"/>
    <w:rsid w:val="00B32647"/>
    <w:rsid w:val="00B371F7"/>
    <w:rsid w:val="00B57EBB"/>
    <w:rsid w:val="00B6025D"/>
    <w:rsid w:val="00B709F0"/>
    <w:rsid w:val="00B82A93"/>
    <w:rsid w:val="00B867B5"/>
    <w:rsid w:val="00BA1AAA"/>
    <w:rsid w:val="00BB609B"/>
    <w:rsid w:val="00BB64CC"/>
    <w:rsid w:val="00BC03F4"/>
    <w:rsid w:val="00BC0610"/>
    <w:rsid w:val="00BC14F3"/>
    <w:rsid w:val="00BC1ABB"/>
    <w:rsid w:val="00BC3E43"/>
    <w:rsid w:val="00BC7B12"/>
    <w:rsid w:val="00BE2741"/>
    <w:rsid w:val="00BF05C2"/>
    <w:rsid w:val="00BF787C"/>
    <w:rsid w:val="00C018C2"/>
    <w:rsid w:val="00C06540"/>
    <w:rsid w:val="00C07638"/>
    <w:rsid w:val="00C16709"/>
    <w:rsid w:val="00C25566"/>
    <w:rsid w:val="00C2713D"/>
    <w:rsid w:val="00C4556A"/>
    <w:rsid w:val="00C46D49"/>
    <w:rsid w:val="00C61B49"/>
    <w:rsid w:val="00C62048"/>
    <w:rsid w:val="00C65F6F"/>
    <w:rsid w:val="00C746E0"/>
    <w:rsid w:val="00C90589"/>
    <w:rsid w:val="00C912D0"/>
    <w:rsid w:val="00C91320"/>
    <w:rsid w:val="00C91E12"/>
    <w:rsid w:val="00C9260F"/>
    <w:rsid w:val="00C93CBB"/>
    <w:rsid w:val="00CA4B03"/>
    <w:rsid w:val="00CB622A"/>
    <w:rsid w:val="00CC1527"/>
    <w:rsid w:val="00CC3066"/>
    <w:rsid w:val="00CC706C"/>
    <w:rsid w:val="00CD0F9C"/>
    <w:rsid w:val="00CD45E5"/>
    <w:rsid w:val="00CD5277"/>
    <w:rsid w:val="00CD7E28"/>
    <w:rsid w:val="00CE15F3"/>
    <w:rsid w:val="00CE1774"/>
    <w:rsid w:val="00CE228B"/>
    <w:rsid w:val="00D01DA3"/>
    <w:rsid w:val="00D02633"/>
    <w:rsid w:val="00D072AF"/>
    <w:rsid w:val="00D12FC2"/>
    <w:rsid w:val="00D1394B"/>
    <w:rsid w:val="00D2201A"/>
    <w:rsid w:val="00D3030C"/>
    <w:rsid w:val="00D31A1A"/>
    <w:rsid w:val="00D349F0"/>
    <w:rsid w:val="00D5289D"/>
    <w:rsid w:val="00D53495"/>
    <w:rsid w:val="00D71D98"/>
    <w:rsid w:val="00D74447"/>
    <w:rsid w:val="00D822AF"/>
    <w:rsid w:val="00D873D4"/>
    <w:rsid w:val="00D96282"/>
    <w:rsid w:val="00D97BC7"/>
    <w:rsid w:val="00DB4CE5"/>
    <w:rsid w:val="00DB4EDD"/>
    <w:rsid w:val="00DB582E"/>
    <w:rsid w:val="00DC18DA"/>
    <w:rsid w:val="00DE0071"/>
    <w:rsid w:val="00DE5559"/>
    <w:rsid w:val="00DE68B5"/>
    <w:rsid w:val="00DF175E"/>
    <w:rsid w:val="00DF2F06"/>
    <w:rsid w:val="00E02DBE"/>
    <w:rsid w:val="00E05723"/>
    <w:rsid w:val="00E05C14"/>
    <w:rsid w:val="00E12FA3"/>
    <w:rsid w:val="00E132DE"/>
    <w:rsid w:val="00E16C8E"/>
    <w:rsid w:val="00E17ABF"/>
    <w:rsid w:val="00E2442F"/>
    <w:rsid w:val="00E27253"/>
    <w:rsid w:val="00E557FC"/>
    <w:rsid w:val="00E63248"/>
    <w:rsid w:val="00E63A6A"/>
    <w:rsid w:val="00E65F10"/>
    <w:rsid w:val="00E673D3"/>
    <w:rsid w:val="00E7096F"/>
    <w:rsid w:val="00E73285"/>
    <w:rsid w:val="00E8105A"/>
    <w:rsid w:val="00E82226"/>
    <w:rsid w:val="00E833E2"/>
    <w:rsid w:val="00E907A1"/>
    <w:rsid w:val="00EA1133"/>
    <w:rsid w:val="00EC049B"/>
    <w:rsid w:val="00ED7C96"/>
    <w:rsid w:val="00EE0349"/>
    <w:rsid w:val="00EE633C"/>
    <w:rsid w:val="00EF6AB1"/>
    <w:rsid w:val="00F205C3"/>
    <w:rsid w:val="00F21B32"/>
    <w:rsid w:val="00F224A8"/>
    <w:rsid w:val="00F27C1D"/>
    <w:rsid w:val="00F3293A"/>
    <w:rsid w:val="00F3439F"/>
    <w:rsid w:val="00F42B1A"/>
    <w:rsid w:val="00F6296B"/>
    <w:rsid w:val="00F63258"/>
    <w:rsid w:val="00F65034"/>
    <w:rsid w:val="00F67C6E"/>
    <w:rsid w:val="00F864FC"/>
    <w:rsid w:val="00F95E6D"/>
    <w:rsid w:val="00F96487"/>
    <w:rsid w:val="00F96B3F"/>
    <w:rsid w:val="00FA4A15"/>
    <w:rsid w:val="00FC06E3"/>
    <w:rsid w:val="00FC24F1"/>
    <w:rsid w:val="00FC42EB"/>
    <w:rsid w:val="00FD33B8"/>
    <w:rsid w:val="00FD4D52"/>
    <w:rsid w:val="00FF3537"/>
    <w:rsid w:val="00FF5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E1EBA"/>
    <w:pPr>
      <w:suppressAutoHyphens/>
    </w:pPr>
    <w:rPr>
      <w:sz w:val="24"/>
      <w:szCs w:val="24"/>
      <w:lang w:eastAsia="ar-SA"/>
    </w:rPr>
  </w:style>
  <w:style w:type="paragraph" w:styleId="2">
    <w:name w:val="heading 2"/>
    <w:basedOn w:val="a0"/>
    <w:next w:val="a1"/>
    <w:link w:val="20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3">
    <w:name w:val="heading 3"/>
    <w:basedOn w:val="a"/>
    <w:next w:val="a"/>
    <w:qFormat/>
    <w:pPr>
      <w:keepNext/>
      <w:widowControl w:val="0"/>
      <w:numPr>
        <w:numId w:val="3"/>
      </w:numPr>
      <w:tabs>
        <w:tab w:val="left" w:pos="720"/>
      </w:tabs>
      <w:ind w:left="0" w:firstLine="0"/>
      <w:jc w:val="both"/>
      <w:outlineLvl w:val="2"/>
    </w:pPr>
    <w:rPr>
      <w:rFonts w:cs="Arial"/>
      <w:b/>
      <w:bCs/>
      <w:sz w:val="28"/>
      <w:szCs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jc w:val="center"/>
      <w:outlineLvl w:val="3"/>
    </w:pPr>
    <w:rPr>
      <w:bCs/>
      <w:i/>
      <w:color w:val="000000"/>
      <w:sz w:val="40"/>
      <w:szCs w:val="40"/>
    </w:rPr>
  </w:style>
  <w:style w:type="character" w:default="1" w:styleId="a2">
    <w:name w:val="Default Paragraph Font"/>
    <w:semiHidden/>
  </w:style>
  <w:style w:type="table" w:default="1" w:styleId="a3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</w:style>
  <w:style w:type="character" w:customStyle="1" w:styleId="5">
    <w:name w:val="Основной шрифт абзаца5"/>
  </w:style>
  <w:style w:type="character" w:customStyle="1" w:styleId="40">
    <w:name w:val="Основной шрифт абзаца4"/>
  </w:style>
  <w:style w:type="character" w:customStyle="1" w:styleId="Absatz-Standardschriftart">
    <w:name w:val="Absatz-Standardschriftart"/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 w:cs="Times New Roman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30">
    <w:name w:val="Основной шрифт абзаца3"/>
  </w:style>
  <w:style w:type="character" w:customStyle="1" w:styleId="21">
    <w:name w:val="Основной шрифт абзаца2"/>
  </w:style>
  <w:style w:type="character" w:customStyle="1" w:styleId="WW-Absatz-Standardschriftart">
    <w:name w:val="WW-Absatz-Standardschriftart"/>
  </w:style>
  <w:style w:type="character" w:customStyle="1" w:styleId="1">
    <w:name w:val="Основной шрифт абзаца1"/>
  </w:style>
  <w:style w:type="character" w:styleId="a5">
    <w:name w:val="page number"/>
    <w:basedOn w:val="1"/>
  </w:style>
  <w:style w:type="character" w:customStyle="1" w:styleId="a6">
    <w:name w:val="Символ нумерации"/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9z0">
    <w:name w:val="WW8Num9z0"/>
    <w:rPr>
      <w:rFonts w:ascii="Times New Roman" w:hAnsi="Times New Roman" w:cs="Times New Roman"/>
    </w:rPr>
  </w:style>
  <w:style w:type="character" w:customStyle="1" w:styleId="WW8Num11z0">
    <w:name w:val="WW8Num11z0"/>
    <w:rPr>
      <w:rFonts w:ascii="Times New Roman" w:hAnsi="Times New Roman" w:cs="Times New Roman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a7">
    <w:name w:val="Маркеры списка"/>
    <w:rPr>
      <w:rFonts w:ascii="OpenSymbol" w:eastAsia="OpenSymbol" w:hAnsi="OpenSymbol" w:cs="OpenSymbol"/>
    </w:rPr>
  </w:style>
  <w:style w:type="paragraph" w:customStyle="1" w:styleId="a0">
    <w:name w:val="Заголовок"/>
    <w:basedOn w:val="a"/>
    <w:next w:val="a1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1">
    <w:name w:val="Body Text"/>
    <w:basedOn w:val="a"/>
    <w:pPr>
      <w:spacing w:after="120"/>
    </w:pPr>
  </w:style>
  <w:style w:type="paragraph" w:styleId="a8">
    <w:name w:val="List"/>
    <w:basedOn w:val="a1"/>
    <w:rPr>
      <w:rFonts w:cs="Tahoma"/>
    </w:rPr>
  </w:style>
  <w:style w:type="paragraph" w:customStyle="1" w:styleId="50">
    <w:name w:val="Название5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51">
    <w:name w:val="Указатель5"/>
    <w:basedOn w:val="a"/>
    <w:pPr>
      <w:suppressLineNumbers/>
    </w:pPr>
    <w:rPr>
      <w:rFonts w:cs="Tahoma"/>
    </w:rPr>
  </w:style>
  <w:style w:type="paragraph" w:customStyle="1" w:styleId="41">
    <w:name w:val="Название4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42">
    <w:name w:val="Указатель4"/>
    <w:basedOn w:val="a"/>
    <w:pPr>
      <w:suppressLineNumbers/>
    </w:pPr>
    <w:rPr>
      <w:rFonts w:cs="Tahoma"/>
    </w:rPr>
  </w:style>
  <w:style w:type="paragraph" w:customStyle="1" w:styleId="31">
    <w:name w:val="Название3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32">
    <w:name w:val="Указатель3"/>
    <w:basedOn w:val="a"/>
    <w:pPr>
      <w:suppressLineNumbers/>
    </w:pPr>
    <w:rPr>
      <w:rFonts w:cs="Tahoma"/>
    </w:rPr>
  </w:style>
  <w:style w:type="paragraph" w:customStyle="1" w:styleId="22">
    <w:name w:val="Название2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23">
    <w:name w:val="Указатель2"/>
    <w:basedOn w:val="a"/>
    <w:pPr>
      <w:suppressLineNumbers/>
    </w:pPr>
    <w:rPr>
      <w:rFonts w:cs="Tahoma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Tahoma"/>
    </w:rPr>
  </w:style>
  <w:style w:type="paragraph" w:customStyle="1" w:styleId="ConsPlusNormal">
    <w:name w:val="ConsPlusNormal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ConsPlusDocList">
    <w:name w:val="ConsPlusDocList"/>
    <w:pPr>
      <w:widowControl w:val="0"/>
      <w:suppressAutoHyphens/>
      <w:autoSpaceDE w:val="0"/>
    </w:pPr>
    <w:rPr>
      <w:rFonts w:ascii="Tahoma" w:eastAsia="Arial" w:hAnsi="Tahoma" w:cs="Tahoma"/>
      <w:sz w:val="18"/>
      <w:szCs w:val="18"/>
      <w:lang w:eastAsia="ar-SA"/>
    </w:rPr>
  </w:style>
  <w:style w:type="paragraph" w:styleId="a9">
    <w:name w:val="header"/>
    <w:basedOn w:val="a"/>
    <w:pPr>
      <w:tabs>
        <w:tab w:val="center" w:pos="4677"/>
        <w:tab w:val="right" w:pos="9355"/>
      </w:tabs>
    </w:p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customStyle="1" w:styleId="ac">
    <w:name w:val="Содержимое врезки"/>
    <w:basedOn w:val="a1"/>
  </w:style>
  <w:style w:type="paragraph" w:styleId="ad">
    <w:name w:val="footer"/>
    <w:basedOn w:val="a"/>
    <w:link w:val="ae"/>
    <w:uiPriority w:val="99"/>
    <w:pPr>
      <w:suppressLineNumbers/>
      <w:tabs>
        <w:tab w:val="center" w:pos="4818"/>
        <w:tab w:val="right" w:pos="9637"/>
      </w:tabs>
    </w:pPr>
    <w:rPr>
      <w:lang/>
    </w:rPr>
  </w:style>
  <w:style w:type="paragraph" w:customStyle="1" w:styleId="Iauiue">
    <w:name w:val="Iau?iue"/>
    <w:pPr>
      <w:widowControl w:val="0"/>
      <w:suppressAutoHyphens/>
      <w:overflowPunct w:val="0"/>
      <w:autoSpaceDE w:val="0"/>
      <w:textAlignment w:val="baseline"/>
    </w:pPr>
    <w:rPr>
      <w:rFonts w:eastAsia="Arial"/>
      <w:lang w:eastAsia="ar-SA"/>
    </w:rPr>
  </w:style>
  <w:style w:type="paragraph" w:customStyle="1" w:styleId="310">
    <w:name w:val="Основной текст 31"/>
    <w:basedOn w:val="a"/>
    <w:pPr>
      <w:spacing w:after="120"/>
    </w:pPr>
    <w:rPr>
      <w:sz w:val="16"/>
      <w:szCs w:val="16"/>
    </w:rPr>
  </w:style>
  <w:style w:type="paragraph" w:customStyle="1" w:styleId="3-016">
    <w:name w:val="Стиль Заголовок 3 + малые прописные Справа:  -01 см Перед:  6 пт..."/>
    <w:basedOn w:val="3"/>
    <w:pPr>
      <w:keepNext w:val="0"/>
      <w:keepLines/>
      <w:numPr>
        <w:numId w:val="0"/>
      </w:numPr>
      <w:overflowPunct w:val="0"/>
      <w:autoSpaceDE w:val="0"/>
      <w:spacing w:before="120"/>
      <w:ind w:firstLine="540"/>
      <w:textAlignment w:val="baseline"/>
    </w:pPr>
    <w:rPr>
      <w:rFonts w:cs="Times New Roman"/>
      <w:szCs w:val="24"/>
    </w:rPr>
  </w:style>
  <w:style w:type="paragraph" w:customStyle="1" w:styleId="WW-">
    <w:name w:val="WW-Обычный (веб)"/>
    <w:basedOn w:val="a"/>
    <w:pPr>
      <w:spacing w:before="100" w:after="100"/>
    </w:pPr>
    <w:rPr>
      <w:szCs w:val="20"/>
    </w:rPr>
  </w:style>
  <w:style w:type="paragraph" w:customStyle="1" w:styleId="ConsNormal">
    <w:name w:val="ConsNormal"/>
    <w:pPr>
      <w:widowControl w:val="0"/>
      <w:suppressAutoHyphens/>
      <w:ind w:firstLine="720"/>
    </w:pPr>
    <w:rPr>
      <w:rFonts w:ascii="Arial" w:eastAsia="Arial" w:hAnsi="Arial"/>
      <w:lang w:eastAsia="ar-SA"/>
    </w:rPr>
  </w:style>
  <w:style w:type="paragraph" w:customStyle="1" w:styleId="12">
    <w:name w:val="Текст1"/>
    <w:basedOn w:val="a"/>
    <w:rPr>
      <w:rFonts w:ascii="Courier New" w:hAnsi="Courier New" w:cs="Courier New"/>
      <w:sz w:val="20"/>
      <w:szCs w:val="20"/>
    </w:rPr>
  </w:style>
  <w:style w:type="paragraph" w:customStyle="1" w:styleId="txt">
    <w:name w:val="txt"/>
    <w:basedOn w:val="a"/>
    <w:pPr>
      <w:spacing w:before="15" w:after="15"/>
      <w:ind w:left="15" w:right="15"/>
      <w:jc w:val="both"/>
    </w:pPr>
    <w:rPr>
      <w:rFonts w:ascii="Verdana" w:hAnsi="Verdana"/>
      <w:color w:val="000000"/>
      <w:sz w:val="17"/>
      <w:szCs w:val="17"/>
    </w:rPr>
  </w:style>
  <w:style w:type="paragraph" w:styleId="af">
    <w:name w:val="Normal (Web)"/>
    <w:basedOn w:val="a"/>
    <w:uiPriority w:val="99"/>
    <w:rsid w:val="00760EAF"/>
    <w:pPr>
      <w:suppressAutoHyphens w:val="0"/>
      <w:spacing w:before="100" w:beforeAutospacing="1" w:after="119"/>
    </w:pPr>
    <w:rPr>
      <w:lang w:eastAsia="ru-RU"/>
    </w:rPr>
  </w:style>
  <w:style w:type="paragraph" w:customStyle="1" w:styleId="HEADERTEXT">
    <w:name w:val=".HEADERTEXT"/>
    <w:rsid w:val="00BF787C"/>
    <w:pPr>
      <w:widowControl w:val="0"/>
      <w:autoSpaceDE w:val="0"/>
      <w:autoSpaceDN w:val="0"/>
      <w:adjustRightInd w:val="0"/>
    </w:pPr>
    <w:rPr>
      <w:rFonts w:ascii="Arial" w:hAnsi="Arial" w:cs="Arial"/>
      <w:color w:val="2B4279"/>
      <w:sz w:val="22"/>
      <w:szCs w:val="22"/>
    </w:rPr>
  </w:style>
  <w:style w:type="paragraph" w:customStyle="1" w:styleId="UNFORMATTEXT">
    <w:name w:val=".UNFORMATTEXT"/>
    <w:rsid w:val="00BF787C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FORMATTEXT">
    <w:name w:val=".FORMATTEXT"/>
    <w:rsid w:val="00BF787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blk">
    <w:name w:val="blk"/>
    <w:basedOn w:val="a2"/>
    <w:rsid w:val="00E132DE"/>
  </w:style>
  <w:style w:type="character" w:styleId="af0">
    <w:name w:val="Hyperlink"/>
    <w:uiPriority w:val="99"/>
    <w:unhideWhenUsed/>
    <w:rsid w:val="001D7E3F"/>
    <w:rPr>
      <w:color w:val="0000FF"/>
      <w:u w:val="single"/>
    </w:rPr>
  </w:style>
  <w:style w:type="paragraph" w:styleId="af1">
    <w:name w:val="No Spacing"/>
    <w:uiPriority w:val="1"/>
    <w:qFormat/>
    <w:rsid w:val="007F3442"/>
    <w:rPr>
      <w:rFonts w:ascii="Calibri" w:hAnsi="Calibri"/>
      <w:sz w:val="22"/>
      <w:szCs w:val="22"/>
    </w:rPr>
  </w:style>
  <w:style w:type="character" w:customStyle="1" w:styleId="w">
    <w:name w:val="w"/>
    <w:basedOn w:val="a2"/>
    <w:rsid w:val="00981C48"/>
  </w:style>
  <w:style w:type="character" w:customStyle="1" w:styleId="ae">
    <w:name w:val="Нижний колонтитул Знак"/>
    <w:link w:val="ad"/>
    <w:uiPriority w:val="99"/>
    <w:rsid w:val="0000007C"/>
    <w:rPr>
      <w:sz w:val="24"/>
      <w:szCs w:val="24"/>
      <w:lang w:eastAsia="ar-SA"/>
    </w:rPr>
  </w:style>
  <w:style w:type="paragraph" w:customStyle="1" w:styleId="TableParagraph">
    <w:name w:val="Table Paragraph"/>
    <w:basedOn w:val="a"/>
    <w:rsid w:val="00441B46"/>
    <w:pPr>
      <w:widowControl w:val="0"/>
      <w:suppressAutoHyphens w:val="0"/>
      <w:autoSpaceDE w:val="0"/>
      <w:autoSpaceDN w:val="0"/>
    </w:pPr>
    <w:rPr>
      <w:sz w:val="22"/>
      <w:szCs w:val="22"/>
      <w:lang w:val="en-US" w:eastAsia="en-US"/>
    </w:rPr>
  </w:style>
  <w:style w:type="character" w:customStyle="1" w:styleId="20">
    <w:name w:val="Заголовок 2 Знак"/>
    <w:basedOn w:val="a2"/>
    <w:link w:val="2"/>
    <w:locked/>
    <w:rsid w:val="00441B46"/>
    <w:rPr>
      <w:rFonts w:ascii="Arial" w:eastAsia="Lucida Sans Unicode" w:hAnsi="Arial" w:cs="Tahoma"/>
      <w:b/>
      <w:bCs/>
      <w:i/>
      <w:iCs/>
      <w:sz w:val="28"/>
      <w:szCs w:val="28"/>
      <w:lang w:val="ru-RU" w:eastAsia="ar-SA" w:bidi="ar-SA"/>
    </w:rPr>
  </w:style>
  <w:style w:type="character" w:styleId="af2">
    <w:name w:val="Emphasis"/>
    <w:basedOn w:val="a2"/>
    <w:qFormat/>
    <w:rsid w:val="008B2AB6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08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1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45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92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41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1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9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0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5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6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67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1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44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2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8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6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3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25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67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25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9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37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20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5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2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00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5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1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15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9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0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78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7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4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9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99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0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96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3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9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7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8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6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6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18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7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8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5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86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1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59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94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19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3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93E10A25DF626D8F41E30362AB4345CA4A1DC10E7CFAEA804622434DCE4C89468B72F508C85V1N3O" TargetMode="External"/><Relationship Id="rId13" Type="http://schemas.openxmlformats.org/officeDocument/2006/relationships/hyperlink" Target="consultantplus://offline/ref=9B6D812BC3AD9B9F839876A387041E214C22FF700554C575F184BF8D30668219C15CDB6DB13B3507N7E8N" TargetMode="Externa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consultantplus://offline/ref=393E10A25DF626D8F41E30362AB4345CA5A9DA10E3CDAEA804622434DCE4C89468B72F508E801541VDNAO" TargetMode="External"/><Relationship Id="rId12" Type="http://schemas.openxmlformats.org/officeDocument/2006/relationships/hyperlink" Target="file:///C:\Users\A_Pochivalova.I-VOLGA\Desktop\2%20&#1055;&#1088;&#1086;&#1077;&#1082;&#1090;%20&#1055;&#1047;&#1047;.doc" TargetMode="External"/><Relationship Id="rId17" Type="http://schemas.openxmlformats.org/officeDocument/2006/relationships/image" Target="media/image3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Users\A_Pochivalova.I-VOLGA\Desktop\2%20&#1055;&#1088;&#1086;&#1077;&#1082;&#1090;%20&#1055;&#1047;&#1047;.doc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10" Type="http://schemas.openxmlformats.org/officeDocument/2006/relationships/hyperlink" Target="consultantplus://offline/ref=393E10A25DF626D8F41E2E3B3CD86B59A7AA831FE6CCA5FB5D37226383B4CEC128F72905CDC41D41DB5C0BCEVENCO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393E10A25DF626D8F41E30362AB4345CA5A9D41BE5CAAEA804622434DCE4C89468B72F508E811145VDNBO" TargetMode="External"/><Relationship Id="rId14" Type="http://schemas.openxmlformats.org/officeDocument/2006/relationships/hyperlink" Target="consultantplus://offline/ref=9B6D812BC3AD9B9F839876A387041E214C22FF700554C575F184BF8D30668219C15CDB6DB13B3402N7E5N" TargetMode="External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6446</Words>
  <Characters>36748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Правил землепользования и застройки</vt:lpstr>
    </vt:vector>
  </TitlesOfParts>
  <Company>Microsoft</Company>
  <LinksUpToDate>false</LinksUpToDate>
  <CharactersWithSpaces>43108</CharactersWithSpaces>
  <SharedDoc>false</SharedDoc>
  <HLinks>
    <vt:vector size="48" baseType="variant">
      <vt:variant>
        <vt:i4>2228273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consultantplus://offline/ref=9B6D812BC3AD9B9F839876A387041E214C22FF700554C575F184BF8D30668219C15CDB6DB13B3402N7E5N</vt:lpwstr>
      </vt:variant>
      <vt:variant>
        <vt:lpwstr/>
      </vt:variant>
      <vt:variant>
        <vt:i4>2228280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consultantplus://offline/ref=9B6D812BC3AD9B9F839876A387041E214C22FF700554C575F184BF8D30668219C15CDB6DB13B3507N7E8N</vt:lpwstr>
      </vt:variant>
      <vt:variant>
        <vt:lpwstr/>
      </vt:variant>
      <vt:variant>
        <vt:i4>70320203</vt:i4>
      </vt:variant>
      <vt:variant>
        <vt:i4>15</vt:i4>
      </vt:variant>
      <vt:variant>
        <vt:i4>0</vt:i4>
      </vt:variant>
      <vt:variant>
        <vt:i4>5</vt:i4>
      </vt:variant>
      <vt:variant>
        <vt:lpwstr>../../../../../../../../Users/A_Pochivalova.I-VOLGA/Desktop/2 Проект ПЗЗ.doc</vt:lpwstr>
      </vt:variant>
      <vt:variant>
        <vt:lpwstr>Par8</vt:lpwstr>
      </vt:variant>
      <vt:variant>
        <vt:i4>70975563</vt:i4>
      </vt:variant>
      <vt:variant>
        <vt:i4>12</vt:i4>
      </vt:variant>
      <vt:variant>
        <vt:i4>0</vt:i4>
      </vt:variant>
      <vt:variant>
        <vt:i4>5</vt:i4>
      </vt:variant>
      <vt:variant>
        <vt:lpwstr>../../../../../../../../Users/A_Pochivalova.I-VOLGA/Desktop/2 Проект ПЗЗ.doc</vt:lpwstr>
      </vt:variant>
      <vt:variant>
        <vt:lpwstr>Par2</vt:lpwstr>
      </vt:variant>
      <vt:variant>
        <vt:i4>6619187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consultantplus://offline/ref=393E10A25DF626D8F41E2E3B3CD86B59A7AA831FE6CCA5FB5D37226383B4CEC128F72905CDC41D41DB5C0BCEVENCO</vt:lpwstr>
      </vt:variant>
      <vt:variant>
        <vt:lpwstr/>
      </vt:variant>
      <vt:variant>
        <vt:i4>4063287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consultantplus://offline/ref=393E10A25DF626D8F41E30362AB4345CA5A9D41BE5CAAEA804622434DCE4C89468B72F508E811145VDNBO</vt:lpwstr>
      </vt:variant>
      <vt:variant>
        <vt:lpwstr/>
      </vt:variant>
      <vt:variant>
        <vt:i4>3866684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consultantplus://offline/ref=393E10A25DF626D8F41E30362AB4345CA4A1DC10E7CFAEA804622434DCE4C89468B72F508C85V1N3O</vt:lpwstr>
      </vt:variant>
      <vt:variant>
        <vt:lpwstr/>
      </vt:variant>
      <vt:variant>
        <vt:i4>4063281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consultantplus://offline/ref=393E10A25DF626D8F41E30362AB4345CA5A9DA10E3CDAEA804622434DCE4C89468B72F508E801541VDNAO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Правил землепользования и застройки</dc:title>
  <dc:creator>ConsultantPlus</dc:creator>
  <cp:lastModifiedBy>Admin</cp:lastModifiedBy>
  <cp:revision>2</cp:revision>
  <cp:lastPrinted>2018-02-16T04:03:00Z</cp:lastPrinted>
  <dcterms:created xsi:type="dcterms:W3CDTF">2018-11-02T10:45:00Z</dcterms:created>
  <dcterms:modified xsi:type="dcterms:W3CDTF">2018-11-02T10:45:00Z</dcterms:modified>
</cp:coreProperties>
</file>