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E2" w:rsidRPr="00FD36E2" w:rsidRDefault="00FD36E2" w:rsidP="00FD36E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6E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F38B5" w:rsidRDefault="00FD36E2" w:rsidP="005F38B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6E2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Ленинского муниципального района </w:t>
      </w:r>
      <w:r w:rsidR="005F38B5">
        <w:rPr>
          <w:rFonts w:ascii="Times New Roman" w:hAnsi="Times New Roman" w:cs="Times New Roman"/>
          <w:b/>
          <w:sz w:val="28"/>
          <w:szCs w:val="28"/>
        </w:rPr>
        <w:t>о</w:t>
      </w:r>
      <w:r w:rsidR="005F38B5" w:rsidRPr="005F38B5">
        <w:rPr>
          <w:rFonts w:ascii="Times New Roman" w:hAnsi="Times New Roman" w:cs="Times New Roman"/>
          <w:b/>
          <w:sz w:val="28"/>
          <w:szCs w:val="28"/>
        </w:rPr>
        <w:t>б утверждении административного регламента предоставления</w:t>
      </w:r>
      <w:r w:rsidR="005F3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8B5" w:rsidRPr="005F38B5">
        <w:rPr>
          <w:rFonts w:ascii="Times New Roman" w:hAnsi="Times New Roman" w:cs="Times New Roman"/>
          <w:b/>
          <w:sz w:val="28"/>
          <w:szCs w:val="28"/>
        </w:rPr>
        <w:t>муниципальной услуги "Предоставление разрешения</w:t>
      </w:r>
      <w:r w:rsidR="005F3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8B5" w:rsidRPr="005F38B5">
        <w:rPr>
          <w:rFonts w:ascii="Times New Roman" w:hAnsi="Times New Roman" w:cs="Times New Roman"/>
          <w:b/>
          <w:sz w:val="28"/>
          <w:szCs w:val="28"/>
        </w:rPr>
        <w:t>на отклонение от предельных параметров разрешенного строительства, реконструкции объектов  капитального строительства"</w:t>
      </w:r>
    </w:p>
    <w:p w:rsidR="00FD36E2" w:rsidRPr="00FD36E2" w:rsidRDefault="005F38B5" w:rsidP="005F38B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97C79">
        <w:rPr>
          <w:sz w:val="28"/>
          <w:szCs w:val="28"/>
        </w:rPr>
        <w:t>Государственно-правовым управлением аппарата Губернатора Волгоградской области</w:t>
      </w:r>
      <w:r>
        <w:rPr>
          <w:sz w:val="28"/>
          <w:szCs w:val="28"/>
        </w:rPr>
        <w:t xml:space="preserve"> совместно с </w:t>
      </w:r>
      <w:r w:rsidRPr="00197C79">
        <w:rPr>
          <w:sz w:val="28"/>
          <w:szCs w:val="28"/>
        </w:rPr>
        <w:t xml:space="preserve"> Прокуратурой Волгоградской области</w:t>
      </w:r>
      <w:r>
        <w:rPr>
          <w:sz w:val="28"/>
          <w:szCs w:val="28"/>
        </w:rPr>
        <w:t xml:space="preserve"> разработано модельное постановление о внесение изменений в административный регламент предоставления муниципальных услуг </w:t>
      </w:r>
      <w:r w:rsidRPr="005F38B5">
        <w:rPr>
          <w:sz w:val="28"/>
          <w:szCs w:val="28"/>
        </w:rPr>
        <w:t>"Предоставление разрешения на отклонение от предельных параметров разрешенного строительства, реконструкции объектов  капитального строительства"</w:t>
      </w:r>
      <w:r>
        <w:rPr>
          <w:sz w:val="28"/>
          <w:szCs w:val="28"/>
        </w:rPr>
        <w:t xml:space="preserve"> в целях устранения пробелов в муниципальной нормативной базе.</w:t>
      </w:r>
    </w:p>
    <w:p w:rsidR="00FD36E2" w:rsidRPr="00FD36E2" w:rsidRDefault="00FD36E2" w:rsidP="005F3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6E2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с целью принятия нормативного акта по вопросам, касающимся градостроительной деятельности на территории Ленинского муниципального района. Проект внесения изменений в административный регламент предоставления муниципальной услуги  </w:t>
      </w:r>
      <w:r w:rsidR="000F6BBE" w:rsidRPr="000F6BBE">
        <w:rPr>
          <w:rFonts w:ascii="Times New Roman" w:hAnsi="Times New Roman" w:cs="Times New Roman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FD36E2">
        <w:rPr>
          <w:rFonts w:ascii="Times New Roman" w:hAnsi="Times New Roman" w:cs="Times New Roman"/>
          <w:sz w:val="28"/>
          <w:szCs w:val="28"/>
        </w:rPr>
        <w:t xml:space="preserve">  разработан в соответствии со статьей </w:t>
      </w:r>
      <w:r w:rsidR="000F6BBE">
        <w:rPr>
          <w:rFonts w:ascii="Times New Roman" w:hAnsi="Times New Roman" w:cs="Times New Roman"/>
          <w:sz w:val="28"/>
          <w:szCs w:val="28"/>
        </w:rPr>
        <w:t>40</w:t>
      </w:r>
      <w:r w:rsidRPr="00FD36E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</w:t>
      </w:r>
      <w:r w:rsidR="00E61DD9">
        <w:rPr>
          <w:rFonts w:ascii="Times New Roman" w:hAnsi="Times New Roman" w:cs="Times New Roman"/>
          <w:sz w:val="28"/>
          <w:szCs w:val="28"/>
        </w:rPr>
        <w:t>твенных и муниципальных услуг».</w:t>
      </w:r>
    </w:p>
    <w:p w:rsidR="005F38B5" w:rsidRPr="005F38B5" w:rsidRDefault="005F38B5" w:rsidP="005F3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B5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определено следующее: 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Ленинского муниципального района Волгоградской области</w:t>
      </w:r>
      <w:r w:rsidRPr="005F38B5">
        <w:rPr>
          <w:rFonts w:ascii="Times New Roman" w:hAnsi="Times New Roman" w:cs="Times New Roman"/>
          <w:sz w:val="28"/>
          <w:szCs w:val="28"/>
        </w:rPr>
        <w:t xml:space="preserve"> и ГКУ ВО «МФЦ» (Филиал по работе с заявителями Ленинского района); сроки предоставления муниципальной услуги; последовательность административных процедур при предоставлении муниципальной услуги; перечень документов, необходимых для предоставления муниципальной услуги; последовательность действий специалистов Отдела, ответственных за предоставление муниципальной услуги;</w:t>
      </w:r>
      <w:proofErr w:type="gramEnd"/>
      <w:r w:rsidRPr="005F38B5">
        <w:rPr>
          <w:rFonts w:ascii="Times New Roman" w:hAnsi="Times New Roman" w:cs="Times New Roman"/>
          <w:sz w:val="28"/>
          <w:szCs w:val="28"/>
        </w:rPr>
        <w:t xml:space="preserve"> порядок подписания документов; перечень оснований для приостановления либо отказа в предоставлении муниципальной услуги; порядок обжалования действия (бездействия) и решений, осуществляемых (принятых) в ходе выполнения административного регламента.</w:t>
      </w:r>
    </w:p>
    <w:p w:rsidR="00CC707B" w:rsidRPr="00FD36E2" w:rsidRDefault="005F38B5" w:rsidP="005F3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B5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считаем, что введение в действие </w:t>
      </w:r>
      <w:r>
        <w:rPr>
          <w:rFonts w:ascii="Times New Roman" w:hAnsi="Times New Roman" w:cs="Times New Roman"/>
          <w:sz w:val="28"/>
          <w:szCs w:val="28"/>
        </w:rPr>
        <w:t xml:space="preserve">вновь утвержденного </w:t>
      </w:r>
      <w:r w:rsidRPr="005F38B5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F38B5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38B5">
        <w:rPr>
          <w:rFonts w:ascii="Times New Roman" w:hAnsi="Times New Roman" w:cs="Times New Roman"/>
          <w:sz w:val="28"/>
          <w:szCs w:val="28"/>
        </w:rPr>
        <w:t xml:space="preserve"> позволит повысить качество предоставления и доступности результатов предоставления муниципальной услуги, создания комфортных условий для получателей муниципальной услуги.</w:t>
      </w:r>
    </w:p>
    <w:sectPr w:rsidR="00CC707B" w:rsidRPr="00FD36E2" w:rsidSect="00FD36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36E2"/>
    <w:rsid w:val="000F6BBE"/>
    <w:rsid w:val="003D438C"/>
    <w:rsid w:val="005F38B5"/>
    <w:rsid w:val="00AC3630"/>
    <w:rsid w:val="00AE3BC5"/>
    <w:rsid w:val="00CC707B"/>
    <w:rsid w:val="00E61DD9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D36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D36E2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2020-01-14T12:18:00Z</dcterms:created>
  <dcterms:modified xsi:type="dcterms:W3CDTF">2021-09-14T11:35:00Z</dcterms:modified>
</cp:coreProperties>
</file>