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D6" w:rsidRDefault="00CF4FD6" w:rsidP="00CF4F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-291465</wp:posOffset>
            </wp:positionV>
            <wp:extent cx="6540500" cy="8738235"/>
            <wp:effectExtent l="19050" t="0" r="0" b="0"/>
            <wp:wrapNone/>
            <wp:docPr id="1" name="Рисунок 4" descr="C:\Users\Администратор\Desktop\СТ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П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7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FD6" w:rsidRDefault="00CF4FD6" w:rsidP="00CF4FD6">
      <w:pPr>
        <w:jc w:val="center"/>
        <w:rPr>
          <w:b/>
          <w:sz w:val="36"/>
          <w:szCs w:val="36"/>
        </w:rPr>
      </w:pPr>
    </w:p>
    <w:p w:rsidR="00CF4FD6" w:rsidRDefault="00CF4FD6" w:rsidP="00CF4F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ПРОЕКТ ВНЕСЕНИЯ ИЗМЕНЕНИЙ </w:t>
      </w:r>
    </w:p>
    <w:p w:rsidR="00CF4FD6" w:rsidRDefault="00CF4FD6" w:rsidP="00CF4F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ГЕНЕРАЛЬНЫЙ ПЛАН</w:t>
      </w:r>
    </w:p>
    <w:p w:rsidR="00CF4FD6" w:rsidRDefault="00CF4FD6" w:rsidP="00CF4FD6">
      <w:pPr>
        <w:rPr>
          <w:sz w:val="20"/>
          <w:szCs w:val="20"/>
        </w:rPr>
      </w:pPr>
    </w:p>
    <w:p w:rsidR="00CF4FD6" w:rsidRDefault="00CF4FD6" w:rsidP="00CF4FD6"/>
    <w:p w:rsidR="00CF4FD6" w:rsidRDefault="00CF4FD6" w:rsidP="00CF4FD6"/>
    <w:p w:rsidR="00CF4FD6" w:rsidRDefault="00CF4FD6" w:rsidP="00CF4FD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Маляевское сельское поселение</w:t>
      </w:r>
    </w:p>
    <w:p w:rsidR="00CF4FD6" w:rsidRDefault="00CF4FD6" w:rsidP="00CF4FD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Ленинского муниципального района</w:t>
      </w:r>
    </w:p>
    <w:p w:rsidR="00CF4FD6" w:rsidRDefault="00CF4FD6" w:rsidP="00CF4FD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Волгоградской области</w:t>
      </w:r>
    </w:p>
    <w:p w:rsidR="00CF4FD6" w:rsidRDefault="00CF4FD6" w:rsidP="00CF4FD6">
      <w:pPr>
        <w:jc w:val="center"/>
        <w:rPr>
          <w:b/>
          <w:bCs/>
          <w:sz w:val="36"/>
          <w:szCs w:val="36"/>
        </w:rPr>
      </w:pPr>
    </w:p>
    <w:p w:rsidR="00CF4FD6" w:rsidRDefault="00CF4FD6" w:rsidP="00CF4FD6">
      <w:pPr>
        <w:jc w:val="center"/>
        <w:rPr>
          <w:b/>
          <w:sz w:val="24"/>
          <w:szCs w:val="24"/>
        </w:rPr>
      </w:pPr>
    </w:p>
    <w:p w:rsidR="00CF4FD6" w:rsidRDefault="00CF4FD6" w:rsidP="00CF4FD6">
      <w:pPr>
        <w:jc w:val="center"/>
        <w:rPr>
          <w:b/>
          <w:sz w:val="24"/>
          <w:szCs w:val="24"/>
        </w:rPr>
      </w:pPr>
    </w:p>
    <w:p w:rsidR="00CF4FD6" w:rsidRDefault="00CF4FD6" w:rsidP="00CF4FD6">
      <w:pPr>
        <w:jc w:val="center"/>
        <w:rPr>
          <w:b/>
          <w:sz w:val="24"/>
          <w:szCs w:val="24"/>
        </w:rPr>
      </w:pPr>
    </w:p>
    <w:p w:rsidR="00CF4FD6" w:rsidRDefault="00CF4FD6" w:rsidP="00CF4FD6">
      <w:pPr>
        <w:jc w:val="center"/>
        <w:rPr>
          <w:b/>
          <w:sz w:val="28"/>
          <w:szCs w:val="28"/>
        </w:rPr>
      </w:pPr>
    </w:p>
    <w:p w:rsidR="00CF4FD6" w:rsidRDefault="00CF4FD6" w:rsidP="00CF4FD6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</w:rPr>
        <w:t>МК-15– ГП.П</w:t>
      </w:r>
    </w:p>
    <w:p w:rsidR="00CF4FD6" w:rsidRDefault="00CF4FD6" w:rsidP="00CF4FD6">
      <w:pPr>
        <w:ind w:left="-17"/>
        <w:jc w:val="center"/>
        <w:rPr>
          <w:sz w:val="28"/>
          <w:szCs w:val="28"/>
        </w:rPr>
      </w:pPr>
    </w:p>
    <w:p w:rsidR="00CF4FD6" w:rsidRDefault="00CF4FD6" w:rsidP="00CF4FD6">
      <w:pPr>
        <w:jc w:val="center"/>
        <w:rPr>
          <w:b/>
          <w:sz w:val="28"/>
          <w:szCs w:val="28"/>
        </w:rPr>
      </w:pPr>
    </w:p>
    <w:p w:rsidR="00CF4FD6" w:rsidRDefault="00CF4FD6" w:rsidP="00CF4FD6">
      <w:pPr>
        <w:jc w:val="center"/>
        <w:rPr>
          <w:b/>
          <w:bCs/>
          <w:sz w:val="18"/>
          <w:szCs w:val="18"/>
        </w:rPr>
      </w:pPr>
    </w:p>
    <w:p w:rsidR="00CF4FD6" w:rsidRDefault="00CF4FD6" w:rsidP="00CF4FD6">
      <w:pPr>
        <w:jc w:val="center"/>
        <w:rPr>
          <w:b/>
          <w:bCs/>
          <w:sz w:val="18"/>
          <w:szCs w:val="18"/>
        </w:rPr>
      </w:pPr>
    </w:p>
    <w:p w:rsidR="00CF4FD6" w:rsidRDefault="00CF4FD6" w:rsidP="00CF4FD6">
      <w:pPr>
        <w:jc w:val="center"/>
        <w:rPr>
          <w:b/>
          <w:bCs/>
          <w:sz w:val="18"/>
          <w:szCs w:val="18"/>
        </w:rPr>
      </w:pPr>
    </w:p>
    <w:p w:rsidR="00CF4FD6" w:rsidRDefault="00CF4FD6" w:rsidP="00CF4FD6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ПОЛОЖЕНИЯ О ТЕРРИТОРИАЛЬНОМ ПЛАНИРОВАНИИ</w:t>
      </w:r>
    </w:p>
    <w:p w:rsidR="00CF4FD6" w:rsidRDefault="00CF4FD6" w:rsidP="00CF4FD6">
      <w:pPr>
        <w:jc w:val="center"/>
        <w:rPr>
          <w:bCs/>
        </w:rPr>
      </w:pPr>
    </w:p>
    <w:p w:rsidR="00CF4FD6" w:rsidRDefault="00CF4FD6" w:rsidP="00CF4FD6">
      <w:pPr>
        <w:jc w:val="center"/>
        <w:rPr>
          <w:bCs/>
        </w:rPr>
      </w:pPr>
    </w:p>
    <w:p w:rsidR="00CF4FD6" w:rsidRDefault="00CF4FD6" w:rsidP="00CF4FD6">
      <w:pPr>
        <w:jc w:val="center"/>
        <w:rPr>
          <w:bCs/>
        </w:rPr>
      </w:pPr>
    </w:p>
    <w:p w:rsidR="00CF4FD6" w:rsidRDefault="00CF4FD6" w:rsidP="00CF4FD6">
      <w:pPr>
        <w:jc w:val="center"/>
        <w:rPr>
          <w:bCs/>
        </w:rPr>
      </w:pPr>
    </w:p>
    <w:p w:rsidR="00CF4FD6" w:rsidRDefault="00CF4FD6" w:rsidP="00CF4FD6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Заказчик: </w:t>
      </w:r>
    </w:p>
    <w:p w:rsidR="00CF4FD6" w:rsidRDefault="00CF4FD6" w:rsidP="00CF4F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Администрация Маляевского сельского поселения Ленинского муниципального </w:t>
      </w:r>
    </w:p>
    <w:p w:rsidR="00CF4FD6" w:rsidRDefault="00CF4FD6" w:rsidP="00CF4F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района Волгоградской области</w:t>
      </w:r>
    </w:p>
    <w:p w:rsidR="00CF4FD6" w:rsidRDefault="00CF4FD6" w:rsidP="00CF4FD6">
      <w:pPr>
        <w:jc w:val="center"/>
        <w:rPr>
          <w:bCs/>
        </w:rPr>
      </w:pPr>
    </w:p>
    <w:p w:rsidR="00CF4FD6" w:rsidRDefault="00CF4FD6" w:rsidP="00CF4FD6">
      <w:pPr>
        <w:jc w:val="center"/>
      </w:pPr>
    </w:p>
    <w:p w:rsidR="00CF4FD6" w:rsidRDefault="00CF4FD6" w:rsidP="00CF4FD6">
      <w:pPr>
        <w:jc w:val="center"/>
        <w:rPr>
          <w:sz w:val="28"/>
          <w:szCs w:val="28"/>
        </w:rPr>
      </w:pPr>
    </w:p>
    <w:p w:rsidR="00CF4FD6" w:rsidRDefault="00CF4FD6" w:rsidP="00CF4FD6">
      <w:pPr>
        <w:jc w:val="center"/>
        <w:rPr>
          <w:sz w:val="28"/>
          <w:szCs w:val="28"/>
        </w:rPr>
      </w:pPr>
    </w:p>
    <w:p w:rsidR="00CF4FD6" w:rsidRDefault="00CF4FD6" w:rsidP="00CF4FD6">
      <w:pPr>
        <w:pStyle w:val="3"/>
        <w:ind w:left="-159" w:right="-108"/>
        <w:jc w:val="center"/>
        <w:rPr>
          <w:sz w:val="28"/>
          <w:szCs w:val="28"/>
        </w:rPr>
      </w:pPr>
    </w:p>
    <w:p w:rsidR="00CF4FD6" w:rsidRDefault="00CF4FD6" w:rsidP="00CF4FD6">
      <w:pPr>
        <w:rPr>
          <w:szCs w:val="20"/>
        </w:rPr>
      </w:pPr>
    </w:p>
    <w:p w:rsidR="00CF4FD6" w:rsidRDefault="00CF4FD6" w:rsidP="00CF4FD6"/>
    <w:p w:rsidR="00CF4FD6" w:rsidRDefault="00CF4FD6" w:rsidP="00CF4FD6"/>
    <w:p w:rsidR="00CF4FD6" w:rsidRDefault="00CF4FD6" w:rsidP="00CF4FD6"/>
    <w:p w:rsidR="00CF4FD6" w:rsidRPr="00CF4FD6" w:rsidRDefault="00CF4FD6" w:rsidP="00CF4FD6">
      <w:pPr>
        <w:pStyle w:val="3"/>
        <w:ind w:right="-108"/>
        <w:rPr>
          <w:b w:val="0"/>
          <w:color w:val="000000" w:themeColor="text1"/>
          <w:sz w:val="24"/>
          <w:szCs w:val="24"/>
        </w:rPr>
      </w:pPr>
      <w:r>
        <w:rPr>
          <w:szCs w:val="28"/>
        </w:rPr>
        <w:t xml:space="preserve">                                                                           </w:t>
      </w:r>
      <w:r w:rsidRPr="00CF4FD6">
        <w:rPr>
          <w:b w:val="0"/>
          <w:color w:val="000000" w:themeColor="text1"/>
          <w:sz w:val="24"/>
          <w:szCs w:val="24"/>
        </w:rPr>
        <w:t>ИП Сандакова Е.В.</w:t>
      </w:r>
    </w:p>
    <w:p w:rsidR="00CF4FD6" w:rsidRDefault="00CF4FD6" w:rsidP="00CF4FD6">
      <w:pPr>
        <w:jc w:val="center"/>
        <w:rPr>
          <w:sz w:val="28"/>
        </w:rPr>
      </w:pPr>
    </w:p>
    <w:p w:rsidR="00CF4FD6" w:rsidRDefault="00CF4FD6" w:rsidP="00CF4FD6">
      <w:pPr>
        <w:jc w:val="center"/>
      </w:pPr>
    </w:p>
    <w:p w:rsidR="00CF4FD6" w:rsidRDefault="00CF4FD6" w:rsidP="00CF4FD6">
      <w:pPr>
        <w:jc w:val="center"/>
      </w:pPr>
    </w:p>
    <w:p w:rsidR="008D68F4" w:rsidRPr="00CF4FD6" w:rsidRDefault="00CF4FD6" w:rsidP="00CF4FD6">
      <w:pPr>
        <w:spacing w:before="63"/>
        <w:ind w:left="2395"/>
        <w:rPr>
          <w:sz w:val="20"/>
          <w:szCs w:val="20"/>
        </w:rPr>
      </w:pPr>
      <w:r w:rsidRPr="00CF4FD6">
        <w:rPr>
          <w:sz w:val="20"/>
          <w:szCs w:val="20"/>
        </w:rPr>
        <w:t xml:space="preserve">                              </w:t>
      </w:r>
      <w:r>
        <w:rPr>
          <w:sz w:val="20"/>
          <w:szCs w:val="20"/>
        </w:rPr>
        <w:t xml:space="preserve">   </w:t>
      </w:r>
      <w:r w:rsidRPr="00CF4FD6">
        <w:rPr>
          <w:sz w:val="20"/>
          <w:szCs w:val="20"/>
        </w:rPr>
        <w:t>Волгоград 2019</w:t>
      </w:r>
      <w:r w:rsidR="008D68F4" w:rsidRPr="00CF4FD6">
        <w:rPr>
          <w:noProof/>
          <w:color w:val="585858"/>
          <w:sz w:val="20"/>
          <w:szCs w:val="20"/>
          <w:lang w:bidi="ar-SA"/>
        </w:rPr>
        <w:t xml:space="preserve">                                   </w:t>
      </w:r>
    </w:p>
    <w:p w:rsidR="00EC353C" w:rsidRDefault="00EC353C">
      <w:pPr>
        <w:jc w:val="center"/>
        <w:rPr>
          <w:sz w:val="23"/>
        </w:rPr>
        <w:sectPr w:rsidR="00EC353C">
          <w:type w:val="continuous"/>
          <w:pgSz w:w="11910" w:h="16850"/>
          <w:pgMar w:top="1060" w:right="260" w:bottom="280" w:left="1380" w:header="720" w:footer="720" w:gutter="0"/>
          <w:cols w:space="720"/>
        </w:sectPr>
      </w:pPr>
    </w:p>
    <w:p w:rsidR="00EC353C" w:rsidRDefault="00EC353C">
      <w:pPr>
        <w:pStyle w:val="a3"/>
        <w:spacing w:before="10"/>
        <w:rPr>
          <w:sz w:val="20"/>
        </w:rPr>
      </w:pPr>
    </w:p>
    <w:p w:rsidR="00EC353C" w:rsidRDefault="00FE6BD1">
      <w:pPr>
        <w:pStyle w:val="1"/>
        <w:ind w:left="1026" w:firstLine="0"/>
      </w:pPr>
      <w:r>
        <w:t>Состав генерального плана</w:t>
      </w:r>
    </w:p>
    <w:p w:rsidR="00EC353C" w:rsidRDefault="00EC353C">
      <w:pPr>
        <w:pStyle w:val="a3"/>
        <w:spacing w:before="5"/>
        <w:rPr>
          <w:b/>
          <w:sz w:val="20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10"/>
        <w:gridCol w:w="5362"/>
        <w:gridCol w:w="1539"/>
      </w:tblGrid>
      <w:tr w:rsidR="009A4474" w:rsidTr="00E70D09">
        <w:trPr>
          <w:trHeight w:val="673"/>
        </w:trPr>
        <w:tc>
          <w:tcPr>
            <w:tcW w:w="32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A4474" w:rsidRDefault="009A4474" w:rsidP="00E70D09">
            <w:pPr>
              <w:jc w:val="center"/>
            </w:pPr>
            <w:r>
              <w:t>Обозначение</w:t>
            </w:r>
          </w:p>
        </w:tc>
        <w:tc>
          <w:tcPr>
            <w:tcW w:w="53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A4474" w:rsidRPr="00143DD7" w:rsidRDefault="009A4474" w:rsidP="00E70D09">
            <w:pPr>
              <w:jc w:val="center"/>
            </w:pPr>
            <w:r w:rsidRPr="00143DD7">
              <w:t xml:space="preserve">Содержание 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A4474" w:rsidRDefault="009A4474" w:rsidP="00E70D09">
            <w:pPr>
              <w:jc w:val="center"/>
            </w:pPr>
            <w:r>
              <w:t>Стр.</w:t>
            </w:r>
          </w:p>
        </w:tc>
      </w:tr>
      <w:tr w:rsidR="009A4474" w:rsidRPr="00197410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21E7" w:rsidRDefault="009A4474" w:rsidP="00E70D09">
            <w:pPr>
              <w:jc w:val="center"/>
              <w:rPr>
                <w:b/>
                <w:bCs/>
                <w:cap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lang w:val="en-US"/>
              </w:rPr>
            </w:pPr>
            <w:r w:rsidRPr="00F07EE1">
              <w:rPr>
                <w:b/>
              </w:rPr>
              <w:t xml:space="preserve">ТОМ </w:t>
            </w:r>
            <w:r w:rsidRPr="00F07EE1">
              <w:rPr>
                <w:b/>
                <w:lang w:val="en-US"/>
              </w:rPr>
              <w:t>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21E7" w:rsidRDefault="009A4474" w:rsidP="00E70D09">
            <w:pPr>
              <w:jc w:val="center"/>
              <w:rPr>
                <w:b/>
                <w:color w:val="C0C0C0"/>
                <w:szCs w:val="24"/>
              </w:rPr>
            </w:pPr>
          </w:p>
        </w:tc>
      </w:tr>
      <w:tr w:rsidR="009A4474" w:rsidRPr="00197410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Default="009A4474" w:rsidP="00E70D09">
            <w:pPr>
              <w:jc w:val="center"/>
              <w:rPr>
                <w:b/>
                <w:bCs/>
                <w:caps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</w:t>
            </w:r>
            <w:r w:rsidRPr="00F07EE1">
              <w:rPr>
                <w:b/>
                <w:bCs/>
              </w:rPr>
              <w:t>. Положение о территориальном планировании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МК-14-</w:t>
            </w:r>
            <w:r w:rsidRPr="00A11BC3">
              <w:rPr>
                <w:b/>
                <w:bCs/>
                <w:szCs w:val="24"/>
              </w:rPr>
              <w:t>ГП.П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>Положение о территориальном планировании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bCs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B4672F" w:rsidRDefault="009A4474" w:rsidP="00E70D09">
            <w:pPr>
              <w:jc w:val="center"/>
              <w:rPr>
                <w:bCs/>
                <w:caps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</w:t>
            </w:r>
            <w:r w:rsidRPr="00F07EE1">
              <w:rPr>
                <w:b/>
                <w:bCs/>
              </w:rPr>
              <w:t>. Карты генерального плана сельского поселения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К-1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BA0B8C" w:rsidRDefault="009A4474" w:rsidP="00E70D09">
            <w:pPr>
              <w:rPr>
                <w:b/>
              </w:rPr>
            </w:pPr>
            <w:r>
              <w:rPr>
                <w:b/>
              </w:rPr>
              <w:t>Карта</w:t>
            </w:r>
            <w:r w:rsidRPr="00BA0B8C">
              <w:rPr>
                <w:b/>
              </w:rPr>
              <w:t xml:space="preserve"> 1. "Карта границ населенных пунктов, входящих в состав Маляевского сельского поселения. </w:t>
            </w:r>
          </w:p>
          <w:p w:rsidR="009A4474" w:rsidRPr="00BA0B8C" w:rsidRDefault="009A4474" w:rsidP="00E70D09">
            <w:pPr>
              <w:rPr>
                <w:b/>
              </w:rPr>
            </w:pPr>
            <w:r w:rsidRPr="00BA0B8C">
              <w:rPr>
                <w:b/>
              </w:rPr>
              <w:t>Карта функциональных зон Маляевского сельского поселения. Карта планируемого размещения объектов</w:t>
            </w:r>
          </w:p>
          <w:p w:rsidR="009A4474" w:rsidRPr="00F07EE1" w:rsidRDefault="009A4474" w:rsidP="00E70D09">
            <w:pPr>
              <w:rPr>
                <w:b/>
              </w:rPr>
            </w:pPr>
            <w:r w:rsidRPr="00BA0B8C">
              <w:rPr>
                <w:b/>
              </w:rPr>
              <w:t>местного значения Маляевского сельского поселения 2"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К-2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adjustRightInd w:val="0"/>
              <w:rPr>
                <w:b/>
              </w:rPr>
            </w:pPr>
            <w:r>
              <w:rPr>
                <w:b/>
              </w:rPr>
              <w:t>Карта 2. «Карта планируемого размещения объектов местного значения Маляевского сельского поселения (с. Маляевка) 1»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BA0B8C" w:rsidRDefault="009A4474" w:rsidP="00E70D09">
            <w:pPr>
              <w:rPr>
                <w:b/>
              </w:rPr>
            </w:pPr>
            <w:r w:rsidRPr="00F07EE1">
              <w:rPr>
                <w:b/>
              </w:rPr>
              <w:t xml:space="preserve">ТОМ </w:t>
            </w:r>
            <w:r w:rsidRPr="00F07EE1">
              <w:rPr>
                <w:b/>
                <w:lang w:val="en-US"/>
              </w:rPr>
              <w:t>II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  <w:bCs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</w:t>
            </w:r>
            <w:r w:rsidRPr="00F07EE1">
              <w:rPr>
                <w:b/>
                <w:bCs/>
              </w:rPr>
              <w:t>. Материалы по обоснованию генерального плана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МО.ПЗ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</w:rPr>
            </w:pPr>
            <w:r w:rsidRPr="00F07EE1">
              <w:rPr>
                <w:b/>
              </w:rPr>
              <w:t>Пояснительная записка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rPr>
                <w:b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</w:t>
            </w:r>
            <w:r w:rsidRPr="00F07EE1">
              <w:rPr>
                <w:b/>
                <w:bCs/>
              </w:rPr>
              <w:t>. Карты по обоснованию генерального плана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МО.К-1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BA0B8C" w:rsidRDefault="009A4474" w:rsidP="00E70D09">
            <w:pPr>
              <w:ind w:left="33" w:hanging="33"/>
              <w:rPr>
                <w:b/>
              </w:rPr>
            </w:pPr>
            <w:r>
              <w:rPr>
                <w:b/>
              </w:rPr>
              <w:t>Карта</w:t>
            </w:r>
            <w:r w:rsidRPr="00BA0B8C">
              <w:rPr>
                <w:b/>
              </w:rPr>
              <w:t xml:space="preserve"> 1.1. "Карта границ Маляевского сельского поселения. Карта границ населенных пунктов, входящих в состав Маляевского</w:t>
            </w:r>
          </w:p>
          <w:p w:rsidR="009A4474" w:rsidRPr="00BA0B8C" w:rsidRDefault="009A4474" w:rsidP="00E70D09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 xml:space="preserve">сельского поселения. Карта зон с особыми условиями использования территории Маляевского сельского поселения. </w:t>
            </w:r>
          </w:p>
          <w:p w:rsidR="009A4474" w:rsidRPr="00BA0B8C" w:rsidRDefault="009A4474" w:rsidP="00E70D09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 xml:space="preserve">Карта особо охраняемых природных территорий федерального, регионального, местного значения. Карта планируемого </w:t>
            </w:r>
          </w:p>
          <w:p w:rsidR="009A4474" w:rsidRPr="00BA0B8C" w:rsidRDefault="009A4474" w:rsidP="00E70D09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>размещения объектов местного значения Маляевского сельского поселения 2. Карта объектов культурного наследия</w:t>
            </w:r>
          </w:p>
          <w:p w:rsidR="009A4474" w:rsidRPr="00F07EE1" w:rsidRDefault="009A4474" w:rsidP="00E70D09">
            <w:pPr>
              <w:ind w:left="33" w:hanging="33"/>
              <w:rPr>
                <w:b/>
              </w:rPr>
            </w:pPr>
            <w:r w:rsidRPr="00BA0B8C">
              <w:rPr>
                <w:b/>
              </w:rPr>
              <w:t>Маляевского сельского поселения"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МО.К-2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ind w:left="33" w:hanging="33"/>
              <w:rPr>
                <w:b/>
              </w:rPr>
            </w:pPr>
            <w:r>
              <w:rPr>
                <w:b/>
              </w:rPr>
              <w:t>Карта 1.2. «Карта планируемого размещения объектов местного значения Маляевского сельского поселения (с. Маляевка) 1. Карта объектов культурного наследия Маляевского сельского поселения »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A11BC3" w:rsidRDefault="009A4474" w:rsidP="00E70D0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ind w:firstLine="317"/>
              <w:rPr>
                <w:b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  <w:tr w:rsidR="009A4474" w:rsidTr="00E70D09">
        <w:trPr>
          <w:trHeight w:val="284"/>
        </w:trPr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0D438F" w:rsidRDefault="009A4474" w:rsidP="00E70D09">
            <w:pPr>
              <w:jc w:val="center"/>
              <w:rPr>
                <w:bCs/>
                <w:caps/>
              </w:rPr>
            </w:pPr>
            <w:r>
              <w:rPr>
                <w:b/>
                <w:bCs/>
                <w:szCs w:val="24"/>
              </w:rPr>
              <w:t>МК-14</w:t>
            </w:r>
            <w:r w:rsidRPr="00A11BC3">
              <w:rPr>
                <w:b/>
                <w:bCs/>
                <w:szCs w:val="24"/>
              </w:rPr>
              <w:t>-ГП.</w:t>
            </w:r>
            <w:r>
              <w:rPr>
                <w:b/>
                <w:bCs/>
                <w:szCs w:val="24"/>
              </w:rPr>
              <w:t>МО.ИД</w:t>
            </w:r>
          </w:p>
        </w:tc>
        <w:tc>
          <w:tcPr>
            <w:tcW w:w="5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F07EE1" w:rsidRDefault="009A4474" w:rsidP="00E70D09">
            <w:pPr>
              <w:ind w:left="33" w:hanging="33"/>
              <w:rPr>
                <w:b/>
              </w:rPr>
            </w:pPr>
            <w:r w:rsidRPr="00F07EE1">
              <w:rPr>
                <w:b/>
                <w:bCs/>
              </w:rPr>
              <w:t xml:space="preserve">Книга </w:t>
            </w:r>
            <w:r w:rsidRPr="00F07EE1">
              <w:rPr>
                <w:b/>
                <w:bCs/>
                <w:lang w:val="en-US"/>
              </w:rPr>
              <w:t>III</w:t>
            </w:r>
            <w:r w:rsidRPr="00F07EE1">
              <w:rPr>
                <w:b/>
                <w:bCs/>
              </w:rPr>
              <w:t>.Исходные данные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474" w:rsidRPr="0087044E" w:rsidRDefault="009A4474" w:rsidP="00E70D09">
            <w:pPr>
              <w:jc w:val="center"/>
              <w:rPr>
                <w:color w:val="C0C0C0"/>
                <w:szCs w:val="24"/>
              </w:rPr>
            </w:pPr>
          </w:p>
        </w:tc>
      </w:tr>
    </w:tbl>
    <w:p w:rsidR="009A4474" w:rsidRDefault="009A4474" w:rsidP="009A4474">
      <w:pPr>
        <w:spacing w:line="288" w:lineRule="auto"/>
        <w:rPr>
          <w:sz w:val="28"/>
          <w:szCs w:val="28"/>
        </w:rPr>
      </w:pPr>
    </w:p>
    <w:p w:rsidR="009A4474" w:rsidRDefault="009A4474" w:rsidP="009A4474">
      <w:pPr>
        <w:spacing w:line="288" w:lineRule="auto"/>
        <w:rPr>
          <w:szCs w:val="24"/>
        </w:rPr>
      </w:pPr>
    </w:p>
    <w:p w:rsidR="00EC353C" w:rsidRDefault="00EC353C" w:rsidP="009A4474">
      <w:pPr>
        <w:spacing w:line="249" w:lineRule="exact"/>
        <w:sectPr w:rsidR="00EC353C">
          <w:headerReference w:type="default" r:id="rId9"/>
          <w:footerReference w:type="default" r:id="rId10"/>
          <w:pgSz w:w="11910" w:h="16850"/>
          <w:pgMar w:top="1240" w:right="260" w:bottom="1120" w:left="1380" w:header="714" w:footer="923" w:gutter="0"/>
          <w:pgNumType w:start="2"/>
          <w:cols w:space="720"/>
        </w:sect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>
      <w:pPr>
        <w:spacing w:before="89" w:line="376" w:lineRule="auto"/>
        <w:ind w:left="320" w:right="2425"/>
        <w:rPr>
          <w:b/>
          <w:sz w:val="28"/>
        </w:rPr>
      </w:pPr>
      <w:r>
        <w:rPr>
          <w:b/>
          <w:sz w:val="28"/>
        </w:rPr>
        <w:t>Положение о территориальном планировании Содержание:</w:t>
      </w:r>
    </w:p>
    <w:p w:rsidR="00EC353C" w:rsidRDefault="00EC353C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33"/>
        <w:gridCol w:w="8508"/>
        <w:gridCol w:w="713"/>
      </w:tblGrid>
      <w:tr w:rsidR="00EC353C">
        <w:trPr>
          <w:trHeight w:val="646"/>
        </w:trPr>
        <w:tc>
          <w:tcPr>
            <w:tcW w:w="533" w:type="dxa"/>
            <w:tcBorders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EC353C" w:rsidRDefault="00FE6BD1">
            <w:pPr>
              <w:pStyle w:val="TableParagraph"/>
              <w:spacing w:before="2" w:line="313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8508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1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713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EC353C">
        <w:trPr>
          <w:trHeight w:val="431"/>
        </w:trPr>
        <w:tc>
          <w:tcPr>
            <w:tcW w:w="533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08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64"/>
              <w:rPr>
                <w:sz w:val="28"/>
              </w:rPr>
            </w:pPr>
            <w:r>
              <w:rPr>
                <w:sz w:val="28"/>
              </w:rPr>
              <w:t>Основные положения</w:t>
            </w:r>
          </w:p>
        </w:tc>
        <w:tc>
          <w:tcPr>
            <w:tcW w:w="713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C353C">
        <w:trPr>
          <w:trHeight w:val="409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Цели и задачи территориального планирования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Перечень мероприятий по территориальному планированию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0" w:lineRule="exact"/>
              <w:ind w:left="64"/>
              <w:rPr>
                <w:sz w:val="28"/>
              </w:rPr>
            </w:pPr>
            <w:r>
              <w:rPr>
                <w:sz w:val="28"/>
              </w:rPr>
              <w:t>Предложения по установлению и изменению границ населенных</w:t>
            </w:r>
          </w:p>
          <w:p w:rsidR="00EC353C" w:rsidRDefault="00FE6BD1" w:rsidP="00EE7C18">
            <w:pPr>
              <w:pStyle w:val="TableParagraph"/>
              <w:spacing w:line="311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пунктов </w:t>
            </w:r>
            <w:r w:rsidR="00EE7C18">
              <w:rPr>
                <w:sz w:val="28"/>
              </w:rPr>
              <w:t>Маляевского</w:t>
            </w:r>
            <w:r w:rsidR="00D8236D">
              <w:rPr>
                <w:sz w:val="28"/>
              </w:rPr>
              <w:t xml:space="preserve"> </w:t>
            </w:r>
            <w:r>
              <w:rPr>
                <w:sz w:val="28"/>
              </w:rPr>
              <w:t>сельского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1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64"/>
              <w:rPr>
                <w:sz w:val="28"/>
              </w:rPr>
            </w:pPr>
            <w:r>
              <w:rPr>
                <w:sz w:val="28"/>
              </w:rPr>
              <w:t>Параметры планируемого развития функциональных зон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C353C">
        <w:trPr>
          <w:trHeight w:val="964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C353C" w:rsidRDefault="00FE6BD1">
            <w:pPr>
              <w:pStyle w:val="TableParagraph"/>
              <w:spacing w:before="1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2" w:lineRule="auto"/>
              <w:ind w:left="64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Сведения </w:t>
            </w:r>
            <w:r>
              <w:rPr>
                <w:sz w:val="28"/>
              </w:rPr>
              <w:t xml:space="preserve">о видах, </w:t>
            </w:r>
            <w:r>
              <w:rPr>
                <w:spacing w:val="-3"/>
                <w:sz w:val="28"/>
              </w:rPr>
              <w:t xml:space="preserve">назначении </w:t>
            </w:r>
            <w:r>
              <w:rPr>
                <w:sz w:val="28"/>
              </w:rPr>
              <w:t xml:space="preserve">и наименованиях планируемых для размещения </w:t>
            </w:r>
            <w:r>
              <w:rPr>
                <w:spacing w:val="-4"/>
                <w:sz w:val="28"/>
              </w:rPr>
              <w:t xml:space="preserve">объектов </w:t>
            </w:r>
            <w:r>
              <w:rPr>
                <w:sz w:val="28"/>
              </w:rPr>
              <w:t xml:space="preserve">местного </w:t>
            </w:r>
            <w:r>
              <w:rPr>
                <w:spacing w:val="-3"/>
                <w:sz w:val="28"/>
              </w:rPr>
              <w:t xml:space="preserve">значения </w:t>
            </w:r>
            <w:r w:rsidR="00EE7C18">
              <w:rPr>
                <w:spacing w:val="-3"/>
                <w:sz w:val="28"/>
              </w:rPr>
              <w:t>Маляевского</w:t>
            </w:r>
            <w:r w:rsidR="00D8236D"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сельского</w:t>
            </w:r>
          </w:p>
          <w:p w:rsidR="00EC353C" w:rsidRDefault="00FE6BD1">
            <w:pPr>
              <w:pStyle w:val="TableParagraph"/>
              <w:spacing w:line="304" w:lineRule="exact"/>
              <w:ind w:left="64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1"/>
              <w:ind w:left="107" w:right="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Сведения о планируемых для размещения на территории поселения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объектов федерального и регионального значения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Характеристики развития систем социального, транспортного и</w:t>
            </w:r>
          </w:p>
          <w:p w:rsidR="00EC353C" w:rsidRDefault="00FE6BD1">
            <w:pPr>
              <w:pStyle w:val="TableParagraph"/>
              <w:spacing w:before="2" w:line="306" w:lineRule="exact"/>
              <w:ind w:left="64"/>
              <w:rPr>
                <w:sz w:val="28"/>
              </w:rPr>
            </w:pPr>
            <w:r>
              <w:rPr>
                <w:sz w:val="28"/>
              </w:rPr>
              <w:t>инженерно-технического обеспечения территории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148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Реализация генерального плана </w:t>
            </w:r>
            <w:r w:rsidR="00EE7C18">
              <w:rPr>
                <w:sz w:val="28"/>
              </w:rPr>
              <w:t>Маляевского</w:t>
            </w:r>
            <w:r w:rsidR="00D8236D">
              <w:rPr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B249C9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9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Исходно-разрешительная документация и исходные данные,</w:t>
            </w:r>
          </w:p>
          <w:p w:rsidR="00EC353C" w:rsidRDefault="00FE6BD1">
            <w:pPr>
              <w:pStyle w:val="TableParagraph"/>
              <w:spacing w:before="2" w:line="313" w:lineRule="exact"/>
              <w:ind w:left="64"/>
              <w:rPr>
                <w:sz w:val="28"/>
              </w:rPr>
            </w:pPr>
            <w:r>
              <w:rPr>
                <w:sz w:val="28"/>
              </w:rPr>
              <w:t>использованные при подготовке генерального плана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B249C9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EC353C" w:rsidRDefault="00EC353C">
      <w:pPr>
        <w:jc w:val="center"/>
        <w:rPr>
          <w:sz w:val="28"/>
        </w:rPr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>
      <w:pPr>
        <w:pStyle w:val="a4"/>
        <w:numPr>
          <w:ilvl w:val="0"/>
          <w:numId w:val="6"/>
        </w:numPr>
        <w:tabs>
          <w:tab w:val="left" w:pos="1458"/>
        </w:tabs>
        <w:spacing w:before="89"/>
        <w:rPr>
          <w:b/>
          <w:sz w:val="28"/>
        </w:rPr>
      </w:pPr>
      <w:r>
        <w:rPr>
          <w:b/>
          <w:spacing w:val="-4"/>
          <w:sz w:val="28"/>
        </w:rPr>
        <w:t>Общие</w:t>
      </w:r>
      <w:r w:rsidR="00D8236D"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EC353C" w:rsidRDefault="00FE6BD1">
      <w:pPr>
        <w:pStyle w:val="a3"/>
        <w:spacing w:before="182" w:line="259" w:lineRule="auto"/>
        <w:ind w:left="320" w:right="575" w:firstLine="850"/>
        <w:jc w:val="both"/>
      </w:pPr>
      <w:r>
        <w:t xml:space="preserve">Проект внесения изменений в генеральный план </w:t>
      </w:r>
      <w:r w:rsidR="00085BDB">
        <w:t>Маляевского</w:t>
      </w:r>
      <w:r>
        <w:t xml:space="preserve"> сельского поселения Ленинского муниципального района Волгоградской области разработан </w:t>
      </w:r>
      <w:r w:rsidR="00CC5442">
        <w:t xml:space="preserve">ИП Сандаковой Е.В. </w:t>
      </w:r>
      <w:r>
        <w:t xml:space="preserve">в соответствии с положениями Градостроительного кодекса Российской Федерации, в рамках условий муниципального контракта, требований технического задания (Приложение 1 к муниципальному контракту), утвержденного Заказчиком. Заказчик по подготовке проекта внесения изменений в генеральный план </w:t>
      </w:r>
      <w:r w:rsidR="00085BDB">
        <w:t>Маляевского</w:t>
      </w:r>
      <w:r w:rsidR="00D8236D">
        <w:t xml:space="preserve"> </w:t>
      </w:r>
      <w:r>
        <w:t xml:space="preserve">сельского поселения – администрация </w:t>
      </w:r>
      <w:r w:rsidR="00085BDB">
        <w:t>Маляевского</w:t>
      </w:r>
      <w:r>
        <w:t xml:space="preserve"> сельского поселения Ленинского муниципального района Волгоградской области.</w:t>
      </w:r>
    </w:p>
    <w:p w:rsidR="00EC353C" w:rsidRDefault="00FE6BD1">
      <w:pPr>
        <w:pStyle w:val="a3"/>
        <w:spacing w:before="1" w:line="259" w:lineRule="auto"/>
        <w:ind w:left="320" w:right="583" w:firstLine="850"/>
        <w:jc w:val="both"/>
      </w:pPr>
      <w:r>
        <w:t>Работы по подготовке материалов проекта внесения изменений в генеральный план выполнены в соответствии с требованиями нормативов градостроительного проектирования федерального, регионального и местного уровня, с учетом положений Схемы территориального планирования Ленинского муниципального района Волгоградской области, а также Схемы территориального планирования Волгоградской области, с учетом предложений органов местного самоуправления муниципальных образований Ленинского муниципального района Волгоградской области.</w:t>
      </w:r>
    </w:p>
    <w:p w:rsidR="00EC353C" w:rsidRDefault="00FE6BD1">
      <w:pPr>
        <w:pStyle w:val="a3"/>
        <w:spacing w:line="259" w:lineRule="auto"/>
        <w:ind w:left="320" w:right="583" w:firstLine="850"/>
        <w:jc w:val="both"/>
      </w:pPr>
      <w:r>
        <w:t xml:space="preserve">Проект внесения изменений в генеральный план подготовлен в целях устойчивого развития территорий, развития инженерной, транспортной и социальной инфраструктур, определения функционального зонирования территории, обеспечения учета интересов граждан </w:t>
      </w:r>
      <w:r w:rsidR="00085BDB">
        <w:t>Маляевского</w:t>
      </w:r>
      <w:r>
        <w:t xml:space="preserve"> сельского поселения, обеспечения инвестиционного развития поселения. На планируемой территории определено функциональное зонирование, определены места планируемого размещения объектов местного значения в области культуры и искусства, физической культуры и массового спорта, транспортной и инженерной инфраструктур, благоустройства территории, определены приоритеты и параметры развития территории поселения на расчетный срок реализации генерального плана </w:t>
      </w:r>
      <w:r w:rsidR="00085BDB">
        <w:t>Маляевского</w:t>
      </w:r>
      <w:r>
        <w:t xml:space="preserve">  сельского поселения. Срок реализации мероприятий настоящего генерального плана – 20 лет (до 2039 года).</w:t>
      </w:r>
    </w:p>
    <w:p w:rsidR="00EC353C" w:rsidRDefault="00FE6BD1">
      <w:pPr>
        <w:pStyle w:val="a3"/>
        <w:spacing w:line="261" w:lineRule="auto"/>
        <w:ind w:left="320" w:right="594" w:firstLine="850"/>
        <w:jc w:val="both"/>
      </w:pPr>
      <w:r>
        <w:t>Графическая часть проекта выполнена с использованием материалов аэрофотосъемки местности, сведений Росреестра (кадастровых планов территории), материалов публичной кадастровой карты.</w:t>
      </w:r>
    </w:p>
    <w:p w:rsidR="00EC353C" w:rsidRDefault="00EC353C">
      <w:pPr>
        <w:spacing w:line="261" w:lineRule="auto"/>
        <w:jc w:val="both"/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spacing w:before="11"/>
        <w:rPr>
          <w:sz w:val="15"/>
        </w:rPr>
      </w:pPr>
    </w:p>
    <w:p w:rsidR="00EC353C" w:rsidRDefault="00FE6BD1">
      <w:pPr>
        <w:pStyle w:val="1"/>
        <w:numPr>
          <w:ilvl w:val="0"/>
          <w:numId w:val="6"/>
        </w:numPr>
        <w:tabs>
          <w:tab w:val="left" w:pos="1459"/>
        </w:tabs>
        <w:ind w:left="1458" w:hanging="288"/>
      </w:pPr>
      <w:r>
        <w:t xml:space="preserve">Цели и </w:t>
      </w:r>
      <w:r>
        <w:rPr>
          <w:spacing w:val="-4"/>
        </w:rPr>
        <w:t xml:space="preserve">задачи </w:t>
      </w:r>
      <w:r>
        <w:t>территориального</w:t>
      </w:r>
      <w:r w:rsidR="008D68F4">
        <w:t xml:space="preserve"> </w:t>
      </w:r>
      <w:r>
        <w:t>планирования</w:t>
      </w:r>
    </w:p>
    <w:p w:rsidR="00EC353C" w:rsidRDefault="00FE6BD1">
      <w:pPr>
        <w:pStyle w:val="a3"/>
        <w:spacing w:before="182" w:line="259" w:lineRule="auto"/>
        <w:ind w:left="320" w:right="588" w:firstLine="850"/>
        <w:jc w:val="both"/>
      </w:pPr>
      <w:r>
        <w:t xml:space="preserve">Целью разработки проекта внесения изменений в генеральный план </w:t>
      </w:r>
      <w:r w:rsidR="00DA2396">
        <w:t>Маляевского</w:t>
      </w:r>
      <w:r w:rsidR="008D68F4">
        <w:t xml:space="preserve"> </w:t>
      </w:r>
      <w:r>
        <w:t>сельского поселения является проработка долгосрочной территориальной стратегии сбалансированного социально-экономического развития применительно к территории всего муниципального образования, повышение инвестиционной привлекательности территории, улучшение условий проживания населения, достижения рационального использования природно-ресурсного потенциала, развитие опорной сети территории (транспортной и инженерной систем) применительно к территории сельского поселения.</w:t>
      </w:r>
    </w:p>
    <w:p w:rsidR="00EC353C" w:rsidRDefault="00FE6BD1">
      <w:pPr>
        <w:pStyle w:val="a3"/>
        <w:spacing w:before="162" w:line="259" w:lineRule="auto"/>
        <w:ind w:left="320" w:right="583" w:firstLine="850"/>
        <w:jc w:val="both"/>
      </w:pPr>
      <w:r>
        <w:t xml:space="preserve">В положениях генерального плана </w:t>
      </w:r>
      <w:r w:rsidR="00DA2396">
        <w:t>Маляевского</w:t>
      </w:r>
      <w:r w:rsidR="008D68F4">
        <w:t xml:space="preserve"> </w:t>
      </w:r>
      <w:r>
        <w:t xml:space="preserve">сельского поселения определено функциональное зонирование территории </w:t>
      </w:r>
      <w:r w:rsidR="00DA2396">
        <w:t xml:space="preserve">с.Маляевка, </w:t>
      </w:r>
      <w:r>
        <w:t xml:space="preserve">а также за пределами населенных пунктов поселения, установлены параметры планируемого размещения объектов местного значения для повышения инвестиционного потенциала территории и условий жизнедеятельности населения, планы по долгосрочному развитию территорий указанных населенных пунктов и реализации генерального плана </w:t>
      </w:r>
      <w:r w:rsidR="00DA2396">
        <w:t>Маляевского</w:t>
      </w:r>
      <w:r w:rsidR="008D68F4">
        <w:t xml:space="preserve"> </w:t>
      </w:r>
      <w:r>
        <w:t>сельского поселения.</w:t>
      </w:r>
    </w:p>
    <w:p w:rsidR="00EC353C" w:rsidRDefault="00FE6BD1">
      <w:pPr>
        <w:pStyle w:val="a3"/>
        <w:spacing w:before="157" w:line="256" w:lineRule="auto"/>
        <w:ind w:left="320" w:right="568" w:firstLine="1081"/>
      </w:pPr>
      <w:r>
        <w:t>Для реализации постановленных в рамках муниципального кон- тракта целей решались следующие основные задачи:</w:t>
      </w:r>
    </w:p>
    <w:p w:rsidR="00EC353C" w:rsidRDefault="00FE6BD1">
      <w:pPr>
        <w:pStyle w:val="a4"/>
        <w:numPr>
          <w:ilvl w:val="0"/>
          <w:numId w:val="5"/>
        </w:numPr>
        <w:tabs>
          <w:tab w:val="left" w:pos="1558"/>
        </w:tabs>
        <w:spacing w:before="168" w:line="259" w:lineRule="auto"/>
        <w:ind w:right="588" w:firstLine="850"/>
        <w:rPr>
          <w:sz w:val="28"/>
        </w:rPr>
      </w:pPr>
      <w:r>
        <w:rPr>
          <w:spacing w:val="-3"/>
          <w:sz w:val="28"/>
        </w:rPr>
        <w:t xml:space="preserve">Проведение </w:t>
      </w:r>
      <w:r>
        <w:rPr>
          <w:sz w:val="28"/>
        </w:rPr>
        <w:t xml:space="preserve">ресурсно-градостроительного анализа территории и потенциала развития экономики </w:t>
      </w:r>
      <w:r w:rsidR="00DA2396">
        <w:rPr>
          <w:sz w:val="28"/>
        </w:rPr>
        <w:t>Маляевского</w:t>
      </w:r>
      <w:r w:rsidR="00D8236D">
        <w:rPr>
          <w:sz w:val="28"/>
        </w:rPr>
        <w:t xml:space="preserve"> </w:t>
      </w:r>
      <w:r>
        <w:rPr>
          <w:sz w:val="28"/>
        </w:rPr>
        <w:t>сельского поселения (комплексный анализ природно-ресурсного, экономического, демографического, историко-культурного потенциала) с учетом утвержденных местных нормативов градостроительного проектирования сельского поселения и положений Схемы территориального планирования Ленинского муниципального района Волгоградской</w:t>
      </w:r>
      <w:r w:rsidR="008D68F4">
        <w:rPr>
          <w:sz w:val="28"/>
        </w:rPr>
        <w:t xml:space="preserve"> </w:t>
      </w:r>
      <w:r>
        <w:rPr>
          <w:sz w:val="28"/>
        </w:rPr>
        <w:t>области;</w:t>
      </w:r>
    </w:p>
    <w:p w:rsidR="00EC353C" w:rsidRDefault="00FE6BD1">
      <w:pPr>
        <w:pStyle w:val="a4"/>
        <w:numPr>
          <w:ilvl w:val="0"/>
          <w:numId w:val="5"/>
        </w:numPr>
        <w:tabs>
          <w:tab w:val="left" w:pos="1487"/>
        </w:tabs>
        <w:spacing w:before="159" w:line="256" w:lineRule="auto"/>
        <w:ind w:right="582" w:firstLine="850"/>
        <w:rPr>
          <w:sz w:val="28"/>
        </w:rPr>
      </w:pPr>
      <w:r>
        <w:rPr>
          <w:sz w:val="28"/>
        </w:rPr>
        <w:t xml:space="preserve">Выявление ограничений комплексного развития территории, в том числе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с особыми условиями использования территории (зоны природоохранного назначения, </w:t>
      </w:r>
      <w:r>
        <w:rPr>
          <w:spacing w:val="-3"/>
          <w:sz w:val="28"/>
        </w:rPr>
        <w:t xml:space="preserve">охранные </w:t>
      </w:r>
      <w:r>
        <w:rPr>
          <w:sz w:val="28"/>
        </w:rPr>
        <w:t>зоны техногенных объектов и объектов культурного</w:t>
      </w:r>
      <w:r w:rsidR="008D68F4">
        <w:rPr>
          <w:sz w:val="28"/>
        </w:rPr>
        <w:t xml:space="preserve"> </w:t>
      </w:r>
      <w:r>
        <w:rPr>
          <w:sz w:val="28"/>
        </w:rPr>
        <w:t>наследия);</w:t>
      </w:r>
    </w:p>
    <w:p w:rsidR="00EC353C" w:rsidRDefault="00FE6BD1">
      <w:pPr>
        <w:pStyle w:val="a4"/>
        <w:numPr>
          <w:ilvl w:val="0"/>
          <w:numId w:val="5"/>
        </w:numPr>
        <w:tabs>
          <w:tab w:val="left" w:pos="1530"/>
        </w:tabs>
        <w:spacing w:before="171" w:line="259" w:lineRule="auto"/>
        <w:ind w:right="598" w:firstLine="850"/>
        <w:rPr>
          <w:sz w:val="28"/>
        </w:rPr>
      </w:pPr>
      <w:r>
        <w:rPr>
          <w:sz w:val="28"/>
        </w:rPr>
        <w:t xml:space="preserve">Определение перспектив и основных направлений комплексного развития территории населенных пунктов и поселения в </w:t>
      </w:r>
      <w:r>
        <w:rPr>
          <w:spacing w:val="-3"/>
          <w:sz w:val="28"/>
        </w:rPr>
        <w:t xml:space="preserve">целом </w:t>
      </w:r>
      <w:r>
        <w:rPr>
          <w:sz w:val="28"/>
        </w:rPr>
        <w:t xml:space="preserve">(с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взаимной увязки интересов перспективного освоения, сельскохозяйственной и природной деятельности для обеспечения устойчивого развития территории);</w:t>
      </w:r>
    </w:p>
    <w:p w:rsidR="00EC353C" w:rsidRDefault="00EC353C">
      <w:pPr>
        <w:spacing w:line="259" w:lineRule="auto"/>
        <w:jc w:val="both"/>
        <w:rPr>
          <w:sz w:val="28"/>
        </w:rPr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spacing w:before="11"/>
        <w:rPr>
          <w:sz w:val="15"/>
        </w:rPr>
      </w:pPr>
    </w:p>
    <w:p w:rsidR="00EC353C" w:rsidRDefault="00FE6BD1">
      <w:pPr>
        <w:pStyle w:val="a4"/>
        <w:numPr>
          <w:ilvl w:val="0"/>
          <w:numId w:val="5"/>
        </w:numPr>
        <w:tabs>
          <w:tab w:val="left" w:pos="1544"/>
        </w:tabs>
        <w:spacing w:before="89" w:line="256" w:lineRule="auto"/>
        <w:ind w:right="604" w:firstLine="850"/>
        <w:rPr>
          <w:sz w:val="28"/>
        </w:rPr>
      </w:pPr>
      <w:r>
        <w:rPr>
          <w:sz w:val="28"/>
        </w:rPr>
        <w:t xml:space="preserve">Разработка функционального зонирования территории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сложившейся хозяйственной специализации, задач рационального использования природно-ресурсного потенциала и охраны окружающей</w:t>
      </w:r>
      <w:r w:rsidR="008D68F4">
        <w:rPr>
          <w:sz w:val="28"/>
        </w:rPr>
        <w:t xml:space="preserve"> </w:t>
      </w:r>
      <w:r>
        <w:rPr>
          <w:sz w:val="28"/>
        </w:rPr>
        <w:t>среды;</w:t>
      </w:r>
    </w:p>
    <w:p w:rsidR="00EC353C" w:rsidRDefault="00FE6BD1">
      <w:pPr>
        <w:pStyle w:val="a4"/>
        <w:numPr>
          <w:ilvl w:val="0"/>
          <w:numId w:val="5"/>
        </w:numPr>
        <w:tabs>
          <w:tab w:val="left" w:pos="1494"/>
        </w:tabs>
        <w:spacing w:before="169" w:line="256" w:lineRule="auto"/>
        <w:ind w:right="589" w:firstLine="850"/>
        <w:rPr>
          <w:sz w:val="28"/>
        </w:rPr>
      </w:pPr>
      <w:r>
        <w:rPr>
          <w:sz w:val="28"/>
        </w:rPr>
        <w:t xml:space="preserve">Выделение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размещения объектов местного значения </w:t>
      </w:r>
      <w:r w:rsidR="00DA2396">
        <w:rPr>
          <w:sz w:val="28"/>
        </w:rPr>
        <w:t>Маляевского</w:t>
      </w:r>
      <w:r w:rsidR="008D68F4">
        <w:rPr>
          <w:sz w:val="28"/>
        </w:rPr>
        <w:t xml:space="preserve"> </w:t>
      </w:r>
      <w:r>
        <w:rPr>
          <w:sz w:val="28"/>
        </w:rPr>
        <w:t>сельского</w:t>
      </w:r>
      <w:r w:rsidR="008D68F4">
        <w:rPr>
          <w:sz w:val="28"/>
        </w:rPr>
        <w:t xml:space="preserve"> </w:t>
      </w:r>
      <w:r>
        <w:rPr>
          <w:sz w:val="28"/>
        </w:rPr>
        <w:t>поселения;</w:t>
      </w:r>
    </w:p>
    <w:p w:rsidR="00EC353C" w:rsidRDefault="00FE6BD1">
      <w:pPr>
        <w:pStyle w:val="a4"/>
        <w:numPr>
          <w:ilvl w:val="0"/>
          <w:numId w:val="5"/>
        </w:numPr>
        <w:tabs>
          <w:tab w:val="left" w:pos="1508"/>
        </w:tabs>
        <w:spacing w:before="161" w:line="264" w:lineRule="auto"/>
        <w:ind w:right="594" w:firstLine="850"/>
        <w:rPr>
          <w:sz w:val="28"/>
        </w:rPr>
      </w:pPr>
      <w:r>
        <w:rPr>
          <w:sz w:val="28"/>
        </w:rPr>
        <w:t>Определение основных направлений развития социальной инфра- структуры в рамках решения вопросов местного значения</w:t>
      </w:r>
      <w:r w:rsidR="008D68F4">
        <w:rPr>
          <w:sz w:val="28"/>
        </w:rPr>
        <w:t xml:space="preserve"> </w:t>
      </w:r>
      <w:r>
        <w:rPr>
          <w:sz w:val="28"/>
        </w:rPr>
        <w:t>поселения;</w:t>
      </w:r>
    </w:p>
    <w:p w:rsidR="00EC353C" w:rsidRPr="00EE223F" w:rsidRDefault="00FE6BD1" w:rsidP="00EE223F">
      <w:pPr>
        <w:pStyle w:val="a4"/>
        <w:numPr>
          <w:ilvl w:val="0"/>
          <w:numId w:val="5"/>
        </w:numPr>
        <w:tabs>
          <w:tab w:val="left" w:pos="1472"/>
        </w:tabs>
        <w:spacing w:before="149" w:line="261" w:lineRule="auto"/>
        <w:ind w:right="606" w:firstLine="850"/>
        <w:rPr>
          <w:sz w:val="28"/>
        </w:rPr>
      </w:pPr>
      <w:r>
        <w:rPr>
          <w:sz w:val="28"/>
        </w:rPr>
        <w:t xml:space="preserve">Определение направлений реконструкции и развития транспортной и инженерной инфраструктур на основе оценки сложившегося </w:t>
      </w:r>
      <w:r>
        <w:rPr>
          <w:spacing w:val="-3"/>
          <w:sz w:val="28"/>
        </w:rPr>
        <w:t xml:space="preserve">уровня </w:t>
      </w:r>
      <w:r>
        <w:rPr>
          <w:sz w:val="28"/>
        </w:rPr>
        <w:t>их развития.</w:t>
      </w:r>
    </w:p>
    <w:p w:rsidR="00EC353C" w:rsidRDefault="00EC353C">
      <w:pPr>
        <w:pStyle w:val="a3"/>
        <w:spacing w:before="5"/>
        <w:rPr>
          <w:sz w:val="27"/>
        </w:rPr>
      </w:pPr>
    </w:p>
    <w:p w:rsidR="00EC353C" w:rsidRDefault="00FE6BD1">
      <w:pPr>
        <w:pStyle w:val="1"/>
        <w:numPr>
          <w:ilvl w:val="0"/>
          <w:numId w:val="4"/>
        </w:numPr>
        <w:tabs>
          <w:tab w:val="left" w:pos="1459"/>
        </w:tabs>
        <w:spacing w:before="1"/>
        <w:ind w:firstLine="850"/>
      </w:pPr>
      <w:r>
        <w:t>Перечень мероприятий по территориальному</w:t>
      </w:r>
      <w:r w:rsidR="008D68F4">
        <w:t xml:space="preserve"> </w:t>
      </w:r>
      <w:r>
        <w:t>планированию</w:t>
      </w:r>
    </w:p>
    <w:p w:rsidR="00EC353C" w:rsidRDefault="00FE6BD1">
      <w:pPr>
        <w:pStyle w:val="a4"/>
        <w:numPr>
          <w:ilvl w:val="1"/>
          <w:numId w:val="4"/>
        </w:numPr>
        <w:tabs>
          <w:tab w:val="left" w:pos="1753"/>
        </w:tabs>
        <w:spacing w:before="182" w:line="256" w:lineRule="auto"/>
        <w:ind w:right="590" w:firstLine="850"/>
        <w:rPr>
          <w:b/>
          <w:sz w:val="28"/>
        </w:rPr>
      </w:pPr>
      <w:r>
        <w:rPr>
          <w:b/>
          <w:sz w:val="28"/>
        </w:rPr>
        <w:t>Предложения по установлению и изменению границ насе</w:t>
      </w:r>
      <w:r>
        <w:rPr>
          <w:b/>
          <w:spacing w:val="-3"/>
          <w:sz w:val="28"/>
        </w:rPr>
        <w:t>ленных</w:t>
      </w:r>
      <w:r w:rsidR="008D68F4"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пунктов</w:t>
      </w:r>
    </w:p>
    <w:p w:rsidR="00EC353C" w:rsidRDefault="00FE6BD1">
      <w:pPr>
        <w:pStyle w:val="a3"/>
        <w:spacing w:before="168" w:line="259" w:lineRule="auto"/>
        <w:ind w:left="320" w:right="588" w:firstLine="850"/>
        <w:jc w:val="both"/>
      </w:pPr>
      <w:r>
        <w:t>Существующие границы</w:t>
      </w:r>
      <w:r w:rsidR="008D68F4">
        <w:t xml:space="preserve"> </w:t>
      </w:r>
      <w:r w:rsidR="00DA2396">
        <w:t>села Маляевка</w:t>
      </w:r>
      <w:r>
        <w:t>, установлены по материалам утвержденного генерального плана поселения, материалам ранее разработанной градостроительной документации применительно к отдельным частям сельского поселения, сведениям из кадастровых планов территории, сведениям Росреестра и границам земель различных категорий.</w:t>
      </w:r>
    </w:p>
    <w:p w:rsidR="00EC353C" w:rsidRDefault="00FE6BD1">
      <w:pPr>
        <w:pStyle w:val="a3"/>
        <w:spacing w:before="161" w:line="259" w:lineRule="auto"/>
        <w:ind w:left="320" w:right="589" w:firstLine="850"/>
        <w:jc w:val="both"/>
      </w:pPr>
      <w:r>
        <w:t>В проектных решениях генерального плана по установлению и изменению границ населенн</w:t>
      </w:r>
      <w:r w:rsidR="00DA2396">
        <w:t>ого</w:t>
      </w:r>
      <w:r>
        <w:t xml:space="preserve"> пункт</w:t>
      </w:r>
      <w:r w:rsidR="00085BDB">
        <w:t>о</w:t>
      </w:r>
      <w:r>
        <w:t>в были уточнены границы, исправлены неточности кадастрового деления, определены изменения границ в соответствии с параметрами развития территории поселения. Сведения о проектных предложениях по установлению границ населенных пунктов, а также перечень земельных участков, включаемых в границы и исключаемых из них, представлены в Таблице 1.</w:t>
      </w:r>
    </w:p>
    <w:p w:rsidR="00EC353C" w:rsidRDefault="00EC353C">
      <w:pPr>
        <w:spacing w:line="259" w:lineRule="auto"/>
        <w:jc w:val="both"/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spacing w:before="11"/>
        <w:rPr>
          <w:sz w:val="15"/>
        </w:rPr>
      </w:pPr>
    </w:p>
    <w:p w:rsidR="00EC353C" w:rsidRDefault="00FE6BD1">
      <w:pPr>
        <w:pStyle w:val="a3"/>
        <w:spacing w:before="89"/>
        <w:ind w:left="2791"/>
      </w:pPr>
      <w:r>
        <w:t>Таблица 1. Проектные решения по установлению границ.</w:t>
      </w:r>
    </w:p>
    <w:p w:rsidR="00EC353C" w:rsidRDefault="00EC353C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585858"/>
          <w:left w:val="single" w:sz="12" w:space="0" w:color="585858"/>
          <w:bottom w:val="single" w:sz="12" w:space="0" w:color="585858"/>
          <w:right w:val="single" w:sz="12" w:space="0" w:color="585858"/>
          <w:insideH w:val="single" w:sz="12" w:space="0" w:color="585858"/>
          <w:insideV w:val="single" w:sz="12" w:space="0" w:color="585858"/>
        </w:tblBorders>
        <w:tblLayout w:type="fixed"/>
        <w:tblLook w:val="01E0"/>
      </w:tblPr>
      <w:tblGrid>
        <w:gridCol w:w="490"/>
        <w:gridCol w:w="1945"/>
        <w:gridCol w:w="2565"/>
        <w:gridCol w:w="2097"/>
        <w:gridCol w:w="2515"/>
      </w:tblGrid>
      <w:tr w:rsidR="00E65472" w:rsidTr="00DB2BC5">
        <w:trPr>
          <w:trHeight w:val="546"/>
        </w:trPr>
        <w:tc>
          <w:tcPr>
            <w:tcW w:w="490" w:type="dxa"/>
            <w:vMerge w:val="restart"/>
            <w:tcBorders>
              <w:right w:val="single" w:sz="6" w:space="0" w:color="585858"/>
            </w:tcBorders>
          </w:tcPr>
          <w:p w:rsidR="00E65472" w:rsidRDefault="00E65472" w:rsidP="00EE5647">
            <w:pPr>
              <w:pStyle w:val="TableParagraph"/>
              <w:spacing w:before="8" w:line="254" w:lineRule="auto"/>
              <w:ind w:left="107" w:right="75" w:firstLine="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№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1945" w:type="dxa"/>
            <w:vMerge w:val="restart"/>
            <w:tcBorders>
              <w:left w:val="single" w:sz="6" w:space="0" w:color="585858"/>
              <w:right w:val="single" w:sz="6" w:space="0" w:color="585858"/>
            </w:tcBorders>
          </w:tcPr>
          <w:p w:rsidR="00E65472" w:rsidRDefault="00E65472" w:rsidP="00EE5647">
            <w:pPr>
              <w:pStyle w:val="TableParagraph"/>
              <w:spacing w:before="8" w:line="254" w:lineRule="auto"/>
              <w:ind w:left="655" w:hanging="35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Населенный </w:t>
            </w:r>
            <w:r>
              <w:rPr>
                <w:b/>
                <w:w w:val="105"/>
                <w:sz w:val="23"/>
              </w:rPr>
              <w:t>пункт</w:t>
            </w:r>
          </w:p>
        </w:tc>
        <w:tc>
          <w:tcPr>
            <w:tcW w:w="2565" w:type="dxa"/>
            <w:vMerge w:val="restart"/>
            <w:tcBorders>
              <w:left w:val="single" w:sz="6" w:space="0" w:color="585858"/>
              <w:right w:val="single" w:sz="6" w:space="0" w:color="585858"/>
            </w:tcBorders>
          </w:tcPr>
          <w:p w:rsidR="00E65472" w:rsidRDefault="00E65472" w:rsidP="00EE5647">
            <w:pPr>
              <w:pStyle w:val="TableParagraph"/>
              <w:spacing w:before="8"/>
              <w:ind w:left="1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Проектные решения</w:t>
            </w:r>
          </w:p>
        </w:tc>
        <w:tc>
          <w:tcPr>
            <w:tcW w:w="4612" w:type="dxa"/>
            <w:gridSpan w:val="2"/>
            <w:tcBorders>
              <w:left w:val="single" w:sz="6" w:space="0" w:color="585858"/>
              <w:bottom w:val="single" w:sz="6" w:space="0" w:color="585858"/>
            </w:tcBorders>
          </w:tcPr>
          <w:p w:rsidR="00E65472" w:rsidRDefault="00E65472" w:rsidP="00EE5647">
            <w:pPr>
              <w:pStyle w:val="TableParagraph"/>
              <w:spacing w:before="8"/>
              <w:ind w:left="755" w:right="73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ЗУ, включаемые в границы</w:t>
            </w:r>
          </w:p>
          <w:p w:rsidR="00E65472" w:rsidRDefault="00E65472" w:rsidP="00EE5647">
            <w:pPr>
              <w:pStyle w:val="TableParagraph"/>
              <w:spacing w:before="16" w:line="237" w:lineRule="exact"/>
              <w:ind w:left="750" w:right="73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(исключаемые из границ)</w:t>
            </w:r>
          </w:p>
        </w:tc>
      </w:tr>
      <w:tr w:rsidR="00E65472" w:rsidTr="00DB2BC5">
        <w:trPr>
          <w:trHeight w:val="401"/>
        </w:trPr>
        <w:tc>
          <w:tcPr>
            <w:tcW w:w="490" w:type="dxa"/>
            <w:vMerge/>
            <w:tcBorders>
              <w:top w:val="nil"/>
              <w:right w:val="single" w:sz="6" w:space="0" w:color="585858"/>
            </w:tcBorders>
          </w:tcPr>
          <w:p w:rsidR="00E65472" w:rsidRDefault="00E65472" w:rsidP="00EE5647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vMerge/>
            <w:tcBorders>
              <w:top w:val="nil"/>
              <w:left w:val="single" w:sz="6" w:space="0" w:color="585858"/>
              <w:right w:val="single" w:sz="6" w:space="0" w:color="585858"/>
            </w:tcBorders>
          </w:tcPr>
          <w:p w:rsidR="00E65472" w:rsidRDefault="00E65472" w:rsidP="00EE5647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6" w:space="0" w:color="585858"/>
              <w:right w:val="single" w:sz="6" w:space="0" w:color="585858"/>
            </w:tcBorders>
          </w:tcPr>
          <w:p w:rsidR="00E65472" w:rsidRDefault="00E65472" w:rsidP="00EE5647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single" w:sz="6" w:space="0" w:color="585858"/>
              <w:left w:val="single" w:sz="6" w:space="0" w:color="585858"/>
              <w:right w:val="single" w:sz="6" w:space="0" w:color="585858"/>
            </w:tcBorders>
          </w:tcPr>
          <w:p w:rsidR="00E65472" w:rsidRDefault="00E65472" w:rsidP="00EE5647">
            <w:pPr>
              <w:pStyle w:val="TableParagraph"/>
              <w:ind w:left="23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Номер участка</w:t>
            </w:r>
          </w:p>
        </w:tc>
        <w:tc>
          <w:tcPr>
            <w:tcW w:w="2515" w:type="dxa"/>
            <w:tcBorders>
              <w:top w:val="single" w:sz="6" w:space="0" w:color="585858"/>
              <w:left w:val="single" w:sz="6" w:space="0" w:color="585858"/>
            </w:tcBorders>
          </w:tcPr>
          <w:p w:rsidR="00E65472" w:rsidRDefault="00E65472" w:rsidP="00EE5647">
            <w:pPr>
              <w:pStyle w:val="TableParagraph"/>
              <w:ind w:left="6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Параметры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3414E4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sz w:val="23"/>
                <w:highlight w:val="cyan"/>
              </w:rPr>
            </w:pPr>
            <w:r w:rsidRPr="00DA2396">
              <w:rPr>
                <w:b/>
                <w:w w:val="103"/>
                <w:sz w:val="23"/>
              </w:rPr>
              <w:t>1</w:t>
            </w: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3414E4" w:rsidRDefault="00E65472" w:rsidP="00EE5647">
            <w:pPr>
              <w:pStyle w:val="TableParagraph"/>
              <w:ind w:left="122"/>
              <w:rPr>
                <w:sz w:val="23"/>
                <w:highlight w:val="cyan"/>
              </w:rPr>
            </w:pPr>
            <w:r w:rsidRPr="00DA2396">
              <w:rPr>
                <w:sz w:val="23"/>
              </w:rPr>
              <w:t>с.Маляевка</w:t>
            </w: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sz w:val="24"/>
                <w:szCs w:val="24"/>
                <w:highlight w:val="yellow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34:15:070102:370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34:15:070102:367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34:15:070102:368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34:15:070102:38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34:15:070102:457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34:15:070102:460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34:15:070102:459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34:15:070102:458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34:15:070102:418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34:15:070102:454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34:15:070102:453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34:15:070102:468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34:15:000000:1331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34:15:070102:108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34:15:000000:1333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2507A5">
              <w:rPr>
                <w:b/>
                <w:bCs/>
                <w:color w:val="333333"/>
                <w:sz w:val="24"/>
                <w:szCs w:val="24"/>
              </w:rPr>
              <w:t>34:15:070102:41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2507A5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034593">
              <w:rPr>
                <w:b/>
                <w:bCs/>
                <w:color w:val="333333"/>
                <w:sz w:val="24"/>
                <w:szCs w:val="24"/>
              </w:rPr>
              <w:t>34:15:070102:491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511"/>
        </w:trPr>
        <w:tc>
          <w:tcPr>
            <w:tcW w:w="490" w:type="dxa"/>
            <w:tcBorders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right w:val="single" w:sz="6" w:space="0" w:color="585858"/>
            </w:tcBorders>
          </w:tcPr>
          <w:p w:rsidR="00E65472" w:rsidRPr="00034593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034593">
              <w:rPr>
                <w:b/>
                <w:bCs/>
                <w:color w:val="333333"/>
                <w:sz w:val="24"/>
                <w:szCs w:val="24"/>
              </w:rPr>
              <w:t>34:15:070102:205</w:t>
            </w:r>
          </w:p>
        </w:tc>
        <w:tc>
          <w:tcPr>
            <w:tcW w:w="2515" w:type="dxa"/>
            <w:tcBorders>
              <w:left w:val="single" w:sz="6" w:space="0" w:color="585858"/>
            </w:tcBorders>
          </w:tcPr>
          <w:p w:rsidR="00E65472" w:rsidRPr="00282509" w:rsidRDefault="00E65472" w:rsidP="00EE5647">
            <w:pPr>
              <w:pStyle w:val="TableParagraph"/>
              <w:jc w:val="center"/>
              <w:rPr>
                <w:sz w:val="24"/>
                <w:szCs w:val="24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</w:tc>
      </w:tr>
      <w:tr w:rsidR="00E65472" w:rsidRPr="003414E4" w:rsidTr="00DB2BC5">
        <w:trPr>
          <w:trHeight w:val="1277"/>
        </w:trPr>
        <w:tc>
          <w:tcPr>
            <w:tcW w:w="490" w:type="dxa"/>
            <w:tcBorders>
              <w:bottom w:val="single" w:sz="4" w:space="0" w:color="auto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</w:rPr>
            </w:pPr>
          </w:p>
        </w:tc>
        <w:tc>
          <w:tcPr>
            <w:tcW w:w="1945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65472" w:rsidRPr="00DA2396" w:rsidRDefault="00E65472" w:rsidP="00EE5647">
            <w:pPr>
              <w:pStyle w:val="TableParagraph"/>
              <w:ind w:left="122"/>
              <w:rPr>
                <w:sz w:val="23"/>
              </w:rPr>
            </w:pPr>
          </w:p>
        </w:tc>
        <w:tc>
          <w:tcPr>
            <w:tcW w:w="2565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65472" w:rsidRPr="00661394" w:rsidRDefault="00E65472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left w:val="single" w:sz="6" w:space="0" w:color="585858"/>
              <w:bottom w:val="single" w:sz="4" w:space="0" w:color="auto"/>
              <w:right w:val="single" w:sz="6" w:space="0" w:color="585858"/>
            </w:tcBorders>
          </w:tcPr>
          <w:p w:rsidR="00E65472" w:rsidRPr="00034593" w:rsidRDefault="00E65472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034593">
              <w:rPr>
                <w:b/>
                <w:bCs/>
                <w:color w:val="333333"/>
                <w:sz w:val="24"/>
                <w:szCs w:val="24"/>
              </w:rPr>
              <w:t>34:15:070102:208</w:t>
            </w:r>
          </w:p>
        </w:tc>
        <w:tc>
          <w:tcPr>
            <w:tcW w:w="2515" w:type="dxa"/>
            <w:tcBorders>
              <w:left w:val="single" w:sz="6" w:space="0" w:color="585858"/>
              <w:bottom w:val="single" w:sz="4" w:space="0" w:color="auto"/>
            </w:tcBorders>
          </w:tcPr>
          <w:p w:rsidR="00E65472" w:rsidRDefault="00E65472" w:rsidP="00EE5647">
            <w:pPr>
              <w:pStyle w:val="TableParagraph"/>
              <w:jc w:val="center"/>
              <w:rPr>
                <w:sz w:val="24"/>
                <w:szCs w:val="24"/>
              </w:rPr>
            </w:pPr>
            <w:r w:rsidRPr="00282509">
              <w:rPr>
                <w:sz w:val="24"/>
                <w:szCs w:val="24"/>
              </w:rPr>
              <w:t>Исключаемый из границ населенного пункта</w:t>
            </w:r>
          </w:p>
          <w:p w:rsidR="00DB2BC5" w:rsidRDefault="00DB2BC5" w:rsidP="00EE564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B2BC5" w:rsidRPr="00282509" w:rsidRDefault="00DB2BC5" w:rsidP="00EE564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DB2BC5" w:rsidRPr="003414E4" w:rsidTr="00DB2BC5">
        <w:trPr>
          <w:trHeight w:val="376"/>
        </w:trPr>
        <w:tc>
          <w:tcPr>
            <w:tcW w:w="490" w:type="dxa"/>
            <w:tcBorders>
              <w:top w:val="single" w:sz="4" w:space="0" w:color="auto"/>
              <w:right w:val="single" w:sz="6" w:space="0" w:color="585858"/>
            </w:tcBorders>
          </w:tcPr>
          <w:p w:rsidR="00DB2BC5" w:rsidRPr="00A3692B" w:rsidRDefault="00DB2BC5" w:rsidP="00EE5647">
            <w:pPr>
              <w:pStyle w:val="TableParagraph"/>
              <w:spacing w:before="8"/>
              <w:ind w:left="10"/>
              <w:jc w:val="center"/>
              <w:rPr>
                <w:b/>
                <w:w w:val="103"/>
                <w:sz w:val="23"/>
                <w:highlight w:val="yellow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585858"/>
              <w:right w:val="single" w:sz="6" w:space="0" w:color="585858"/>
            </w:tcBorders>
          </w:tcPr>
          <w:p w:rsidR="00DB2BC5" w:rsidRPr="00A3692B" w:rsidRDefault="00DB2BC5" w:rsidP="00EE5647">
            <w:pPr>
              <w:pStyle w:val="TableParagraph"/>
              <w:ind w:left="122"/>
              <w:rPr>
                <w:sz w:val="23"/>
                <w:highlight w:val="yellow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6" w:space="0" w:color="585858"/>
              <w:right w:val="single" w:sz="6" w:space="0" w:color="585858"/>
            </w:tcBorders>
          </w:tcPr>
          <w:p w:rsidR="00DB2BC5" w:rsidRPr="00A3692B" w:rsidRDefault="00DB2BC5" w:rsidP="00EE5647">
            <w:pPr>
              <w:pStyle w:val="TableParagraph"/>
              <w:tabs>
                <w:tab w:val="left" w:pos="1762"/>
              </w:tabs>
              <w:spacing w:line="249" w:lineRule="auto"/>
              <w:ind w:left="114" w:right="91"/>
              <w:jc w:val="both"/>
              <w:rPr>
                <w:sz w:val="23"/>
                <w:highlight w:val="yellow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6" w:space="0" w:color="585858"/>
              <w:right w:val="single" w:sz="6" w:space="0" w:color="585858"/>
            </w:tcBorders>
          </w:tcPr>
          <w:p w:rsidR="00DB2BC5" w:rsidRPr="00793F6D" w:rsidRDefault="00DB2BC5" w:rsidP="00EE5647">
            <w:pPr>
              <w:pStyle w:val="TableParagraph"/>
              <w:tabs>
                <w:tab w:val="left" w:pos="1870"/>
              </w:tabs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793F6D">
              <w:rPr>
                <w:b/>
                <w:bCs/>
                <w:color w:val="333333"/>
                <w:sz w:val="24"/>
                <w:szCs w:val="24"/>
              </w:rPr>
              <w:t>34:15:070102:59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6" w:space="0" w:color="585858"/>
            </w:tcBorders>
          </w:tcPr>
          <w:p w:rsidR="00DB2BC5" w:rsidRPr="00793F6D" w:rsidRDefault="00DB2BC5" w:rsidP="00DB2BC5">
            <w:pPr>
              <w:pStyle w:val="TableParagraph"/>
              <w:jc w:val="center"/>
              <w:rPr>
                <w:sz w:val="24"/>
                <w:szCs w:val="24"/>
              </w:rPr>
            </w:pPr>
            <w:r w:rsidRPr="00793F6D">
              <w:rPr>
                <w:sz w:val="24"/>
                <w:szCs w:val="24"/>
              </w:rPr>
              <w:t>Исключаемый из границ населенного пункта</w:t>
            </w:r>
          </w:p>
          <w:p w:rsidR="00DB2BC5" w:rsidRPr="00793F6D" w:rsidRDefault="00DB2BC5" w:rsidP="00EE564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:rsidR="00EC353C" w:rsidRPr="003414E4" w:rsidRDefault="00EC353C">
      <w:pPr>
        <w:spacing w:line="270" w:lineRule="atLeast"/>
        <w:rPr>
          <w:sz w:val="23"/>
          <w:highlight w:val="cyan"/>
        </w:rPr>
        <w:sectPr w:rsidR="00EC353C" w:rsidRPr="003414E4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Pr="003414E4" w:rsidRDefault="00EC353C">
      <w:pPr>
        <w:pStyle w:val="a3"/>
        <w:rPr>
          <w:sz w:val="20"/>
          <w:highlight w:val="cyan"/>
        </w:rPr>
      </w:pPr>
    </w:p>
    <w:p w:rsidR="00EC353C" w:rsidRPr="003414E4" w:rsidRDefault="00FE6BD1">
      <w:pPr>
        <w:pStyle w:val="1"/>
        <w:numPr>
          <w:ilvl w:val="1"/>
          <w:numId w:val="4"/>
        </w:numPr>
        <w:tabs>
          <w:tab w:val="left" w:pos="1666"/>
        </w:tabs>
        <w:spacing w:before="266"/>
        <w:ind w:left="1665" w:hanging="495"/>
      </w:pPr>
      <w:r w:rsidRPr="003414E4">
        <w:t>Параметры планируемого развития функциональных</w:t>
      </w:r>
      <w:r w:rsidR="008D68F4">
        <w:t xml:space="preserve"> </w:t>
      </w:r>
      <w:r w:rsidRPr="003414E4">
        <w:rPr>
          <w:spacing w:val="-3"/>
        </w:rPr>
        <w:t>зон</w:t>
      </w:r>
    </w:p>
    <w:p w:rsidR="00EC353C" w:rsidRPr="00D8236D" w:rsidRDefault="00FE6BD1" w:rsidP="00D8236D">
      <w:pPr>
        <w:pStyle w:val="a3"/>
        <w:spacing w:before="189" w:line="256" w:lineRule="auto"/>
        <w:ind w:left="320" w:right="604" w:firstLine="850"/>
        <w:jc w:val="both"/>
      </w:pPr>
      <w:r>
        <w:t>Сводная информация о существующем состоянии и планируемом развитии функциональных зон</w:t>
      </w:r>
      <w:r w:rsidR="008D68F4">
        <w:t xml:space="preserve"> </w:t>
      </w:r>
      <w:r w:rsidR="00DA2396">
        <w:t>с.</w:t>
      </w:r>
      <w:r w:rsidR="00EC0754">
        <w:t xml:space="preserve"> </w:t>
      </w:r>
      <w:r w:rsidR="00DA2396">
        <w:t>Маляевка</w:t>
      </w:r>
      <w:r>
        <w:t xml:space="preserve">, </w:t>
      </w:r>
      <w:r w:rsidR="00DA2396">
        <w:t>Маляевского</w:t>
      </w:r>
      <w:r>
        <w:t xml:space="preserve"> сельского поселения, представлена в Таблиц</w:t>
      </w:r>
      <w:r w:rsidR="00DA2396">
        <w:t>е</w:t>
      </w:r>
      <w:r>
        <w:t xml:space="preserve"> 3.1 </w:t>
      </w:r>
    </w:p>
    <w:p w:rsidR="00EC353C" w:rsidRDefault="00FE6BD1" w:rsidP="00D8236D">
      <w:pPr>
        <w:pStyle w:val="a3"/>
        <w:ind w:left="2013"/>
        <w:jc w:val="right"/>
      </w:pPr>
      <w:r w:rsidRPr="00DA2396">
        <w:t xml:space="preserve">Таблица 3.1. Параметры функциональных зон с. </w:t>
      </w:r>
      <w:r w:rsidR="00EC0754">
        <w:t xml:space="preserve"> </w:t>
      </w:r>
      <w:r w:rsidR="00DA2396" w:rsidRPr="00DA2396">
        <w:t>Маляевка</w:t>
      </w:r>
    </w:p>
    <w:p w:rsidR="00EC353C" w:rsidRDefault="00EC353C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9"/>
        <w:gridCol w:w="2975"/>
        <w:gridCol w:w="1137"/>
        <w:gridCol w:w="994"/>
        <w:gridCol w:w="3969"/>
      </w:tblGrid>
      <w:tr w:rsidR="003234DD" w:rsidRPr="00FE6BD1" w:rsidTr="007337A4">
        <w:trPr>
          <w:trHeight w:val="819"/>
        </w:trPr>
        <w:tc>
          <w:tcPr>
            <w:tcW w:w="569" w:type="dxa"/>
            <w:vMerge w:val="restart"/>
            <w:tcBorders>
              <w:bottom w:val="single" w:sz="12" w:space="0" w:color="585858"/>
              <w:right w:val="single" w:sz="6" w:space="0" w:color="404040"/>
            </w:tcBorders>
          </w:tcPr>
          <w:p w:rsidR="003234DD" w:rsidRPr="00CC5442" w:rsidRDefault="003234DD" w:rsidP="007337A4">
            <w:pPr>
              <w:pStyle w:val="TableParagraph"/>
              <w:spacing w:before="8"/>
              <w:ind w:left="215"/>
              <w:rPr>
                <w:b/>
                <w:sz w:val="23"/>
              </w:rPr>
            </w:pPr>
            <w:r w:rsidRPr="00CC5442"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5" w:type="dxa"/>
            <w:vMerge w:val="restart"/>
            <w:tcBorders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CC5442" w:rsidRDefault="003234DD" w:rsidP="007337A4">
            <w:pPr>
              <w:pStyle w:val="TableParagraph"/>
              <w:spacing w:before="8" w:line="247" w:lineRule="auto"/>
              <w:ind w:left="323" w:right="233" w:firstLine="367"/>
              <w:rPr>
                <w:b/>
                <w:sz w:val="23"/>
              </w:rPr>
            </w:pPr>
            <w:r w:rsidRPr="00CC5442">
              <w:rPr>
                <w:b/>
                <w:w w:val="105"/>
                <w:sz w:val="23"/>
              </w:rPr>
              <w:t>Наименование функциональных зон</w:t>
            </w:r>
          </w:p>
        </w:tc>
        <w:tc>
          <w:tcPr>
            <w:tcW w:w="2131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CC5442" w:rsidRDefault="003234DD" w:rsidP="007337A4">
            <w:pPr>
              <w:pStyle w:val="TableParagraph"/>
              <w:spacing w:before="8" w:line="247" w:lineRule="auto"/>
              <w:ind w:left="317" w:right="276" w:firstLine="244"/>
              <w:rPr>
                <w:b/>
                <w:sz w:val="23"/>
              </w:rPr>
            </w:pPr>
            <w:r w:rsidRPr="00CC5442">
              <w:rPr>
                <w:b/>
                <w:w w:val="105"/>
                <w:sz w:val="23"/>
              </w:rPr>
              <w:t>Площадь на расчетный</w:t>
            </w:r>
          </w:p>
          <w:p w:rsidR="003234DD" w:rsidRPr="00CC5442" w:rsidRDefault="003234DD" w:rsidP="007337A4">
            <w:pPr>
              <w:pStyle w:val="TableParagraph"/>
              <w:spacing w:before="10" w:line="237" w:lineRule="exact"/>
              <w:ind w:left="798" w:right="775"/>
              <w:jc w:val="center"/>
              <w:rPr>
                <w:b/>
                <w:sz w:val="23"/>
              </w:rPr>
            </w:pPr>
            <w:r w:rsidRPr="00CC5442">
              <w:rPr>
                <w:b/>
                <w:w w:val="105"/>
                <w:sz w:val="23"/>
              </w:rPr>
              <w:t>срок</w:t>
            </w:r>
          </w:p>
        </w:tc>
        <w:tc>
          <w:tcPr>
            <w:tcW w:w="3969" w:type="dxa"/>
            <w:vMerge w:val="restart"/>
            <w:tcBorders>
              <w:left w:val="single" w:sz="6" w:space="0" w:color="404040"/>
              <w:bottom w:val="single" w:sz="12" w:space="0" w:color="585858"/>
            </w:tcBorders>
          </w:tcPr>
          <w:p w:rsidR="003234DD" w:rsidRPr="00CC5442" w:rsidRDefault="003234DD" w:rsidP="007337A4">
            <w:pPr>
              <w:pStyle w:val="TableParagraph"/>
              <w:spacing w:before="8"/>
              <w:ind w:left="1377"/>
              <w:rPr>
                <w:b/>
                <w:sz w:val="23"/>
              </w:rPr>
            </w:pPr>
            <w:r w:rsidRPr="00CC5442">
              <w:rPr>
                <w:b/>
                <w:w w:val="105"/>
                <w:sz w:val="23"/>
              </w:rPr>
              <w:t>Параметры</w:t>
            </w:r>
          </w:p>
        </w:tc>
      </w:tr>
      <w:tr w:rsidR="003234DD" w:rsidRPr="00FE6BD1" w:rsidTr="007337A4">
        <w:trPr>
          <w:trHeight w:val="265"/>
        </w:trPr>
        <w:tc>
          <w:tcPr>
            <w:tcW w:w="569" w:type="dxa"/>
            <w:vMerge/>
            <w:tcBorders>
              <w:top w:val="nil"/>
              <w:bottom w:val="single" w:sz="12" w:space="0" w:color="585858"/>
              <w:right w:val="single" w:sz="6" w:space="0" w:color="404040"/>
            </w:tcBorders>
          </w:tcPr>
          <w:p w:rsidR="003234DD" w:rsidRPr="00FE6BD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FE6BD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137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236164" w:rsidRDefault="003234DD" w:rsidP="007337A4">
            <w:pPr>
              <w:pStyle w:val="TableParagraph"/>
              <w:spacing w:line="245" w:lineRule="exact"/>
              <w:ind w:left="123" w:right="110"/>
              <w:jc w:val="center"/>
              <w:rPr>
                <w:b/>
                <w:sz w:val="23"/>
              </w:rPr>
            </w:pPr>
            <w:r w:rsidRPr="00236164">
              <w:rPr>
                <w:b/>
                <w:w w:val="105"/>
                <w:sz w:val="23"/>
              </w:rPr>
              <w:t>га</w:t>
            </w:r>
          </w:p>
        </w:tc>
        <w:tc>
          <w:tcPr>
            <w:tcW w:w="994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236164" w:rsidRDefault="003234DD" w:rsidP="007337A4">
            <w:pPr>
              <w:pStyle w:val="TableParagraph"/>
              <w:spacing w:line="245" w:lineRule="exact"/>
              <w:ind w:left="26"/>
              <w:jc w:val="center"/>
              <w:rPr>
                <w:b/>
                <w:sz w:val="23"/>
              </w:rPr>
            </w:pPr>
            <w:r w:rsidRPr="00236164">
              <w:rPr>
                <w:b/>
                <w:w w:val="103"/>
                <w:sz w:val="23"/>
              </w:rPr>
              <w:t>%</w:t>
            </w:r>
          </w:p>
        </w:tc>
        <w:tc>
          <w:tcPr>
            <w:tcW w:w="3969" w:type="dxa"/>
            <w:vMerge/>
            <w:tcBorders>
              <w:top w:val="nil"/>
              <w:left w:val="single" w:sz="6" w:space="0" w:color="404040"/>
              <w:bottom w:val="single" w:sz="12" w:space="0" w:color="585858"/>
            </w:tcBorders>
          </w:tcPr>
          <w:p w:rsidR="003234DD" w:rsidRPr="00FE6BD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</w:tr>
      <w:tr w:rsidR="003234DD" w:rsidRPr="006F688A" w:rsidTr="007337A4">
        <w:trPr>
          <w:trHeight w:val="1108"/>
        </w:trPr>
        <w:tc>
          <w:tcPr>
            <w:tcW w:w="569" w:type="dxa"/>
            <w:tcBorders>
              <w:top w:val="single" w:sz="12" w:space="0" w:color="585858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5"/>
              <w:jc w:val="right"/>
              <w:rPr>
                <w:b/>
                <w:sz w:val="23"/>
              </w:rPr>
            </w:pPr>
            <w:r w:rsidRPr="00793F6D">
              <w:rPr>
                <w:b/>
                <w:sz w:val="23"/>
              </w:rPr>
              <w:t>1.</w:t>
            </w:r>
          </w:p>
        </w:tc>
        <w:tc>
          <w:tcPr>
            <w:tcW w:w="2975" w:type="dxa"/>
            <w:tcBorders>
              <w:top w:val="single" w:sz="12" w:space="0" w:color="585858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 w:line="252" w:lineRule="auto"/>
              <w:ind w:left="115" w:right="399"/>
              <w:jc w:val="both"/>
              <w:rPr>
                <w:sz w:val="23"/>
              </w:rPr>
            </w:pPr>
            <w:r w:rsidRPr="00793F6D">
              <w:rPr>
                <w:sz w:val="23"/>
              </w:rPr>
              <w:t>Жилая зона</w:t>
            </w:r>
          </w:p>
          <w:p w:rsidR="003234DD" w:rsidRPr="00793F6D" w:rsidRDefault="003234DD" w:rsidP="007337A4">
            <w:pPr>
              <w:pStyle w:val="TableParagraph"/>
              <w:spacing w:before="1" w:line="252" w:lineRule="auto"/>
              <w:ind w:left="115" w:right="399"/>
              <w:jc w:val="both"/>
              <w:rPr>
                <w:sz w:val="23"/>
              </w:rPr>
            </w:pPr>
          </w:p>
        </w:tc>
        <w:tc>
          <w:tcPr>
            <w:tcW w:w="1137" w:type="dxa"/>
            <w:tcBorders>
              <w:top w:val="single" w:sz="12" w:space="0" w:color="585858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6"/>
              <w:ind w:left="281"/>
              <w:jc w:val="center"/>
              <w:rPr>
                <w:sz w:val="23"/>
              </w:rPr>
            </w:pPr>
            <w:r w:rsidRPr="00793F6D">
              <w:rPr>
                <w:b/>
                <w:sz w:val="24"/>
                <w:szCs w:val="24"/>
              </w:rPr>
              <w:t>187.3</w:t>
            </w:r>
          </w:p>
        </w:tc>
        <w:tc>
          <w:tcPr>
            <w:tcW w:w="994" w:type="dxa"/>
            <w:tcBorders>
              <w:top w:val="single" w:sz="12" w:space="0" w:color="585858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25"/>
              <w:jc w:val="center"/>
              <w:rPr>
                <w:sz w:val="23"/>
              </w:rPr>
            </w:pPr>
            <w:r w:rsidRPr="00793F6D">
              <w:rPr>
                <w:w w:val="105"/>
                <w:sz w:val="23"/>
              </w:rPr>
              <w:t>83</w:t>
            </w:r>
          </w:p>
        </w:tc>
        <w:tc>
          <w:tcPr>
            <w:tcW w:w="3969" w:type="dxa"/>
            <w:tcBorders>
              <w:top w:val="single" w:sz="12" w:space="0" w:color="585858"/>
              <w:left w:val="single" w:sz="6" w:space="0" w:color="404040"/>
              <w:bottom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 w:line="255" w:lineRule="exact"/>
              <w:ind w:left="102"/>
              <w:rPr>
                <w:sz w:val="23"/>
              </w:rPr>
            </w:pPr>
            <w:r w:rsidRPr="00793F6D">
              <w:rPr>
                <w:w w:val="105"/>
                <w:sz w:val="23"/>
              </w:rPr>
              <w:t>Сохранение функциональной зоны в существующих границах</w:t>
            </w:r>
          </w:p>
        </w:tc>
      </w:tr>
      <w:tr w:rsidR="003234DD" w:rsidRPr="006F688A" w:rsidTr="007337A4">
        <w:trPr>
          <w:trHeight w:val="827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5"/>
              <w:jc w:val="right"/>
              <w:rPr>
                <w:b/>
                <w:sz w:val="23"/>
              </w:rPr>
            </w:pPr>
            <w:r w:rsidRPr="00793F6D">
              <w:rPr>
                <w:b/>
                <w:sz w:val="23"/>
              </w:rPr>
              <w:t>2.</w:t>
            </w:r>
          </w:p>
        </w:tc>
        <w:tc>
          <w:tcPr>
            <w:tcW w:w="29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 w:line="247" w:lineRule="auto"/>
              <w:ind w:left="115" w:right="233"/>
              <w:rPr>
                <w:sz w:val="23"/>
              </w:rPr>
            </w:pPr>
            <w:r w:rsidRPr="00793F6D">
              <w:rPr>
                <w:sz w:val="23"/>
              </w:rPr>
              <w:t>Общественно-деловая зона</w:t>
            </w:r>
          </w:p>
        </w:tc>
        <w:tc>
          <w:tcPr>
            <w:tcW w:w="113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/>
              <w:ind w:left="123" w:right="108"/>
              <w:jc w:val="center"/>
              <w:rPr>
                <w:sz w:val="23"/>
              </w:rPr>
            </w:pPr>
            <w:r w:rsidRPr="00793F6D">
              <w:rPr>
                <w:b/>
                <w:sz w:val="24"/>
                <w:szCs w:val="24"/>
              </w:rPr>
              <w:t>8.7</w:t>
            </w:r>
          </w:p>
        </w:tc>
        <w:tc>
          <w:tcPr>
            <w:tcW w:w="99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sz w:val="23"/>
              </w:rPr>
            </w:pPr>
            <w:r w:rsidRPr="00793F6D">
              <w:rPr>
                <w:w w:val="105"/>
                <w:sz w:val="23"/>
              </w:rPr>
              <w:t>4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line="250" w:lineRule="exact"/>
              <w:ind w:left="102"/>
              <w:rPr>
                <w:sz w:val="23"/>
              </w:rPr>
            </w:pPr>
            <w:r w:rsidRPr="00793F6D">
              <w:rPr>
                <w:w w:val="105"/>
                <w:sz w:val="23"/>
              </w:rPr>
              <w:t>Сохранение функциональной зоны в существующих границах</w:t>
            </w:r>
          </w:p>
        </w:tc>
      </w:tr>
      <w:tr w:rsidR="003234DD" w:rsidRPr="006F688A" w:rsidTr="007337A4">
        <w:trPr>
          <w:trHeight w:val="827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5"/>
              <w:jc w:val="right"/>
              <w:rPr>
                <w:b/>
                <w:sz w:val="23"/>
              </w:rPr>
            </w:pPr>
            <w:r w:rsidRPr="00793F6D">
              <w:rPr>
                <w:b/>
                <w:sz w:val="23"/>
              </w:rPr>
              <w:t>3.</w:t>
            </w:r>
          </w:p>
        </w:tc>
        <w:tc>
          <w:tcPr>
            <w:tcW w:w="2975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 w:line="247" w:lineRule="auto"/>
              <w:ind w:left="115" w:right="71"/>
              <w:rPr>
                <w:sz w:val="23"/>
              </w:rPr>
            </w:pPr>
            <w:r w:rsidRPr="00793F6D">
              <w:rPr>
                <w:sz w:val="23"/>
              </w:rPr>
              <w:t>производственная зона</w:t>
            </w:r>
          </w:p>
        </w:tc>
        <w:tc>
          <w:tcPr>
            <w:tcW w:w="113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/>
              <w:ind w:left="123" w:right="108"/>
              <w:jc w:val="center"/>
              <w:rPr>
                <w:sz w:val="23"/>
              </w:rPr>
            </w:pPr>
            <w:r w:rsidRPr="00793F6D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99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sz w:val="23"/>
              </w:rPr>
            </w:pPr>
            <w:r w:rsidRPr="00793F6D">
              <w:rPr>
                <w:w w:val="105"/>
                <w:sz w:val="23"/>
              </w:rPr>
              <w:t>1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 w:line="249" w:lineRule="auto"/>
              <w:ind w:left="117"/>
              <w:rPr>
                <w:sz w:val="23"/>
              </w:rPr>
            </w:pPr>
            <w:r w:rsidRPr="00793F6D">
              <w:rPr>
                <w:w w:val="105"/>
                <w:sz w:val="23"/>
              </w:rPr>
              <w:t>Расширение существующей зоны в целях создания условий для развития предпринимательства, производственных и коммунальных объектов</w:t>
            </w:r>
          </w:p>
        </w:tc>
      </w:tr>
      <w:tr w:rsidR="003234DD" w:rsidRPr="006F688A" w:rsidTr="007337A4">
        <w:trPr>
          <w:trHeight w:val="751"/>
        </w:trPr>
        <w:tc>
          <w:tcPr>
            <w:tcW w:w="569" w:type="dxa"/>
            <w:tcBorders>
              <w:top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8"/>
              <w:jc w:val="right"/>
              <w:rPr>
                <w:b/>
                <w:sz w:val="23"/>
              </w:rPr>
            </w:pPr>
            <w:r w:rsidRPr="00793F6D">
              <w:rPr>
                <w:b/>
                <w:w w:val="105"/>
                <w:sz w:val="23"/>
              </w:rPr>
              <w:t>4.</w:t>
            </w:r>
          </w:p>
        </w:tc>
        <w:tc>
          <w:tcPr>
            <w:tcW w:w="2975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 w:line="259" w:lineRule="exact"/>
              <w:ind w:left="115"/>
              <w:rPr>
                <w:sz w:val="23"/>
              </w:rPr>
            </w:pPr>
            <w:r w:rsidRPr="00793F6D">
              <w:rPr>
                <w:sz w:val="23"/>
              </w:rPr>
              <w:t>зона объектов инженерной и транспортной инфраструктуры</w:t>
            </w:r>
          </w:p>
        </w:tc>
        <w:tc>
          <w:tcPr>
            <w:tcW w:w="1137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/>
              <w:ind w:left="123" w:right="100"/>
              <w:jc w:val="center"/>
              <w:rPr>
                <w:sz w:val="23"/>
              </w:rPr>
            </w:pPr>
            <w:r w:rsidRPr="00793F6D">
              <w:rPr>
                <w:b/>
                <w:sz w:val="24"/>
                <w:szCs w:val="24"/>
              </w:rPr>
              <w:t>2.9</w:t>
            </w:r>
          </w:p>
        </w:tc>
        <w:tc>
          <w:tcPr>
            <w:tcW w:w="994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sz w:val="23"/>
              </w:rPr>
            </w:pPr>
            <w:r w:rsidRPr="00793F6D">
              <w:rPr>
                <w:w w:val="105"/>
                <w:sz w:val="23"/>
              </w:rPr>
              <w:t>1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</w:tcBorders>
          </w:tcPr>
          <w:p w:rsidR="003234DD" w:rsidRPr="00793F6D" w:rsidRDefault="003234DD" w:rsidP="007337A4">
            <w:pPr>
              <w:pStyle w:val="TableParagraph"/>
              <w:spacing w:line="247" w:lineRule="exact"/>
              <w:ind w:left="117"/>
              <w:rPr>
                <w:sz w:val="23"/>
              </w:rPr>
            </w:pPr>
            <w:r w:rsidRPr="00793F6D">
              <w:rPr>
                <w:w w:val="105"/>
                <w:sz w:val="23"/>
              </w:rPr>
              <w:t>Сохранение функциональной зоны в существующих границах</w:t>
            </w:r>
          </w:p>
        </w:tc>
      </w:tr>
      <w:tr w:rsidR="003234DD" w:rsidRPr="006F688A" w:rsidTr="007337A4">
        <w:trPr>
          <w:trHeight w:val="12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8"/>
              <w:jc w:val="right"/>
              <w:rPr>
                <w:b/>
                <w:w w:val="105"/>
                <w:sz w:val="23"/>
              </w:rPr>
            </w:pPr>
            <w:r w:rsidRPr="00793F6D">
              <w:rPr>
                <w:b/>
                <w:w w:val="105"/>
                <w:sz w:val="23"/>
              </w:rPr>
              <w:t>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 w:line="259" w:lineRule="exact"/>
              <w:ind w:left="115"/>
              <w:rPr>
                <w:sz w:val="23"/>
              </w:rPr>
            </w:pPr>
            <w:r w:rsidRPr="00793F6D">
              <w:rPr>
                <w:sz w:val="23"/>
              </w:rPr>
              <w:t>Рекреационная зона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tabs>
                <w:tab w:val="left" w:pos="313"/>
                <w:tab w:val="center" w:pos="572"/>
              </w:tabs>
              <w:spacing w:before="9"/>
              <w:ind w:left="123" w:right="100"/>
              <w:jc w:val="center"/>
              <w:rPr>
                <w:b/>
                <w:sz w:val="24"/>
                <w:szCs w:val="24"/>
              </w:rPr>
            </w:pPr>
            <w:r w:rsidRPr="00793F6D">
              <w:rPr>
                <w:b/>
                <w:sz w:val="24"/>
                <w:szCs w:val="24"/>
              </w:rPr>
              <w:t>18.9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w w:val="105"/>
                <w:sz w:val="23"/>
              </w:rPr>
            </w:pPr>
            <w:r w:rsidRPr="00793F6D">
              <w:rPr>
                <w:w w:val="105"/>
                <w:sz w:val="23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</w:tcBorders>
          </w:tcPr>
          <w:p w:rsidR="003234DD" w:rsidRPr="00793F6D" w:rsidRDefault="003234DD" w:rsidP="007337A4">
            <w:pPr>
              <w:pStyle w:val="TableParagraph"/>
              <w:spacing w:before="2" w:line="252" w:lineRule="exact"/>
              <w:ind w:left="102"/>
              <w:rPr>
                <w:sz w:val="23"/>
              </w:rPr>
            </w:pPr>
            <w:r w:rsidRPr="00793F6D">
              <w:rPr>
                <w:sz w:val="23"/>
              </w:rPr>
              <w:t>Повышение качества  и комфорта проживания  граждан и рационально-сбалансированное использование природно-ресурсного потенциала территории.</w:t>
            </w:r>
          </w:p>
        </w:tc>
      </w:tr>
      <w:tr w:rsidR="003234DD" w:rsidRPr="006F688A" w:rsidTr="007337A4">
        <w:trPr>
          <w:trHeight w:val="12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8"/>
              <w:jc w:val="right"/>
              <w:rPr>
                <w:b/>
                <w:w w:val="105"/>
                <w:sz w:val="23"/>
              </w:rPr>
            </w:pPr>
            <w:r w:rsidRPr="00793F6D">
              <w:rPr>
                <w:b/>
                <w:w w:val="105"/>
                <w:sz w:val="23"/>
              </w:rPr>
              <w:t>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 w:line="259" w:lineRule="exact"/>
              <w:ind w:left="115"/>
              <w:rPr>
                <w:sz w:val="23"/>
              </w:rPr>
            </w:pPr>
            <w:r w:rsidRPr="00793F6D">
              <w:rPr>
                <w:sz w:val="23"/>
              </w:rPr>
              <w:t>зона специального назначения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/>
              <w:ind w:left="123" w:right="100"/>
              <w:jc w:val="center"/>
              <w:rPr>
                <w:b/>
                <w:sz w:val="24"/>
                <w:szCs w:val="24"/>
              </w:rPr>
            </w:pPr>
            <w:r w:rsidRPr="00793F6D">
              <w:rPr>
                <w:b/>
                <w:sz w:val="24"/>
                <w:szCs w:val="24"/>
              </w:rPr>
              <w:t>4.7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w w:val="105"/>
                <w:sz w:val="23"/>
              </w:rPr>
            </w:pPr>
            <w:r w:rsidRPr="00793F6D">
              <w:rPr>
                <w:w w:val="105"/>
                <w:sz w:val="23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</w:tcBorders>
          </w:tcPr>
          <w:p w:rsidR="003234DD" w:rsidRPr="00793F6D" w:rsidRDefault="003234DD" w:rsidP="007337A4">
            <w:pPr>
              <w:pStyle w:val="TableParagraph"/>
              <w:spacing w:line="247" w:lineRule="exact"/>
              <w:ind w:left="117"/>
              <w:rPr>
                <w:w w:val="105"/>
                <w:sz w:val="23"/>
              </w:rPr>
            </w:pPr>
          </w:p>
        </w:tc>
      </w:tr>
      <w:tr w:rsidR="003234DD" w:rsidRPr="006F688A" w:rsidTr="007337A4">
        <w:trPr>
          <w:trHeight w:val="150"/>
        </w:trPr>
        <w:tc>
          <w:tcPr>
            <w:tcW w:w="569" w:type="dxa"/>
            <w:tcBorders>
              <w:top w:val="single" w:sz="4" w:space="0" w:color="auto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8"/>
              <w:ind w:right="168"/>
              <w:jc w:val="right"/>
              <w:rPr>
                <w:b/>
                <w:w w:val="105"/>
                <w:sz w:val="23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 w:line="259" w:lineRule="exact"/>
              <w:ind w:left="115"/>
              <w:rPr>
                <w:sz w:val="23"/>
              </w:rPr>
            </w:pPr>
            <w:r w:rsidRPr="00793F6D">
              <w:rPr>
                <w:sz w:val="23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9"/>
              <w:ind w:left="123" w:right="100"/>
              <w:jc w:val="center"/>
              <w:rPr>
                <w:b/>
                <w:sz w:val="24"/>
                <w:szCs w:val="24"/>
              </w:rPr>
            </w:pPr>
            <w:r w:rsidRPr="00793F6D">
              <w:rPr>
                <w:b/>
                <w:sz w:val="24"/>
                <w:szCs w:val="24"/>
              </w:rPr>
              <w:t>226.80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404040"/>
              <w:righ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before="1"/>
              <w:ind w:left="261" w:right="232"/>
              <w:jc w:val="center"/>
              <w:rPr>
                <w:w w:val="105"/>
                <w:sz w:val="23"/>
              </w:rPr>
            </w:pPr>
            <w:r w:rsidRPr="00793F6D">
              <w:rPr>
                <w:w w:val="105"/>
                <w:sz w:val="23"/>
              </w:rPr>
              <w:t>100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404040"/>
            </w:tcBorders>
          </w:tcPr>
          <w:p w:rsidR="003234DD" w:rsidRPr="00793F6D" w:rsidRDefault="003234DD" w:rsidP="007337A4">
            <w:pPr>
              <w:pStyle w:val="TableParagraph"/>
              <w:spacing w:line="247" w:lineRule="exact"/>
              <w:ind w:left="117"/>
              <w:rPr>
                <w:w w:val="105"/>
                <w:sz w:val="23"/>
              </w:rPr>
            </w:pPr>
          </w:p>
        </w:tc>
      </w:tr>
    </w:tbl>
    <w:p w:rsidR="00085BDB" w:rsidRDefault="00085BDB" w:rsidP="00D8236D">
      <w:pPr>
        <w:pStyle w:val="a3"/>
        <w:spacing w:before="89" w:line="242" w:lineRule="auto"/>
        <w:ind w:right="568"/>
      </w:pPr>
    </w:p>
    <w:p w:rsidR="00EC353C" w:rsidRDefault="00D914A1" w:rsidP="00D8236D">
      <w:pPr>
        <w:pStyle w:val="a3"/>
        <w:spacing w:before="89" w:line="242" w:lineRule="auto"/>
        <w:ind w:left="3029" w:right="568" w:hanging="1139"/>
        <w:jc w:val="right"/>
      </w:pPr>
      <w:r>
        <w:t>Таблица 3.</w:t>
      </w:r>
      <w:r w:rsidR="00EE7C18">
        <w:t>2</w:t>
      </w:r>
      <w:r w:rsidR="00FE6BD1">
        <w:t xml:space="preserve">. Параметры функциональных зон </w:t>
      </w:r>
      <w:r w:rsidR="00DA2396">
        <w:t>Маляевского</w:t>
      </w:r>
      <w:r w:rsidR="008D68F4">
        <w:t xml:space="preserve"> </w:t>
      </w:r>
      <w:r w:rsidR="00FE6BD1">
        <w:t xml:space="preserve">сельского поселения </w:t>
      </w:r>
    </w:p>
    <w:p w:rsidR="00EC353C" w:rsidRDefault="00EC353C">
      <w:pPr>
        <w:pStyle w:val="a3"/>
        <w:spacing w:before="2"/>
      </w:pPr>
    </w:p>
    <w:tbl>
      <w:tblPr>
        <w:tblStyle w:val="TableNormal"/>
        <w:tblW w:w="0" w:type="auto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9"/>
        <w:gridCol w:w="2975"/>
        <w:gridCol w:w="1274"/>
        <w:gridCol w:w="857"/>
        <w:gridCol w:w="3969"/>
      </w:tblGrid>
      <w:tr w:rsidR="003234DD" w:rsidTr="007337A4">
        <w:trPr>
          <w:trHeight w:val="827"/>
        </w:trPr>
        <w:tc>
          <w:tcPr>
            <w:tcW w:w="569" w:type="dxa"/>
            <w:vMerge w:val="restart"/>
            <w:tcBorders>
              <w:bottom w:val="single" w:sz="12" w:space="0" w:color="585858"/>
              <w:right w:val="single" w:sz="6" w:space="0" w:color="404040"/>
            </w:tcBorders>
          </w:tcPr>
          <w:p w:rsidR="003234DD" w:rsidRPr="00661394" w:rsidRDefault="003234DD" w:rsidP="007337A4">
            <w:pPr>
              <w:pStyle w:val="TableParagraph"/>
              <w:spacing w:before="15"/>
              <w:ind w:left="215"/>
              <w:rPr>
                <w:b/>
                <w:sz w:val="23"/>
              </w:rPr>
            </w:pPr>
            <w:r w:rsidRPr="00661394"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5" w:type="dxa"/>
            <w:vMerge w:val="restart"/>
            <w:tcBorders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661394" w:rsidRDefault="003234DD" w:rsidP="007337A4">
            <w:pPr>
              <w:pStyle w:val="TableParagraph"/>
              <w:spacing w:before="15" w:line="249" w:lineRule="auto"/>
              <w:ind w:left="323" w:right="233" w:firstLine="367"/>
              <w:rPr>
                <w:b/>
                <w:sz w:val="23"/>
              </w:rPr>
            </w:pPr>
            <w:r w:rsidRPr="00661394">
              <w:rPr>
                <w:b/>
                <w:w w:val="105"/>
                <w:sz w:val="23"/>
              </w:rPr>
              <w:t>Наименование функциональных зон</w:t>
            </w:r>
          </w:p>
        </w:tc>
        <w:tc>
          <w:tcPr>
            <w:tcW w:w="2131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3234DD" w:rsidRPr="00661394" w:rsidRDefault="003234DD" w:rsidP="007337A4">
            <w:pPr>
              <w:pStyle w:val="TableParagraph"/>
              <w:spacing w:before="15" w:line="249" w:lineRule="auto"/>
              <w:ind w:left="317" w:right="276" w:firstLine="244"/>
              <w:rPr>
                <w:b/>
                <w:sz w:val="23"/>
              </w:rPr>
            </w:pPr>
            <w:r w:rsidRPr="00661394">
              <w:rPr>
                <w:b/>
                <w:w w:val="105"/>
                <w:sz w:val="23"/>
              </w:rPr>
              <w:t>Площадь на расчетный</w:t>
            </w:r>
          </w:p>
          <w:p w:rsidR="003234DD" w:rsidRPr="00661394" w:rsidRDefault="003234DD" w:rsidP="007337A4">
            <w:pPr>
              <w:pStyle w:val="TableParagraph"/>
              <w:spacing w:line="242" w:lineRule="exact"/>
              <w:ind w:left="798" w:right="775"/>
              <w:jc w:val="center"/>
              <w:rPr>
                <w:b/>
                <w:sz w:val="23"/>
              </w:rPr>
            </w:pPr>
            <w:r w:rsidRPr="00661394">
              <w:rPr>
                <w:b/>
                <w:w w:val="105"/>
                <w:sz w:val="23"/>
              </w:rPr>
              <w:t>срок</w:t>
            </w:r>
          </w:p>
        </w:tc>
        <w:tc>
          <w:tcPr>
            <w:tcW w:w="3969" w:type="dxa"/>
            <w:vMerge w:val="restart"/>
            <w:tcBorders>
              <w:left w:val="single" w:sz="6" w:space="0" w:color="404040"/>
              <w:bottom w:val="single" w:sz="12" w:space="0" w:color="585858"/>
            </w:tcBorders>
          </w:tcPr>
          <w:p w:rsidR="003234DD" w:rsidRPr="00661394" w:rsidRDefault="003234DD" w:rsidP="007337A4">
            <w:pPr>
              <w:pStyle w:val="TableParagraph"/>
              <w:spacing w:before="15"/>
              <w:ind w:left="1377"/>
              <w:rPr>
                <w:b/>
                <w:sz w:val="23"/>
              </w:rPr>
            </w:pPr>
            <w:r w:rsidRPr="00661394">
              <w:rPr>
                <w:b/>
                <w:w w:val="105"/>
                <w:sz w:val="23"/>
              </w:rPr>
              <w:t>Параметры</w:t>
            </w:r>
          </w:p>
        </w:tc>
      </w:tr>
      <w:tr w:rsidR="003234DD" w:rsidTr="007337A4">
        <w:trPr>
          <w:trHeight w:val="265"/>
        </w:trPr>
        <w:tc>
          <w:tcPr>
            <w:tcW w:w="569" w:type="dxa"/>
            <w:vMerge/>
            <w:tcBorders>
              <w:top w:val="nil"/>
              <w:bottom w:val="single" w:sz="12" w:space="0" w:color="585858"/>
              <w:right w:val="single" w:sz="6" w:space="0" w:color="404040"/>
            </w:tcBorders>
          </w:tcPr>
          <w:p w:rsidR="003234DD" w:rsidRPr="00D914A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D914A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274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661394" w:rsidRDefault="003234DD" w:rsidP="007337A4">
            <w:pPr>
              <w:pStyle w:val="TableParagraph"/>
              <w:spacing w:line="245" w:lineRule="exact"/>
              <w:ind w:left="190" w:right="170"/>
              <w:jc w:val="center"/>
              <w:rPr>
                <w:b/>
                <w:sz w:val="23"/>
              </w:rPr>
            </w:pPr>
            <w:r w:rsidRPr="00661394">
              <w:rPr>
                <w:b/>
                <w:w w:val="105"/>
                <w:sz w:val="23"/>
              </w:rPr>
              <w:t>га</w:t>
            </w:r>
          </w:p>
        </w:tc>
        <w:tc>
          <w:tcPr>
            <w:tcW w:w="857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661394" w:rsidRDefault="003234DD" w:rsidP="007337A4">
            <w:pPr>
              <w:pStyle w:val="TableParagraph"/>
              <w:spacing w:line="245" w:lineRule="exact"/>
              <w:ind w:left="33"/>
              <w:jc w:val="center"/>
              <w:rPr>
                <w:b/>
                <w:sz w:val="23"/>
              </w:rPr>
            </w:pPr>
            <w:r w:rsidRPr="00661394">
              <w:rPr>
                <w:b/>
                <w:w w:val="103"/>
                <w:sz w:val="23"/>
              </w:rPr>
              <w:t>%</w:t>
            </w:r>
          </w:p>
        </w:tc>
        <w:tc>
          <w:tcPr>
            <w:tcW w:w="3969" w:type="dxa"/>
            <w:vMerge/>
            <w:tcBorders>
              <w:top w:val="nil"/>
              <w:left w:val="single" w:sz="6" w:space="0" w:color="404040"/>
              <w:bottom w:val="single" w:sz="12" w:space="0" w:color="585858"/>
            </w:tcBorders>
          </w:tcPr>
          <w:p w:rsidR="003234DD" w:rsidRPr="00D914A1" w:rsidRDefault="003234DD" w:rsidP="007337A4">
            <w:pPr>
              <w:rPr>
                <w:sz w:val="2"/>
                <w:szCs w:val="2"/>
                <w:highlight w:val="yellow"/>
              </w:rPr>
            </w:pPr>
          </w:p>
        </w:tc>
      </w:tr>
      <w:tr w:rsidR="003234DD" w:rsidTr="007337A4">
        <w:trPr>
          <w:trHeight w:val="554"/>
        </w:trPr>
        <w:tc>
          <w:tcPr>
            <w:tcW w:w="569" w:type="dxa"/>
            <w:tcBorders>
              <w:top w:val="single" w:sz="12" w:space="0" w:color="585858"/>
              <w:bottom w:val="single" w:sz="12" w:space="0" w:color="585858"/>
              <w:right w:val="single" w:sz="6" w:space="0" w:color="404040"/>
            </w:tcBorders>
          </w:tcPr>
          <w:p w:rsidR="003234DD" w:rsidRPr="005740C3" w:rsidRDefault="003234DD" w:rsidP="007337A4">
            <w:pPr>
              <w:pStyle w:val="TableParagraph"/>
              <w:spacing w:before="8"/>
              <w:ind w:right="16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1.</w:t>
            </w:r>
          </w:p>
        </w:tc>
        <w:tc>
          <w:tcPr>
            <w:tcW w:w="2975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Default="003234DD" w:rsidP="007337A4">
            <w:pPr>
              <w:pStyle w:val="TableParagraph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Зона сельского поселения</w:t>
            </w:r>
          </w:p>
        </w:tc>
        <w:tc>
          <w:tcPr>
            <w:tcW w:w="1274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E74AC6" w:rsidRDefault="003234DD" w:rsidP="007337A4">
            <w:pPr>
              <w:pStyle w:val="TableParagraph"/>
              <w:ind w:left="203" w:right="170"/>
              <w:jc w:val="center"/>
              <w:rPr>
                <w:b/>
                <w:sz w:val="23"/>
                <w:highlight w:val="yellow"/>
              </w:rPr>
            </w:pPr>
            <w:r w:rsidRPr="00E74AC6">
              <w:rPr>
                <w:b/>
                <w:sz w:val="23"/>
              </w:rPr>
              <w:t>15327</w:t>
            </w:r>
          </w:p>
        </w:tc>
        <w:tc>
          <w:tcPr>
            <w:tcW w:w="857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D914A1" w:rsidRDefault="003234DD" w:rsidP="007337A4">
            <w:pPr>
              <w:pStyle w:val="TableParagraph"/>
              <w:ind w:left="146" w:right="103"/>
              <w:jc w:val="center"/>
              <w:rPr>
                <w:sz w:val="23"/>
                <w:highlight w:val="yellow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3969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</w:tcBorders>
          </w:tcPr>
          <w:p w:rsidR="003234DD" w:rsidRPr="00D914A1" w:rsidRDefault="003234DD" w:rsidP="007337A4">
            <w:pPr>
              <w:pStyle w:val="TableParagraph"/>
              <w:spacing w:before="10" w:line="259" w:lineRule="exact"/>
              <w:ind w:left="117"/>
              <w:rPr>
                <w:sz w:val="23"/>
                <w:highlight w:val="yellow"/>
              </w:rPr>
            </w:pPr>
          </w:p>
        </w:tc>
      </w:tr>
      <w:tr w:rsidR="003234DD" w:rsidTr="007337A4">
        <w:trPr>
          <w:trHeight w:val="554"/>
        </w:trPr>
        <w:tc>
          <w:tcPr>
            <w:tcW w:w="569" w:type="dxa"/>
            <w:tcBorders>
              <w:top w:val="single" w:sz="12" w:space="0" w:color="585858"/>
              <w:bottom w:val="single" w:sz="12" w:space="0" w:color="585858"/>
              <w:right w:val="single" w:sz="6" w:space="0" w:color="404040"/>
            </w:tcBorders>
          </w:tcPr>
          <w:p w:rsidR="003234DD" w:rsidRPr="005740C3" w:rsidRDefault="003234DD" w:rsidP="007337A4">
            <w:pPr>
              <w:pStyle w:val="TableParagraph"/>
              <w:spacing w:before="8"/>
              <w:ind w:right="16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  <w:r w:rsidRPr="005740C3">
              <w:rPr>
                <w:b/>
                <w:sz w:val="23"/>
              </w:rPr>
              <w:t>.</w:t>
            </w:r>
          </w:p>
        </w:tc>
        <w:tc>
          <w:tcPr>
            <w:tcW w:w="2975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Default="003234DD" w:rsidP="007337A4">
            <w:pPr>
              <w:pStyle w:val="TableParagraph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Зона населенных пунктов</w:t>
            </w:r>
          </w:p>
        </w:tc>
        <w:tc>
          <w:tcPr>
            <w:tcW w:w="1274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D914A1" w:rsidRDefault="003234DD" w:rsidP="007337A4">
            <w:pPr>
              <w:pStyle w:val="TableParagraph"/>
              <w:ind w:left="203" w:right="170"/>
              <w:jc w:val="center"/>
              <w:rPr>
                <w:sz w:val="23"/>
                <w:highlight w:val="yellow"/>
              </w:rPr>
            </w:pPr>
            <w:r>
              <w:rPr>
                <w:b/>
                <w:sz w:val="24"/>
                <w:szCs w:val="24"/>
              </w:rPr>
              <w:t>226.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857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3234DD" w:rsidRPr="00D914A1" w:rsidRDefault="003234DD" w:rsidP="007337A4">
            <w:pPr>
              <w:pStyle w:val="TableParagraph"/>
              <w:ind w:left="146" w:right="103"/>
              <w:jc w:val="center"/>
              <w:rPr>
                <w:sz w:val="23"/>
                <w:highlight w:val="yellow"/>
              </w:rPr>
            </w:pPr>
            <w:r w:rsidRPr="00A701E7">
              <w:rPr>
                <w:sz w:val="23"/>
              </w:rPr>
              <w:t>2</w:t>
            </w:r>
          </w:p>
        </w:tc>
        <w:tc>
          <w:tcPr>
            <w:tcW w:w="3969" w:type="dxa"/>
            <w:tcBorders>
              <w:top w:val="single" w:sz="12" w:space="0" w:color="585858"/>
              <w:left w:val="single" w:sz="6" w:space="0" w:color="404040"/>
              <w:bottom w:val="single" w:sz="12" w:space="0" w:color="585858"/>
            </w:tcBorders>
          </w:tcPr>
          <w:p w:rsidR="003234DD" w:rsidRPr="003A70CD" w:rsidRDefault="003234DD" w:rsidP="007337A4">
            <w:pPr>
              <w:pStyle w:val="TableParagraph"/>
              <w:ind w:left="117"/>
              <w:rPr>
                <w:sz w:val="23"/>
              </w:rPr>
            </w:pPr>
            <w:r w:rsidRPr="003A70CD">
              <w:rPr>
                <w:spacing w:val="-5"/>
                <w:w w:val="105"/>
                <w:sz w:val="23"/>
              </w:rPr>
              <w:t xml:space="preserve">Развитие населенного </w:t>
            </w:r>
            <w:r w:rsidRPr="003A70CD">
              <w:rPr>
                <w:spacing w:val="-6"/>
                <w:w w:val="105"/>
                <w:sz w:val="23"/>
              </w:rPr>
              <w:t xml:space="preserve">пункта </w:t>
            </w:r>
            <w:r w:rsidRPr="003A70CD">
              <w:rPr>
                <w:spacing w:val="-3"/>
                <w:w w:val="105"/>
                <w:sz w:val="23"/>
              </w:rPr>
              <w:t xml:space="preserve">на </w:t>
            </w:r>
            <w:r w:rsidRPr="003A70CD">
              <w:rPr>
                <w:spacing w:val="-5"/>
                <w:w w:val="105"/>
                <w:sz w:val="23"/>
              </w:rPr>
              <w:t>срок</w:t>
            </w:r>
          </w:p>
          <w:p w:rsidR="003234DD" w:rsidRPr="00D914A1" w:rsidRDefault="003234DD" w:rsidP="007337A4">
            <w:pPr>
              <w:pStyle w:val="TableParagraph"/>
              <w:spacing w:before="10" w:line="259" w:lineRule="exact"/>
              <w:ind w:left="117"/>
              <w:rPr>
                <w:sz w:val="23"/>
                <w:highlight w:val="yellow"/>
              </w:rPr>
            </w:pPr>
            <w:r w:rsidRPr="003A70CD">
              <w:rPr>
                <w:w w:val="105"/>
                <w:sz w:val="23"/>
              </w:rPr>
              <w:t>реализации генерального плана</w:t>
            </w:r>
          </w:p>
        </w:tc>
      </w:tr>
    </w:tbl>
    <w:p w:rsidR="00676219" w:rsidRDefault="00676219">
      <w:pPr>
        <w:spacing w:line="252" w:lineRule="exact"/>
        <w:rPr>
          <w:sz w:val="23"/>
        </w:rPr>
        <w:sectPr w:rsidR="00676219">
          <w:headerReference w:type="default" r:id="rId11"/>
          <w:pgSz w:w="11910" w:h="16850"/>
          <w:pgMar w:top="1180" w:right="260" w:bottom="1120" w:left="1380" w:header="714" w:footer="923" w:gutter="0"/>
          <w:cols w:space="720"/>
        </w:sectPr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73"/>
        </w:tabs>
        <w:spacing w:before="266" w:line="256" w:lineRule="auto"/>
        <w:ind w:right="599" w:firstLine="850"/>
        <w:jc w:val="both"/>
      </w:pPr>
      <w:r>
        <w:lastRenderedPageBreak/>
        <w:t xml:space="preserve">Сведения о видах, назначении и наименованиях планируемых для размещения </w:t>
      </w:r>
      <w:r>
        <w:rPr>
          <w:spacing w:val="-3"/>
        </w:rPr>
        <w:t xml:space="preserve">объектов </w:t>
      </w:r>
      <w:r>
        <w:t xml:space="preserve">местного значения </w:t>
      </w:r>
      <w:r w:rsidR="00DA2396">
        <w:t>Маляевского</w:t>
      </w:r>
      <w:r w:rsidR="008D68F4">
        <w:t xml:space="preserve"> </w:t>
      </w:r>
      <w:r w:rsidR="00D914A1">
        <w:t>сель</w:t>
      </w:r>
      <w:r>
        <w:t>ского</w:t>
      </w:r>
      <w:r w:rsidR="008D68F4">
        <w:t xml:space="preserve"> </w:t>
      </w:r>
      <w:r>
        <w:t>поселения</w:t>
      </w:r>
    </w:p>
    <w:p w:rsidR="00EC353C" w:rsidRDefault="00FE6BD1">
      <w:pPr>
        <w:pStyle w:val="a3"/>
        <w:spacing w:before="169" w:line="259" w:lineRule="auto"/>
        <w:ind w:left="320" w:right="588" w:firstLine="850"/>
        <w:jc w:val="both"/>
      </w:pPr>
      <w:r>
        <w:t xml:space="preserve">В результате градостроительного анализа использования территории </w:t>
      </w:r>
      <w:r w:rsidR="00DA2396">
        <w:t>Маляевского</w:t>
      </w:r>
      <w:r w:rsidR="008D68F4">
        <w:t xml:space="preserve"> </w:t>
      </w:r>
      <w:r>
        <w:t>сельского поселения определено, что для развития поселения и населенных пунктов</w:t>
      </w:r>
      <w:r w:rsidR="00D914A1">
        <w:t>, входящих в его состав, до 2039</w:t>
      </w:r>
      <w:r>
        <w:t xml:space="preserve"> года (расчетный срок реализации генерального плана) имеются необходимые территориальные ресурсы для жилищного строительства и размещения объектов обслуживания населения. Для дальнейшего развития необходимо решить следующие задачи: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95"/>
        </w:tabs>
        <w:spacing w:before="159" w:line="256" w:lineRule="auto"/>
        <w:ind w:right="593" w:firstLine="850"/>
        <w:rPr>
          <w:sz w:val="28"/>
        </w:rPr>
      </w:pPr>
      <w:r>
        <w:rPr>
          <w:sz w:val="28"/>
        </w:rPr>
        <w:t xml:space="preserve">Определить приоритеты развития инженерной инфраструктуры на территории населенных пунктов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текущих и перспективных потребностей.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81"/>
        </w:tabs>
        <w:spacing w:before="169" w:line="259" w:lineRule="auto"/>
        <w:ind w:right="590" w:firstLine="850"/>
        <w:rPr>
          <w:sz w:val="28"/>
        </w:rPr>
      </w:pPr>
      <w:r>
        <w:rPr>
          <w:sz w:val="28"/>
        </w:rPr>
        <w:t>Определить параметры планируемого развития социального и коммунально</w:t>
      </w:r>
      <w:r w:rsidR="00085BDB">
        <w:rPr>
          <w:sz w:val="28"/>
        </w:rPr>
        <w:t>-</w:t>
      </w:r>
      <w:r>
        <w:rPr>
          <w:sz w:val="28"/>
        </w:rPr>
        <w:t>бытового обеспечения</w:t>
      </w:r>
      <w:r w:rsidR="008D68F4">
        <w:rPr>
          <w:sz w:val="28"/>
        </w:rPr>
        <w:t xml:space="preserve"> </w:t>
      </w:r>
      <w:r>
        <w:rPr>
          <w:sz w:val="28"/>
        </w:rPr>
        <w:t>населения.</w:t>
      </w:r>
    </w:p>
    <w:p w:rsidR="00EC353C" w:rsidRDefault="00FE6BD1">
      <w:pPr>
        <w:pStyle w:val="a4"/>
        <w:numPr>
          <w:ilvl w:val="0"/>
          <w:numId w:val="3"/>
        </w:numPr>
        <w:tabs>
          <w:tab w:val="left" w:pos="1458"/>
        </w:tabs>
        <w:spacing w:before="155"/>
        <w:ind w:left="1457" w:hanging="287"/>
        <w:rPr>
          <w:sz w:val="28"/>
        </w:rPr>
      </w:pPr>
      <w:r>
        <w:rPr>
          <w:spacing w:val="-3"/>
          <w:sz w:val="28"/>
        </w:rPr>
        <w:t xml:space="preserve">Повысить уровень </w:t>
      </w:r>
      <w:r>
        <w:rPr>
          <w:sz w:val="28"/>
        </w:rPr>
        <w:t>благоустройства и защиты</w:t>
      </w:r>
      <w:r w:rsidR="008D68F4">
        <w:rPr>
          <w:sz w:val="28"/>
        </w:rPr>
        <w:t xml:space="preserve"> </w:t>
      </w:r>
      <w:r>
        <w:rPr>
          <w:sz w:val="28"/>
        </w:rPr>
        <w:t>территории.</w:t>
      </w:r>
    </w:p>
    <w:p w:rsidR="00EC353C" w:rsidRDefault="00FE6BD1">
      <w:pPr>
        <w:pStyle w:val="a3"/>
        <w:spacing w:before="190" w:line="259" w:lineRule="auto"/>
        <w:ind w:left="320" w:right="588" w:firstLine="850"/>
        <w:jc w:val="both"/>
      </w:pPr>
      <w:r>
        <w:t>Настоящим проектом внесения изменений в генеральный план планируется развитие населенн</w:t>
      </w:r>
      <w:r w:rsidR="00DA2396">
        <w:t xml:space="preserve">ого </w:t>
      </w:r>
      <w:r>
        <w:t>пункт</w:t>
      </w:r>
      <w:r w:rsidR="00DA2396">
        <w:t xml:space="preserve">а </w:t>
      </w:r>
      <w:r>
        <w:t xml:space="preserve"> в направлении от административно-культурного ядра на неосвоенных и деградирующих территориях в пределах установленных границ населенн</w:t>
      </w:r>
      <w:r w:rsidR="00DA2396">
        <w:t>ого</w:t>
      </w:r>
      <w:r>
        <w:t xml:space="preserve"> пункт</w:t>
      </w:r>
      <w:r w:rsidR="00DA2396">
        <w:t>а</w:t>
      </w:r>
      <w:r>
        <w:t xml:space="preserve"> и за </w:t>
      </w:r>
      <w:r w:rsidR="00DA2396">
        <w:t>его</w:t>
      </w:r>
      <w:r>
        <w:t xml:space="preserve"> пределами. Для формирования застройки использованы имеющиеся земельные ресурс</w:t>
      </w:r>
      <w:r w:rsidR="00B07C9D">
        <w:t>ы в пределах</w:t>
      </w:r>
      <w:r w:rsidR="008D68F4">
        <w:t xml:space="preserve"> </w:t>
      </w:r>
      <w:r w:rsidR="00DA2396">
        <w:t>границ села</w:t>
      </w:r>
      <w:r w:rsidR="00B07C9D">
        <w:t>.</w:t>
      </w:r>
    </w:p>
    <w:p w:rsidR="00EC353C" w:rsidRDefault="00FE6BD1">
      <w:pPr>
        <w:pStyle w:val="a3"/>
        <w:spacing w:before="158" w:line="259" w:lineRule="auto"/>
        <w:ind w:left="320" w:right="581" w:firstLine="850"/>
        <w:jc w:val="both"/>
      </w:pPr>
      <w:r>
        <w:t>Формирование общественного центра преемственно продолжено по предложениям предыдущей градостроительной документации, с учетом уже построенных объектов социально-культурного назначения, документов территориального планирования муниципального района и субъекта Российской Федерации, местных нормативов градостроительного проектирования. Общественно-деловые зоны предназначены для размещения объектов социального, общественного, коммерческого назначения, объектов здравоохранения</w:t>
      </w:r>
    </w:p>
    <w:p w:rsidR="00EC353C" w:rsidRDefault="00EC353C">
      <w:pPr>
        <w:spacing w:line="259" w:lineRule="auto"/>
        <w:jc w:val="both"/>
        <w:sectPr w:rsidR="00EC353C">
          <w:pgSz w:w="11910" w:h="16850"/>
          <w:pgMar w:top="118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spacing w:before="3"/>
        <w:rPr>
          <w:sz w:val="4"/>
        </w:rPr>
      </w:pPr>
    </w:p>
    <w:p w:rsidR="00EC353C" w:rsidRDefault="009D77EC">
      <w:pPr>
        <w:pStyle w:val="a3"/>
        <w:spacing w:line="20" w:lineRule="exact"/>
        <w:ind w:left="1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78.05pt;height:.4pt;mso-position-horizontal-relative:char;mso-position-vertical-relative:line" coordsize="9561,8">
            <v:line id="_x0000_s1033" style="position:absolute" from="0,4" to="9560,4" strokecolor="#585858" strokeweight=".36pt"/>
            <w10:wrap type="none"/>
            <w10:anchorlock/>
          </v:group>
        </w:pict>
      </w:r>
    </w:p>
    <w:p w:rsidR="00EC353C" w:rsidRDefault="00FE6BD1">
      <w:pPr>
        <w:pStyle w:val="a3"/>
        <w:spacing w:line="259" w:lineRule="auto"/>
        <w:ind w:left="320"/>
      </w:pPr>
      <w:r>
        <w:t>и социальной защиты, объектов образования, которые формируются в планировочный и административный центр.</w:t>
      </w:r>
    </w:p>
    <w:p w:rsidR="00EC353C" w:rsidRDefault="00FE6BD1">
      <w:pPr>
        <w:pStyle w:val="a3"/>
        <w:spacing w:before="162" w:line="259" w:lineRule="auto"/>
        <w:ind w:left="320" w:right="580" w:firstLine="850"/>
        <w:jc w:val="both"/>
      </w:pPr>
      <w:r>
        <w:t xml:space="preserve">Проектом внесения изменений в Генеральный план </w:t>
      </w:r>
      <w:r w:rsidR="00DA2396">
        <w:t>Маляевского</w:t>
      </w:r>
      <w:r w:rsidR="003A70CD">
        <w:t xml:space="preserve"> </w:t>
      </w:r>
      <w:r>
        <w:t>сельского поселения предусматривается строительство, раз</w:t>
      </w:r>
      <w:r w:rsidR="00B07C9D">
        <w:t xml:space="preserve">витие </w:t>
      </w:r>
      <w:r>
        <w:t xml:space="preserve">и реконструкция следующих объектов местного значения (см. таблицы </w:t>
      </w:r>
      <w:r w:rsidR="00085BDB">
        <w:t>3</w:t>
      </w:r>
      <w:r>
        <w:t>.</w:t>
      </w:r>
      <w:r w:rsidR="00085BDB">
        <w:t>4</w:t>
      </w:r>
      <w:r>
        <w:t xml:space="preserve"> - </w:t>
      </w:r>
      <w:r w:rsidR="00085BDB">
        <w:t>3</w:t>
      </w:r>
      <w:r>
        <w:t>.</w:t>
      </w:r>
      <w:r w:rsidR="00085BDB">
        <w:t>5</w:t>
      </w:r>
      <w:r>
        <w:t>):</w:t>
      </w:r>
    </w:p>
    <w:p w:rsidR="00EC353C" w:rsidRDefault="00FE6BD1">
      <w:pPr>
        <w:pStyle w:val="a3"/>
        <w:spacing w:before="158" w:line="256" w:lineRule="auto"/>
        <w:ind w:left="3569" w:hanging="1988"/>
      </w:pPr>
      <w:r>
        <w:t xml:space="preserve">Таблица </w:t>
      </w:r>
      <w:r w:rsidR="00085BDB">
        <w:t>3</w:t>
      </w:r>
      <w:r>
        <w:t>.</w:t>
      </w:r>
      <w:r w:rsidR="00085BDB">
        <w:t>4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- точечный,</w:t>
      </w:r>
      <w:r w:rsidR="003A70CD">
        <w:t xml:space="preserve"> </w:t>
      </w:r>
      <w:r>
        <w:t>площадной</w:t>
      </w:r>
    </w:p>
    <w:p w:rsidR="00EC353C" w:rsidRDefault="00EC353C">
      <w:pPr>
        <w:pStyle w:val="a3"/>
        <w:spacing w:before="4"/>
        <w:rPr>
          <w:sz w:val="15"/>
        </w:rPr>
      </w:pPr>
    </w:p>
    <w:tbl>
      <w:tblPr>
        <w:tblStyle w:val="TableNormal"/>
        <w:tblW w:w="10043" w:type="dxa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6"/>
        <w:gridCol w:w="2976"/>
        <w:gridCol w:w="1540"/>
        <w:gridCol w:w="1701"/>
        <w:gridCol w:w="1701"/>
        <w:gridCol w:w="1559"/>
      </w:tblGrid>
      <w:tr w:rsidR="007A1FC8" w:rsidTr="00265B24">
        <w:trPr>
          <w:trHeight w:val="553"/>
        </w:trPr>
        <w:tc>
          <w:tcPr>
            <w:tcW w:w="566" w:type="dxa"/>
            <w:tcBorders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44"/>
              <w:ind w:left="25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6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449" w:right="354" w:firstLine="18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</w:t>
            </w:r>
          </w:p>
        </w:tc>
        <w:tc>
          <w:tcPr>
            <w:tcW w:w="1540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44"/>
              <w:ind w:left="1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Местоположение</w:t>
            </w:r>
          </w:p>
        </w:tc>
        <w:tc>
          <w:tcPr>
            <w:tcW w:w="1701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203" w:firstLine="5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Вид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701" w:type="dxa"/>
            <w:tcBorders>
              <w:left w:val="single" w:sz="6" w:space="0" w:color="404040"/>
              <w:right w:val="single" w:sz="6" w:space="0" w:color="404040"/>
            </w:tcBorders>
          </w:tcPr>
          <w:p w:rsidR="007A1FC8" w:rsidRDefault="007A1FC8" w:rsidP="007A1FC8">
            <w:pPr>
              <w:pStyle w:val="TableParagraph"/>
              <w:spacing w:before="8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характеристика </w:t>
            </w:r>
            <w:r>
              <w:rPr>
                <w:b/>
                <w:w w:val="105"/>
                <w:sz w:val="23"/>
              </w:rPr>
              <w:t>зон</w:t>
            </w:r>
          </w:p>
          <w:p w:rsidR="007A1FC8" w:rsidRDefault="007A1FC8" w:rsidP="007A1FC8">
            <w:pPr>
              <w:pStyle w:val="TableParagraph"/>
              <w:spacing w:before="3" w:line="274" w:lineRule="exact"/>
              <w:ind w:left="167" w:hanging="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 особыми условиями</w:t>
            </w:r>
          </w:p>
        </w:tc>
        <w:tc>
          <w:tcPr>
            <w:tcW w:w="1559" w:type="dxa"/>
            <w:tcBorders>
              <w:left w:val="single" w:sz="6" w:space="0" w:color="404040"/>
            </w:tcBorders>
          </w:tcPr>
          <w:p w:rsidR="007A1FC8" w:rsidRDefault="007A1FC8">
            <w:pPr>
              <w:pStyle w:val="TableParagraph"/>
              <w:spacing w:before="3" w:line="274" w:lineRule="exact"/>
              <w:ind w:left="167" w:hanging="44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Функциональная </w:t>
            </w:r>
            <w:r>
              <w:rPr>
                <w:b/>
                <w:w w:val="105"/>
                <w:sz w:val="23"/>
              </w:rPr>
              <w:t>зона, параметры</w:t>
            </w:r>
          </w:p>
        </w:tc>
      </w:tr>
      <w:tr w:rsidR="007A1FC8" w:rsidTr="00265B24">
        <w:trPr>
          <w:trHeight w:val="545"/>
        </w:trPr>
        <w:tc>
          <w:tcPr>
            <w:tcW w:w="566" w:type="dxa"/>
            <w:tcBorders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44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Pr="007F5EDA" w:rsidRDefault="007A1FC8" w:rsidP="00BC5501">
            <w:pPr>
              <w:pStyle w:val="Default"/>
            </w:pPr>
            <w:r w:rsidRPr="007F5EDA">
              <w:t>- МКОУ «</w:t>
            </w:r>
            <w:r w:rsidR="00DA2396">
              <w:t>Маляевская</w:t>
            </w:r>
            <w:r w:rsidR="003A70CD">
              <w:t xml:space="preserve"> </w:t>
            </w:r>
            <w:r w:rsidRPr="007F5EDA">
              <w:t xml:space="preserve">средняя общеобразовательная школа» </w:t>
            </w:r>
          </w:p>
          <w:p w:rsidR="007A1FC8" w:rsidRDefault="007A1FC8">
            <w:pPr>
              <w:pStyle w:val="TableParagraph"/>
              <w:spacing w:before="9" w:line="251" w:lineRule="exact"/>
              <w:ind w:left="120"/>
              <w:rPr>
                <w:sz w:val="23"/>
              </w:rPr>
            </w:pP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4C64DA" w:rsidP="00BC5501">
            <w:pPr>
              <w:pStyle w:val="TableParagraph"/>
              <w:spacing w:before="137"/>
              <w:ind w:left="120"/>
              <w:rPr>
                <w:sz w:val="23"/>
              </w:rPr>
            </w:pPr>
            <w:r>
              <w:rPr>
                <w:sz w:val="23"/>
              </w:rPr>
              <w:t>с.Маляевка. ул.Мусы Джалиля,1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137"/>
              <w:ind w:left="142" w:right="115"/>
              <w:jc w:val="center"/>
              <w:rPr>
                <w:sz w:val="23"/>
              </w:rPr>
            </w:pPr>
            <w:r>
              <w:rPr>
                <w:sz w:val="23"/>
              </w:rPr>
              <w:t>реконструкция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FC8" w:rsidRDefault="007A1FC8">
            <w:pPr>
              <w:pStyle w:val="TableParagraph"/>
              <w:spacing w:before="9" w:line="251" w:lineRule="exact"/>
              <w:ind w:left="12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7A1FC8" w:rsidRDefault="007A1FC8">
            <w:pPr>
              <w:pStyle w:val="TableParagraph"/>
              <w:spacing w:before="9" w:line="251" w:lineRule="exact"/>
              <w:ind w:left="127"/>
              <w:rPr>
                <w:w w:val="105"/>
                <w:sz w:val="23"/>
              </w:rPr>
            </w:pPr>
          </w:p>
          <w:p w:rsidR="007A1FC8" w:rsidRDefault="00797E81" w:rsidP="00797E81">
            <w:pPr>
              <w:pStyle w:val="a3"/>
              <w:spacing w:line="259" w:lineRule="auto"/>
              <w:ind w:left="142"/>
              <w:jc w:val="both"/>
              <w:rPr>
                <w:sz w:val="23"/>
              </w:rPr>
            </w:pPr>
            <w:r>
              <w:rPr>
                <w:sz w:val="23"/>
              </w:rPr>
              <w:t>общественно-деловая зона</w:t>
            </w:r>
          </w:p>
        </w:tc>
      </w:tr>
      <w:tr w:rsidR="007A1FC8" w:rsidTr="00265B24">
        <w:trPr>
          <w:trHeight w:val="1388"/>
        </w:trPr>
        <w:tc>
          <w:tcPr>
            <w:tcW w:w="566" w:type="dxa"/>
            <w:tcBorders>
              <w:top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>
            <w:pPr>
              <w:pStyle w:val="TableParagraph"/>
              <w:rPr>
                <w:sz w:val="26"/>
              </w:rPr>
            </w:pPr>
          </w:p>
          <w:p w:rsidR="007A1FC8" w:rsidRDefault="007A1FC8">
            <w:pPr>
              <w:pStyle w:val="TableParagraph"/>
              <w:spacing w:before="5"/>
              <w:rPr>
                <w:sz w:val="23"/>
              </w:rPr>
            </w:pPr>
          </w:p>
          <w:p w:rsidR="007A1FC8" w:rsidRDefault="007A1FC8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1C1F9A" w:rsidRDefault="007A1FC8" w:rsidP="00BC5501">
            <w:pPr>
              <w:adjustRightInd w:val="0"/>
              <w:rPr>
                <w:sz w:val="24"/>
                <w:szCs w:val="24"/>
              </w:rPr>
            </w:pPr>
            <w:r w:rsidRPr="001C1F9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- </w:t>
            </w:r>
            <w:r w:rsidRPr="00F117F3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МКДОУ «</w:t>
            </w:r>
            <w:r w:rsidR="004C64D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>Маляевский</w:t>
            </w:r>
            <w:r w:rsidR="003A70CD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</w:t>
            </w:r>
            <w:r w:rsidRPr="00F117F3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детский сад» </w:t>
            </w:r>
            <w:r w:rsidRPr="001C1F9A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 -</w:t>
            </w:r>
          </w:p>
          <w:p w:rsidR="007A1FC8" w:rsidRPr="00D914A1" w:rsidRDefault="007A1FC8" w:rsidP="00BC5501">
            <w:pPr>
              <w:pStyle w:val="TableParagraph"/>
              <w:spacing w:before="9" w:line="259" w:lineRule="exact"/>
              <w:ind w:left="120"/>
              <w:jc w:val="both"/>
              <w:rPr>
                <w:color w:val="FF0000"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rPr>
                <w:sz w:val="26"/>
              </w:rPr>
            </w:pPr>
          </w:p>
          <w:p w:rsidR="007A1FC8" w:rsidRPr="007A1FC8" w:rsidRDefault="007A1FC8">
            <w:pPr>
              <w:pStyle w:val="TableParagraph"/>
              <w:spacing w:before="9"/>
            </w:pPr>
          </w:p>
          <w:p w:rsidR="007A1FC8" w:rsidRPr="007A1FC8" w:rsidRDefault="004C64DA" w:rsidP="004C64DA">
            <w:pPr>
              <w:pStyle w:val="TableParagraph"/>
              <w:spacing w:before="1"/>
              <w:ind w:left="120"/>
              <w:rPr>
                <w:sz w:val="23"/>
              </w:rPr>
            </w:pPr>
            <w:r>
              <w:rPr>
                <w:sz w:val="23"/>
              </w:rPr>
              <w:t>с.Маляевка, ул.Кооперативная, 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rPr>
                <w:sz w:val="26"/>
              </w:rPr>
            </w:pPr>
          </w:p>
          <w:p w:rsidR="007A1FC8" w:rsidRPr="007A1FC8" w:rsidRDefault="007A1FC8">
            <w:pPr>
              <w:pStyle w:val="TableParagraph"/>
              <w:spacing w:before="9"/>
            </w:pPr>
          </w:p>
          <w:p w:rsidR="007A1FC8" w:rsidRPr="007A1FC8" w:rsidRDefault="00DA2396">
            <w:pPr>
              <w:pStyle w:val="TableParagraph"/>
              <w:spacing w:before="1"/>
              <w:ind w:left="142" w:right="115"/>
              <w:jc w:val="center"/>
              <w:rPr>
                <w:sz w:val="23"/>
              </w:rPr>
            </w:pPr>
            <w:r>
              <w:rPr>
                <w:sz w:val="23"/>
              </w:rPr>
              <w:t>текущий ремонт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3"/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404040"/>
            </w:tcBorders>
          </w:tcPr>
          <w:p w:rsidR="007A1FC8" w:rsidRPr="007A1FC8" w:rsidRDefault="00797E81">
            <w:pPr>
              <w:pStyle w:val="TableParagraph"/>
              <w:spacing w:before="16"/>
              <w:ind w:left="127"/>
              <w:rPr>
                <w:sz w:val="23"/>
              </w:rPr>
            </w:pPr>
            <w:r>
              <w:rPr>
                <w:sz w:val="23"/>
              </w:rPr>
              <w:t>общественно-деловая зона</w:t>
            </w:r>
          </w:p>
        </w:tc>
      </w:tr>
      <w:tr w:rsidR="007A1FC8" w:rsidTr="00265B24">
        <w:trPr>
          <w:trHeight w:val="827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7A1FC8" w:rsidRPr="00D914A1" w:rsidRDefault="007A1FC8">
            <w:pPr>
              <w:pStyle w:val="TableParagraph"/>
              <w:spacing w:before="6"/>
              <w:rPr>
                <w:color w:val="FF0000"/>
                <w:sz w:val="24"/>
              </w:rPr>
            </w:pPr>
          </w:p>
          <w:p w:rsidR="007A1FC8" w:rsidRPr="007A1FC8" w:rsidRDefault="00C109F7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7A1FC8" w:rsidP="0095633D">
            <w:pPr>
              <w:pStyle w:val="TableParagraph"/>
              <w:spacing w:before="1" w:line="254" w:lineRule="auto"/>
              <w:ind w:left="11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Спортивная площадка (плоскостное спортивное сооружение, включающее игровую спортивную площадку и (или) уличные тренажеры, турники) </w:t>
            </w:r>
          </w:p>
          <w:p w:rsidR="007A1FC8" w:rsidRPr="00D914A1" w:rsidRDefault="007A1FC8" w:rsidP="0095633D">
            <w:pPr>
              <w:pStyle w:val="TableParagraph"/>
              <w:spacing w:before="138" w:line="247" w:lineRule="auto"/>
              <w:ind w:left="120"/>
              <w:rPr>
                <w:color w:val="FF0000"/>
                <w:sz w:val="23"/>
              </w:rPr>
            </w:pPr>
          </w:p>
        </w:tc>
        <w:tc>
          <w:tcPr>
            <w:tcW w:w="1540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4C64DA">
            <w:pPr>
              <w:pStyle w:val="TableParagraph"/>
              <w:ind w:left="120"/>
              <w:rPr>
                <w:sz w:val="23"/>
              </w:rPr>
            </w:pPr>
            <w:r>
              <w:rPr>
                <w:sz w:val="23"/>
              </w:rPr>
              <w:t>с.Маляевка ,ул.Колхозная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265B24" w:rsidP="00265B24">
            <w:pPr>
              <w:pStyle w:val="TableParagraph"/>
              <w:ind w:right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с</w:t>
            </w:r>
            <w:r w:rsidR="007A1FC8" w:rsidRPr="007A1FC8">
              <w:rPr>
                <w:w w:val="105"/>
                <w:sz w:val="23"/>
              </w:rPr>
              <w:t>троительств</w:t>
            </w:r>
            <w:r>
              <w:rPr>
                <w:w w:val="105"/>
                <w:sz w:val="23"/>
              </w:rPr>
              <w:t>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4" w:line="270" w:lineRule="atLeast"/>
              <w:ind w:left="127" w:right="1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559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</w:tcBorders>
          </w:tcPr>
          <w:p w:rsidR="007A1FC8" w:rsidRPr="007A1FC8" w:rsidRDefault="00797E81">
            <w:pPr>
              <w:pStyle w:val="TableParagraph"/>
              <w:spacing w:before="4" w:line="270" w:lineRule="atLeast"/>
              <w:ind w:left="127" w:right="131"/>
              <w:rPr>
                <w:sz w:val="23"/>
              </w:rPr>
            </w:pPr>
            <w:r>
              <w:rPr>
                <w:sz w:val="23"/>
              </w:rPr>
              <w:t>общественно-деловая зона</w:t>
            </w:r>
          </w:p>
        </w:tc>
      </w:tr>
      <w:tr w:rsidR="007A1FC8" w:rsidTr="00265B24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4" w:space="0" w:color="000000"/>
            </w:tcBorders>
          </w:tcPr>
          <w:p w:rsidR="007A1FC8" w:rsidRPr="00D914A1" w:rsidRDefault="007A1FC8">
            <w:pPr>
              <w:pStyle w:val="TableParagraph"/>
              <w:spacing w:before="5"/>
              <w:rPr>
                <w:color w:val="FF0000"/>
                <w:sz w:val="36"/>
              </w:rPr>
            </w:pPr>
          </w:p>
          <w:p w:rsidR="007A1FC8" w:rsidRPr="007A1FC8" w:rsidRDefault="00C109F7">
            <w:pPr>
              <w:pStyle w:val="TableParagraph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  <w:p w:rsidR="007A1FC8" w:rsidRDefault="007A1FC8" w:rsidP="00B44A60"/>
          <w:p w:rsidR="007A1FC8" w:rsidRPr="00B44A60" w:rsidRDefault="007A1FC8" w:rsidP="00B44A60"/>
        </w:tc>
        <w:tc>
          <w:tcPr>
            <w:tcW w:w="2976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Default="004C64DA" w:rsidP="005C00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7A1FC8" w:rsidRPr="003976F5">
              <w:rPr>
                <w:sz w:val="24"/>
                <w:szCs w:val="24"/>
              </w:rPr>
              <w:t>одозаборны</w:t>
            </w:r>
            <w:r>
              <w:rPr>
                <w:sz w:val="24"/>
                <w:szCs w:val="24"/>
              </w:rPr>
              <w:t>е</w:t>
            </w:r>
            <w:r w:rsidR="007A1FC8" w:rsidRPr="003976F5">
              <w:rPr>
                <w:sz w:val="24"/>
                <w:szCs w:val="24"/>
              </w:rPr>
              <w:t xml:space="preserve"> сооружени</w:t>
            </w:r>
            <w:r>
              <w:rPr>
                <w:sz w:val="24"/>
                <w:szCs w:val="24"/>
              </w:rPr>
              <w:t>я</w:t>
            </w:r>
          </w:p>
          <w:p w:rsidR="007A1FC8" w:rsidRPr="00D914A1" w:rsidRDefault="007A1FC8" w:rsidP="005C001A">
            <w:pPr>
              <w:rPr>
                <w:color w:val="FF0000"/>
                <w:sz w:val="23"/>
              </w:rPr>
            </w:pPr>
          </w:p>
        </w:tc>
        <w:tc>
          <w:tcPr>
            <w:tcW w:w="1540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4C64DA">
            <w:pPr>
              <w:pStyle w:val="TableParagraph"/>
              <w:spacing w:line="249" w:lineRule="auto"/>
              <w:ind w:left="120" w:right="184"/>
              <w:rPr>
                <w:sz w:val="23"/>
              </w:rPr>
            </w:pPr>
            <w:r>
              <w:rPr>
                <w:sz w:val="23"/>
              </w:rPr>
              <w:t>с.Маляевка</w:t>
            </w:r>
          </w:p>
          <w:p w:rsidR="00797E81" w:rsidRPr="007A1FC8" w:rsidRDefault="00797E81">
            <w:pPr>
              <w:pStyle w:val="TableParagraph"/>
              <w:spacing w:line="249" w:lineRule="auto"/>
              <w:ind w:left="120" w:right="184"/>
              <w:rPr>
                <w:sz w:val="23"/>
              </w:rPr>
            </w:pPr>
            <w:r>
              <w:rPr>
                <w:sz w:val="23"/>
              </w:rPr>
              <w:t>ул.Советская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>
            <w:pPr>
              <w:pStyle w:val="TableParagraph"/>
              <w:spacing w:before="9"/>
              <w:rPr>
                <w:sz w:val="35"/>
              </w:rPr>
            </w:pPr>
          </w:p>
          <w:p w:rsidR="007A1FC8" w:rsidRPr="007A1FC8" w:rsidRDefault="004C64DA">
            <w:pPr>
              <w:pStyle w:val="TableParagraph"/>
              <w:ind w:left="142" w:right="110"/>
              <w:jc w:val="center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  <w:right w:val="single" w:sz="4" w:space="0" w:color="000000"/>
            </w:tcBorders>
          </w:tcPr>
          <w:p w:rsidR="007A1FC8" w:rsidRPr="007A1FC8" w:rsidRDefault="007A1FC8" w:rsidP="005C001A">
            <w:pPr>
              <w:pStyle w:val="11"/>
              <w:ind w:left="121" w:right="172" w:firstLine="0"/>
              <w:rPr>
                <w:b w:val="0"/>
                <w:w w:val="105"/>
                <w:sz w:val="22"/>
                <w:szCs w:val="22"/>
              </w:rPr>
            </w:pPr>
            <w:r w:rsidRPr="007A1FC8">
              <w:rPr>
                <w:b w:val="0"/>
                <w:sz w:val="22"/>
                <w:szCs w:val="22"/>
              </w:rPr>
              <w:t>Зоны санитарной охраны источника питьевого водоснабжения: первый пояс (строгого режима) 30 – 50 м., второй и третий пояса – по проекту (СанПиН 2.1.4.1110-02)</w:t>
            </w:r>
          </w:p>
        </w:tc>
        <w:tc>
          <w:tcPr>
            <w:tcW w:w="1559" w:type="dxa"/>
            <w:tcBorders>
              <w:top w:val="single" w:sz="6" w:space="0" w:color="404040"/>
              <w:left w:val="single" w:sz="4" w:space="0" w:color="000000"/>
              <w:bottom w:val="single" w:sz="6" w:space="0" w:color="404040"/>
            </w:tcBorders>
          </w:tcPr>
          <w:p w:rsidR="007A1FC8" w:rsidRDefault="00797E81" w:rsidP="005C001A">
            <w:pPr>
              <w:pStyle w:val="11"/>
              <w:ind w:left="121" w:right="172" w:firstLine="0"/>
              <w:rPr>
                <w:b w:val="0"/>
                <w:w w:val="105"/>
              </w:rPr>
            </w:pPr>
            <w:r>
              <w:rPr>
                <w:b w:val="0"/>
                <w:w w:val="105"/>
                <w:sz w:val="22"/>
                <w:szCs w:val="22"/>
              </w:rPr>
              <w:t>производственная  зона</w:t>
            </w:r>
          </w:p>
          <w:p w:rsidR="007A1FC8" w:rsidRPr="00D914A1" w:rsidRDefault="007A1FC8">
            <w:pPr>
              <w:pStyle w:val="TableParagraph"/>
              <w:spacing w:before="3" w:line="252" w:lineRule="exact"/>
              <w:ind w:left="127"/>
              <w:rPr>
                <w:color w:val="FF0000"/>
                <w:sz w:val="23"/>
              </w:rPr>
            </w:pPr>
          </w:p>
        </w:tc>
      </w:tr>
      <w:tr w:rsidR="007A1FC8" w:rsidTr="00265B24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rPr>
                <w:sz w:val="37"/>
              </w:rPr>
            </w:pPr>
          </w:p>
          <w:p w:rsidR="007A1FC8" w:rsidRDefault="00C109F7">
            <w:pPr>
              <w:pStyle w:val="TableParagraph"/>
              <w:ind w:left="20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 w:rsidP="003414E4">
            <w:pPr>
              <w:pStyle w:val="TableParagraph"/>
              <w:spacing w:line="254" w:lineRule="auto"/>
              <w:ind w:left="118" w:right="103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Пожарное депо </w:t>
            </w:r>
          </w:p>
        </w:tc>
        <w:tc>
          <w:tcPr>
            <w:tcW w:w="154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Default="007A1FC8" w:rsidP="00D914A1">
            <w:pPr>
              <w:pStyle w:val="TableParagraph"/>
              <w:spacing w:line="254" w:lineRule="auto"/>
              <w:ind w:left="11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с. </w:t>
            </w:r>
            <w:r w:rsidR="00797E81">
              <w:rPr>
                <w:w w:val="105"/>
                <w:sz w:val="23"/>
              </w:rPr>
              <w:t xml:space="preserve">Маляевка, </w:t>
            </w:r>
            <w:r w:rsidR="004C64DA">
              <w:rPr>
                <w:w w:val="105"/>
                <w:sz w:val="23"/>
              </w:rPr>
              <w:t xml:space="preserve">ул Кузнечная </w:t>
            </w:r>
          </w:p>
          <w:p w:rsidR="007A1FC8" w:rsidRPr="00D914A1" w:rsidRDefault="007A1FC8" w:rsidP="00D914A1">
            <w:pPr>
              <w:pStyle w:val="TableParagraph"/>
              <w:spacing w:line="254" w:lineRule="auto"/>
              <w:ind w:left="117"/>
              <w:rPr>
                <w:color w:val="FF0000"/>
                <w:sz w:val="23"/>
              </w:rPr>
            </w:pP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Default="007A1FC8">
            <w:pPr>
              <w:pStyle w:val="TableParagraph"/>
              <w:spacing w:before="5"/>
              <w:rPr>
                <w:sz w:val="36"/>
              </w:rPr>
            </w:pPr>
          </w:p>
          <w:p w:rsidR="007A1FC8" w:rsidRDefault="00265B24" w:rsidP="00265B24">
            <w:pPr>
              <w:pStyle w:val="TableParagraph"/>
              <w:ind w:right="113"/>
              <w:rPr>
                <w:sz w:val="23"/>
              </w:rPr>
            </w:pPr>
            <w:r>
              <w:rPr>
                <w:w w:val="105"/>
                <w:sz w:val="23"/>
              </w:rPr>
              <w:t xml:space="preserve"> с</w:t>
            </w:r>
            <w:r w:rsidR="007A1FC8">
              <w:rPr>
                <w:w w:val="105"/>
                <w:sz w:val="23"/>
              </w:rPr>
              <w:t>троительств</w:t>
            </w:r>
            <w:r>
              <w:rPr>
                <w:w w:val="105"/>
                <w:sz w:val="23"/>
              </w:rPr>
              <w:t>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A1FC8" w:rsidRPr="00F22AF1" w:rsidRDefault="00F22AF1" w:rsidP="00B07C9D">
            <w:pPr>
              <w:pStyle w:val="11"/>
              <w:ind w:left="121" w:right="172" w:firstLine="0"/>
              <w:rPr>
                <w:b w:val="0"/>
                <w:w w:val="105"/>
                <w:sz w:val="22"/>
                <w:szCs w:val="22"/>
              </w:rPr>
            </w:pPr>
            <w:r w:rsidRPr="00F22AF1">
              <w:rPr>
                <w:b w:val="0"/>
                <w:sz w:val="22"/>
                <w:szCs w:val="22"/>
              </w:rPr>
              <w:t>Санитарно-защитная зона (СанПиН 2.2.1/2.1.1.1200-03)</w:t>
            </w:r>
          </w:p>
        </w:tc>
        <w:tc>
          <w:tcPr>
            <w:tcW w:w="155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7A1FC8" w:rsidRPr="00C109F7" w:rsidRDefault="00797E81" w:rsidP="00C109F7">
            <w:pPr>
              <w:pStyle w:val="11"/>
              <w:ind w:left="121" w:right="172" w:firstLine="0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общественно - деловая зона</w:t>
            </w:r>
          </w:p>
        </w:tc>
      </w:tr>
      <w:tr w:rsidR="004B5D3E" w:rsidTr="00265B24">
        <w:trPr>
          <w:trHeight w:val="1101"/>
        </w:trPr>
        <w:tc>
          <w:tcPr>
            <w:tcW w:w="566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C109F7" w:rsidRDefault="00C109F7" w:rsidP="00C109F7">
            <w:pPr>
              <w:pStyle w:val="TableParagraph"/>
              <w:jc w:val="center"/>
              <w:rPr>
                <w:sz w:val="24"/>
                <w:szCs w:val="24"/>
              </w:rPr>
            </w:pPr>
            <w:r w:rsidRPr="00C109F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4B5D3E">
              <w:rPr>
                <w:sz w:val="24"/>
                <w:szCs w:val="24"/>
              </w:rPr>
              <w:t>Строительство блок-модульных газовых котельных</w:t>
            </w:r>
          </w:p>
        </w:tc>
        <w:tc>
          <w:tcPr>
            <w:tcW w:w="154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Default="004C64DA" w:rsidP="004C64DA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с.Маляевка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 w:rsidP="004B5D3E">
            <w:pPr>
              <w:pStyle w:val="TableParagraph"/>
              <w:spacing w:before="5"/>
            </w:pPr>
            <w:r w:rsidRPr="004B5D3E">
              <w:t>Строительство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4B5D3E" w:rsidRPr="004B5D3E" w:rsidRDefault="004B5D3E" w:rsidP="0060467F">
            <w:pPr>
              <w:pStyle w:val="11"/>
              <w:ind w:left="121" w:right="172" w:firstLine="0"/>
              <w:rPr>
                <w:b w:val="0"/>
                <w:sz w:val="24"/>
                <w:szCs w:val="24"/>
              </w:rPr>
            </w:pPr>
            <w:r w:rsidRPr="004B5D3E">
              <w:rPr>
                <w:b w:val="0"/>
                <w:sz w:val="24"/>
                <w:szCs w:val="24"/>
              </w:rPr>
              <w:t>Расстояние от газовой котельной до жилой застройки – 20 м (СанПиН 2.2.1/2.1.1.1200-03)</w:t>
            </w:r>
          </w:p>
        </w:tc>
        <w:tc>
          <w:tcPr>
            <w:tcW w:w="155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4B5D3E" w:rsidRPr="004B5D3E" w:rsidRDefault="00797E81" w:rsidP="0060467F">
            <w:pPr>
              <w:pStyle w:val="11"/>
              <w:ind w:left="121" w:right="172" w:firstLine="0"/>
              <w:rPr>
                <w:b w:val="0"/>
                <w:w w:val="105"/>
                <w:sz w:val="24"/>
                <w:szCs w:val="24"/>
              </w:rPr>
            </w:pPr>
            <w:r>
              <w:rPr>
                <w:b w:val="0"/>
                <w:sz w:val="23"/>
              </w:rPr>
              <w:t>общественно - деловая зона, жилая зона</w:t>
            </w:r>
          </w:p>
        </w:tc>
      </w:tr>
      <w:tr w:rsidR="007A1FC8" w:rsidTr="00265B24">
        <w:trPr>
          <w:trHeight w:val="827"/>
        </w:trPr>
        <w:tc>
          <w:tcPr>
            <w:tcW w:w="566" w:type="dxa"/>
            <w:tcBorders>
              <w:top w:val="single" w:sz="6" w:space="0" w:color="404040"/>
              <w:right w:val="single" w:sz="6" w:space="0" w:color="404040"/>
            </w:tcBorders>
          </w:tcPr>
          <w:p w:rsidR="007A1FC8" w:rsidRPr="00D914A1" w:rsidRDefault="007A1FC8">
            <w:pPr>
              <w:pStyle w:val="TableParagraph"/>
              <w:spacing w:before="5"/>
              <w:rPr>
                <w:color w:val="FF0000"/>
                <w:sz w:val="24"/>
              </w:rPr>
            </w:pPr>
          </w:p>
          <w:p w:rsidR="007A1FC8" w:rsidRPr="007A1FC8" w:rsidRDefault="007A1FC8" w:rsidP="007A1FC8">
            <w:pPr>
              <w:pStyle w:val="TableParagraph"/>
              <w:ind w:left="20"/>
              <w:jc w:val="center"/>
              <w:rPr>
                <w:b/>
                <w:sz w:val="23"/>
              </w:rPr>
            </w:pPr>
            <w:r w:rsidRPr="007A1FC8">
              <w:rPr>
                <w:b/>
                <w:w w:val="103"/>
                <w:sz w:val="23"/>
              </w:rPr>
              <w:t>7</w:t>
            </w:r>
          </w:p>
        </w:tc>
        <w:tc>
          <w:tcPr>
            <w:tcW w:w="2976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7A1FC8" w:rsidRPr="00D914A1" w:rsidRDefault="007A1FC8" w:rsidP="0060467F">
            <w:pPr>
              <w:pStyle w:val="TableParagraph"/>
              <w:spacing w:before="137" w:line="247" w:lineRule="auto"/>
              <w:ind w:left="118"/>
              <w:rPr>
                <w:color w:val="FF0000"/>
                <w:sz w:val="23"/>
              </w:rPr>
            </w:pPr>
            <w:r>
              <w:rPr>
                <w:sz w:val="24"/>
                <w:szCs w:val="24"/>
              </w:rPr>
              <w:t>О</w:t>
            </w:r>
            <w:r w:rsidRPr="000A475F">
              <w:rPr>
                <w:sz w:val="24"/>
                <w:szCs w:val="24"/>
              </w:rPr>
              <w:t>бъект благоустройства (детская площадка, площадка отдыха и досуга)</w:t>
            </w:r>
          </w:p>
        </w:tc>
        <w:tc>
          <w:tcPr>
            <w:tcW w:w="154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7A1FC8" w:rsidP="004C64DA">
            <w:pPr>
              <w:pStyle w:val="TableParagraph"/>
              <w:ind w:left="117"/>
              <w:rPr>
                <w:sz w:val="23"/>
              </w:rPr>
            </w:pPr>
            <w:r w:rsidRPr="007A1FC8">
              <w:rPr>
                <w:sz w:val="23"/>
              </w:rPr>
              <w:t>с.</w:t>
            </w:r>
            <w:r w:rsidR="004C64DA">
              <w:rPr>
                <w:sz w:val="23"/>
              </w:rPr>
              <w:t>Маляевка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10"/>
              <w:rPr>
                <w:sz w:val="23"/>
              </w:rPr>
            </w:pPr>
          </w:p>
          <w:p w:rsidR="007A1FC8" w:rsidRPr="007A1FC8" w:rsidRDefault="004C64DA">
            <w:pPr>
              <w:pStyle w:val="TableParagraph"/>
              <w:ind w:left="140" w:right="113"/>
              <w:jc w:val="center"/>
              <w:rPr>
                <w:sz w:val="23"/>
              </w:rPr>
            </w:pPr>
            <w:r>
              <w:rPr>
                <w:sz w:val="23"/>
              </w:rPr>
              <w:t>размещение</w:t>
            </w:r>
          </w:p>
        </w:tc>
        <w:tc>
          <w:tcPr>
            <w:tcW w:w="1701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7A1FC8" w:rsidRPr="007A1FC8" w:rsidRDefault="00F22AF1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559" w:type="dxa"/>
            <w:tcBorders>
              <w:top w:val="single" w:sz="6" w:space="0" w:color="404040"/>
              <w:left w:val="single" w:sz="6" w:space="0" w:color="404040"/>
            </w:tcBorders>
          </w:tcPr>
          <w:p w:rsidR="007A1FC8" w:rsidRPr="007A1FC8" w:rsidRDefault="007A1FC8">
            <w:pPr>
              <w:pStyle w:val="TableParagraph"/>
              <w:spacing w:before="3" w:line="259" w:lineRule="exact"/>
              <w:ind w:left="124"/>
              <w:rPr>
                <w:sz w:val="23"/>
              </w:rPr>
            </w:pPr>
            <w:r w:rsidRPr="007A1FC8">
              <w:rPr>
                <w:sz w:val="23"/>
              </w:rPr>
              <w:t>жилая зона</w:t>
            </w:r>
          </w:p>
        </w:tc>
      </w:tr>
    </w:tbl>
    <w:p w:rsidR="00EC353C" w:rsidRDefault="00EC353C">
      <w:pPr>
        <w:pStyle w:val="a3"/>
        <w:rPr>
          <w:sz w:val="43"/>
        </w:rPr>
      </w:pPr>
    </w:p>
    <w:p w:rsidR="00EC353C" w:rsidRDefault="00FE6BD1" w:rsidP="00085BDB">
      <w:pPr>
        <w:pStyle w:val="a3"/>
        <w:spacing w:line="264" w:lineRule="auto"/>
        <w:ind w:left="680" w:right="568" w:hanging="318"/>
        <w:jc w:val="right"/>
      </w:pPr>
      <w:r>
        <w:t xml:space="preserve">Таблица </w:t>
      </w:r>
      <w:r w:rsidR="00085BDB">
        <w:t>3</w:t>
      </w:r>
      <w:r>
        <w:t>.</w:t>
      </w:r>
      <w:r w:rsidR="00085BDB">
        <w:t>5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– линейный (транспортная и инженерная</w:t>
      </w:r>
      <w:r w:rsidR="008D68F4">
        <w:t xml:space="preserve"> </w:t>
      </w:r>
      <w:r>
        <w:t>инфраструктура</w:t>
      </w:r>
      <w:r w:rsidR="007A1FC8">
        <w:t>)</w:t>
      </w:r>
    </w:p>
    <w:p w:rsidR="00EC353C" w:rsidRDefault="00EC353C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9"/>
        <w:gridCol w:w="4964"/>
        <w:gridCol w:w="4114"/>
      </w:tblGrid>
      <w:tr w:rsidR="00EC353C">
        <w:trPr>
          <w:trHeight w:val="553"/>
        </w:trPr>
        <w:tc>
          <w:tcPr>
            <w:tcW w:w="569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22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4964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характеристики,</w:t>
            </w:r>
          </w:p>
          <w:p w:rsidR="00EC353C" w:rsidRDefault="00FE6BD1">
            <w:pPr>
              <w:pStyle w:val="TableParagraph"/>
              <w:spacing w:before="16" w:line="245" w:lineRule="exact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проводимые мероприятия</w:t>
            </w:r>
          </w:p>
        </w:tc>
        <w:tc>
          <w:tcPr>
            <w:tcW w:w="4114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8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Характеристики зон</w:t>
            </w:r>
          </w:p>
          <w:p w:rsidR="00EC353C" w:rsidRDefault="00FE6BD1">
            <w:pPr>
              <w:pStyle w:val="TableParagraph"/>
              <w:spacing w:before="16" w:line="245" w:lineRule="exact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 особыми условиями</w:t>
            </w:r>
          </w:p>
        </w:tc>
      </w:tr>
      <w:tr w:rsidR="00D832C6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D832C6" w:rsidRPr="00D914A1" w:rsidRDefault="00D832C6">
            <w:pPr>
              <w:pStyle w:val="TableParagraph"/>
              <w:spacing w:before="1"/>
              <w:ind w:left="98" w:right="75"/>
              <w:jc w:val="center"/>
              <w:rPr>
                <w:w w:val="105"/>
                <w:sz w:val="23"/>
                <w:highlight w:val="yellow"/>
              </w:rPr>
            </w:pP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D832C6" w:rsidRDefault="00D832C6" w:rsidP="00EE1D80">
            <w:pPr>
              <w:pStyle w:val="TableParagraph"/>
              <w:spacing w:before="1" w:line="247" w:lineRule="auto"/>
              <w:ind w:left="115"/>
              <w:rPr>
                <w:sz w:val="24"/>
                <w:szCs w:val="24"/>
              </w:rPr>
            </w:pPr>
            <w:r w:rsidRPr="003976F5">
              <w:rPr>
                <w:sz w:val="24"/>
                <w:szCs w:val="24"/>
              </w:rPr>
              <w:t>Строительство водопроводных сетей для подключения потребителей существующей и перспективной застройки к централизованной системе водоснабжения</w:t>
            </w:r>
            <w:r>
              <w:rPr>
                <w:sz w:val="24"/>
                <w:szCs w:val="24"/>
              </w:rPr>
              <w:t xml:space="preserve"> в с.</w:t>
            </w:r>
            <w:r w:rsidR="00EE1D80">
              <w:rPr>
                <w:sz w:val="24"/>
                <w:szCs w:val="24"/>
              </w:rPr>
              <w:t>Маляевка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D832C6" w:rsidRPr="00D914A1" w:rsidRDefault="007A1FC8" w:rsidP="00B07C9D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w w:val="105"/>
                <w:sz w:val="23"/>
                <w:highlight w:val="yellow"/>
              </w:rPr>
            </w:pPr>
            <w:r w:rsidRPr="006F1FB8">
              <w:rPr>
                <w:sz w:val="24"/>
                <w:szCs w:val="24"/>
              </w:rPr>
              <w:t>Охранная зона (СанПиН 2.1.4.1110-02)</w:t>
            </w:r>
          </w:p>
        </w:tc>
      </w:tr>
      <w:tr w:rsidR="0068102D" w:rsidRPr="00D914A1">
        <w:trPr>
          <w:trHeight w:val="827"/>
        </w:trPr>
        <w:tc>
          <w:tcPr>
            <w:tcW w:w="569" w:type="dxa"/>
            <w:tcBorders>
              <w:top w:val="single" w:sz="6" w:space="0" w:color="404040"/>
              <w:right w:val="single" w:sz="6" w:space="0" w:color="404040"/>
            </w:tcBorders>
          </w:tcPr>
          <w:p w:rsidR="0068102D" w:rsidRPr="00D914A1" w:rsidRDefault="0068102D">
            <w:pPr>
              <w:pStyle w:val="TableParagraph"/>
              <w:spacing w:before="1"/>
              <w:ind w:left="98" w:right="75"/>
              <w:jc w:val="center"/>
              <w:rPr>
                <w:w w:val="105"/>
                <w:sz w:val="23"/>
                <w:highlight w:val="yellow"/>
              </w:rPr>
            </w:pP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68102D" w:rsidRPr="003976F5" w:rsidRDefault="0068102D" w:rsidP="00EE1D80">
            <w:pPr>
              <w:pStyle w:val="a3"/>
              <w:spacing w:before="24" w:line="261" w:lineRule="auto"/>
              <w:ind w:left="119" w:right="595"/>
              <w:jc w:val="both"/>
              <w:rPr>
                <w:sz w:val="24"/>
                <w:szCs w:val="24"/>
              </w:rPr>
            </w:pPr>
            <w:r w:rsidRPr="0068102D">
              <w:rPr>
                <w:sz w:val="24"/>
                <w:szCs w:val="24"/>
              </w:rPr>
              <w:t>Подключение к распределительной сети газоснабжения существующей жилой застройки населенных пунктов</w:t>
            </w:r>
            <w:r w:rsidR="003A70CD">
              <w:rPr>
                <w:sz w:val="24"/>
                <w:szCs w:val="24"/>
              </w:rPr>
              <w:t xml:space="preserve"> </w:t>
            </w:r>
            <w:r w:rsidR="004C6B87">
              <w:rPr>
                <w:sz w:val="24"/>
                <w:szCs w:val="24"/>
              </w:rPr>
              <w:t>с.</w:t>
            </w:r>
            <w:r w:rsidR="00836C77">
              <w:rPr>
                <w:sz w:val="24"/>
                <w:szCs w:val="24"/>
              </w:rPr>
              <w:t xml:space="preserve"> </w:t>
            </w:r>
            <w:r w:rsidR="00EE1D80">
              <w:rPr>
                <w:sz w:val="24"/>
                <w:szCs w:val="24"/>
              </w:rPr>
              <w:t>Маляевка</w:t>
            </w: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</w:tcBorders>
          </w:tcPr>
          <w:p w:rsidR="0068102D" w:rsidRPr="006F1FB8" w:rsidRDefault="0068102D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sz w:val="24"/>
                <w:szCs w:val="24"/>
              </w:rPr>
            </w:pPr>
            <w:r w:rsidRPr="00BE4FDD">
              <w:rPr>
                <w:sz w:val="24"/>
                <w:szCs w:val="24"/>
              </w:rPr>
              <w:t>Охранная зона газопровода</w:t>
            </w:r>
            <w:r>
              <w:rPr>
                <w:sz w:val="24"/>
                <w:szCs w:val="24"/>
              </w:rPr>
              <w:t xml:space="preserve"> –</w:t>
            </w:r>
            <w:r w:rsidRPr="00BE4FDD"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 </w:t>
            </w:r>
            <w:r w:rsidRPr="00BE4FDD">
              <w:rPr>
                <w:sz w:val="24"/>
                <w:szCs w:val="24"/>
              </w:rPr>
              <w:t xml:space="preserve">м с каждой стороны </w:t>
            </w:r>
            <w:r>
              <w:rPr>
                <w:sz w:val="24"/>
                <w:szCs w:val="24"/>
              </w:rPr>
              <w:t>(</w:t>
            </w:r>
            <w:r w:rsidRPr="00BE4FDD">
              <w:rPr>
                <w:sz w:val="24"/>
                <w:szCs w:val="24"/>
              </w:rPr>
              <w:t>Постановление</w:t>
            </w:r>
            <w:r>
              <w:rPr>
                <w:sz w:val="24"/>
                <w:szCs w:val="24"/>
              </w:rPr>
              <w:t xml:space="preserve"> Правительства РФ</w:t>
            </w:r>
            <w:r w:rsidRPr="00BE4FDD">
              <w:rPr>
                <w:sz w:val="24"/>
                <w:szCs w:val="24"/>
              </w:rPr>
              <w:t xml:space="preserve"> от 20</w:t>
            </w:r>
            <w:r>
              <w:rPr>
                <w:sz w:val="24"/>
                <w:szCs w:val="24"/>
              </w:rPr>
              <w:t>.11.</w:t>
            </w:r>
            <w:r w:rsidRPr="00BE4FDD">
              <w:rPr>
                <w:sz w:val="24"/>
                <w:szCs w:val="24"/>
              </w:rPr>
              <w:t>2000</w:t>
            </w:r>
            <w:r>
              <w:rPr>
                <w:sz w:val="24"/>
                <w:szCs w:val="24"/>
              </w:rPr>
              <w:t xml:space="preserve"> № </w:t>
            </w:r>
            <w:r w:rsidRPr="00BE4FDD">
              <w:rPr>
                <w:sz w:val="24"/>
                <w:szCs w:val="24"/>
              </w:rPr>
              <w:t>878</w:t>
            </w:r>
            <w:r>
              <w:rPr>
                <w:sz w:val="24"/>
                <w:szCs w:val="24"/>
              </w:rPr>
              <w:t>)</w:t>
            </w:r>
          </w:p>
        </w:tc>
      </w:tr>
      <w:tr w:rsidR="00EC353C" w:rsidRPr="00D914A1" w:rsidTr="00B03B6E">
        <w:trPr>
          <w:trHeight w:val="2530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Pr="00D914A1" w:rsidRDefault="00EC353C">
            <w:pPr>
              <w:pStyle w:val="TableParagraph"/>
              <w:spacing w:before="1"/>
              <w:ind w:left="98" w:right="75"/>
              <w:jc w:val="center"/>
              <w:rPr>
                <w:sz w:val="23"/>
                <w:highlight w:val="yellow"/>
              </w:rPr>
            </w:pP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B03B6E" w:rsidRPr="00B03B6E" w:rsidRDefault="00FE6BD1" w:rsidP="00B03B6E">
            <w:pPr>
              <w:adjustRightInd w:val="0"/>
              <w:rPr>
                <w:b/>
                <w:sz w:val="24"/>
                <w:szCs w:val="24"/>
              </w:rPr>
            </w:pPr>
            <w:r w:rsidRPr="00EE1D80">
              <w:rPr>
                <w:w w:val="105"/>
                <w:sz w:val="24"/>
                <w:szCs w:val="24"/>
              </w:rPr>
              <w:t>Улично-дорожная сеть сельского населенного пункта – с.</w:t>
            </w:r>
            <w:r w:rsidR="00836C77">
              <w:rPr>
                <w:w w:val="105"/>
                <w:sz w:val="24"/>
                <w:szCs w:val="24"/>
              </w:rPr>
              <w:t xml:space="preserve"> </w:t>
            </w:r>
            <w:r w:rsidR="00EE1D80" w:rsidRPr="00EE1D80">
              <w:rPr>
                <w:w w:val="105"/>
                <w:sz w:val="24"/>
                <w:szCs w:val="24"/>
              </w:rPr>
              <w:t>Маляевка</w:t>
            </w:r>
            <w:r w:rsidR="00B03B6E">
              <w:rPr>
                <w:w w:val="105"/>
                <w:sz w:val="24"/>
                <w:szCs w:val="24"/>
              </w:rPr>
              <w:t>:</w:t>
            </w:r>
            <w:r w:rsidR="003A70CD">
              <w:rPr>
                <w:w w:val="105"/>
                <w:sz w:val="24"/>
                <w:szCs w:val="24"/>
              </w:rPr>
              <w:t xml:space="preserve"> </w:t>
            </w:r>
            <w:r w:rsidR="00B03B6E" w:rsidRPr="00B03B6E">
              <w:rPr>
                <w:rFonts w:eastAsiaTheme="minorHAnsi"/>
                <w:sz w:val="24"/>
                <w:szCs w:val="24"/>
                <w:lang w:eastAsia="en-US" w:bidi="ar-SA"/>
              </w:rPr>
              <w:t>приведение      улично-дорожной сети в оптимальное эксплуатационное состояние;</w:t>
            </w:r>
          </w:p>
          <w:p w:rsidR="00B03B6E" w:rsidRDefault="00B03B6E" w:rsidP="00B03B6E">
            <w:pPr>
              <w:pStyle w:val="Default"/>
              <w:rPr>
                <w:w w:val="105"/>
                <w:sz w:val="28"/>
                <w:szCs w:val="28"/>
              </w:rPr>
            </w:pPr>
          </w:p>
          <w:p w:rsidR="00EC353C" w:rsidRPr="00EE1D80" w:rsidRDefault="00EC353C">
            <w:pPr>
              <w:pStyle w:val="TableParagraph"/>
              <w:spacing w:before="1" w:line="247" w:lineRule="auto"/>
              <w:ind w:left="115"/>
              <w:rPr>
                <w:w w:val="105"/>
                <w:sz w:val="24"/>
                <w:szCs w:val="24"/>
              </w:rPr>
            </w:pPr>
          </w:p>
          <w:p w:rsidR="0060467F" w:rsidRPr="00EE1D80" w:rsidRDefault="0060467F">
            <w:pPr>
              <w:pStyle w:val="TableParagraph"/>
              <w:spacing w:before="1" w:line="247" w:lineRule="auto"/>
              <w:ind w:left="115"/>
              <w:rPr>
                <w:sz w:val="24"/>
                <w:szCs w:val="24"/>
                <w:highlight w:val="yellow"/>
              </w:rPr>
            </w:pPr>
          </w:p>
          <w:p w:rsidR="00EC353C" w:rsidRPr="00D914A1" w:rsidRDefault="00EC353C">
            <w:pPr>
              <w:pStyle w:val="TableParagraph"/>
              <w:spacing w:before="10" w:line="252" w:lineRule="exact"/>
              <w:ind w:left="115"/>
              <w:rPr>
                <w:sz w:val="23"/>
                <w:highlight w:val="yellow"/>
              </w:rPr>
            </w:pPr>
          </w:p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60467F" w:rsidRPr="0060467F" w:rsidRDefault="00085BDB" w:rsidP="00085BDB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spacing w:val="2"/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Определяются   границам </w:t>
            </w:r>
            <w:r w:rsidR="00FE6BD1" w:rsidRPr="0060467F">
              <w:rPr>
                <w:w w:val="105"/>
                <w:sz w:val="23"/>
              </w:rPr>
              <w:t>постоянной  полосы  отвода  (на  период</w:t>
            </w:r>
            <w:r w:rsidR="003A70CD">
              <w:rPr>
                <w:w w:val="105"/>
                <w:sz w:val="23"/>
              </w:rPr>
              <w:t xml:space="preserve"> </w:t>
            </w:r>
            <w:r w:rsidR="00FE6BD1" w:rsidRPr="0060467F">
              <w:rPr>
                <w:w w:val="105"/>
                <w:sz w:val="23"/>
              </w:rPr>
              <w:t>эксплуатации)  и  временной  полосы</w:t>
            </w:r>
            <w:r w:rsidR="003A70CD">
              <w:rPr>
                <w:w w:val="105"/>
                <w:sz w:val="23"/>
              </w:rPr>
              <w:t xml:space="preserve"> </w:t>
            </w:r>
            <w:r w:rsidR="00FE6BD1" w:rsidRPr="0060467F">
              <w:rPr>
                <w:spacing w:val="2"/>
                <w:w w:val="105"/>
                <w:sz w:val="23"/>
              </w:rPr>
              <w:t>от</w:t>
            </w:r>
            <w:r w:rsidR="0060467F" w:rsidRPr="0060467F">
              <w:rPr>
                <w:spacing w:val="2"/>
                <w:w w:val="105"/>
                <w:sz w:val="23"/>
              </w:rPr>
              <w:t>вода (на период строительства, реконструкции) в соответствии с проектной</w:t>
            </w:r>
            <w:r w:rsidR="003A70CD">
              <w:rPr>
                <w:spacing w:val="2"/>
                <w:w w:val="105"/>
                <w:sz w:val="23"/>
              </w:rPr>
              <w:t xml:space="preserve"> </w:t>
            </w:r>
            <w:r w:rsidR="0060467F" w:rsidRPr="0060467F">
              <w:rPr>
                <w:spacing w:val="2"/>
                <w:w w:val="105"/>
                <w:sz w:val="23"/>
              </w:rPr>
              <w:t>документацией и проектом планировки территории</w:t>
            </w:r>
          </w:p>
          <w:p w:rsidR="0060467F" w:rsidRPr="0060467F" w:rsidRDefault="0060467F">
            <w:pPr>
              <w:pStyle w:val="TableParagraph"/>
              <w:spacing w:before="10" w:line="252" w:lineRule="exact"/>
              <w:ind w:left="114"/>
              <w:rPr>
                <w:sz w:val="23"/>
              </w:rPr>
            </w:pPr>
          </w:p>
          <w:p w:rsidR="0060467F" w:rsidRPr="00D914A1" w:rsidRDefault="0060467F">
            <w:pPr>
              <w:pStyle w:val="TableParagraph"/>
              <w:spacing w:before="10" w:line="252" w:lineRule="exact"/>
              <w:ind w:left="114"/>
              <w:rPr>
                <w:sz w:val="23"/>
                <w:highlight w:val="yellow"/>
              </w:rPr>
            </w:pPr>
          </w:p>
        </w:tc>
      </w:tr>
      <w:tr w:rsidR="00D47468" w:rsidRPr="00D914A1" w:rsidTr="00D64CB8">
        <w:trPr>
          <w:trHeight w:val="2120"/>
        </w:trPr>
        <w:tc>
          <w:tcPr>
            <w:tcW w:w="569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D47468" w:rsidRPr="00D914A1" w:rsidRDefault="00D47468">
            <w:pPr>
              <w:pStyle w:val="TableParagraph"/>
              <w:spacing w:before="1"/>
              <w:ind w:left="98" w:right="75"/>
              <w:jc w:val="center"/>
              <w:rPr>
                <w:sz w:val="23"/>
                <w:highlight w:val="yellow"/>
              </w:rPr>
            </w:pPr>
          </w:p>
        </w:tc>
        <w:tc>
          <w:tcPr>
            <w:tcW w:w="496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B03B6E" w:rsidRPr="00D64CB8" w:rsidRDefault="00B03B6E" w:rsidP="00B03B6E">
            <w:pPr>
              <w:adjustRightInd w:val="0"/>
              <w:rPr>
                <w:sz w:val="24"/>
                <w:szCs w:val="24"/>
              </w:rPr>
            </w:pPr>
            <w:r w:rsidRPr="00D64CB8">
              <w:rPr>
                <w:sz w:val="24"/>
                <w:szCs w:val="24"/>
              </w:rPr>
              <w:t>Строительство  и реконструкция существующих сетей электроснабжения и трансформаторных  подстанций на всей территории Маляевского сельского поселения</w:t>
            </w:r>
          </w:p>
          <w:p w:rsidR="00D47468" w:rsidRPr="005E5FCD" w:rsidRDefault="00D47468" w:rsidP="005E5FCD"/>
        </w:tc>
        <w:tc>
          <w:tcPr>
            <w:tcW w:w="4114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D47468" w:rsidRPr="0060467F" w:rsidRDefault="00C120FB" w:rsidP="00C120FB">
            <w:pPr>
              <w:pStyle w:val="TableParagraph"/>
              <w:tabs>
                <w:tab w:val="left" w:pos="3098"/>
              </w:tabs>
              <w:spacing w:before="1" w:line="247" w:lineRule="auto"/>
              <w:ind w:left="114" w:right="80"/>
              <w:rPr>
                <w:w w:val="105"/>
                <w:sz w:val="23"/>
              </w:rPr>
            </w:pPr>
            <w:r w:rsidRPr="00C120FB">
              <w:rPr>
                <w:w w:val="105"/>
                <w:sz w:val="23"/>
              </w:rPr>
              <w:t>Охранная зона для линий с самонесущими или изолированными проводами (Постановление Правительства РФ от 24.02.2009 № 160)</w:t>
            </w:r>
          </w:p>
        </w:tc>
      </w:tr>
    </w:tbl>
    <w:p w:rsidR="00EC353C" w:rsidRDefault="00EC353C">
      <w:pPr>
        <w:pStyle w:val="a3"/>
        <w:rPr>
          <w:sz w:val="20"/>
        </w:rPr>
      </w:pPr>
    </w:p>
    <w:p w:rsidR="00085BDB" w:rsidRDefault="00085BDB">
      <w:pPr>
        <w:pStyle w:val="a3"/>
        <w:rPr>
          <w:sz w:val="20"/>
        </w:rPr>
      </w:pPr>
    </w:p>
    <w:p w:rsidR="00085BDB" w:rsidRDefault="00085BDB">
      <w:pPr>
        <w:pStyle w:val="a3"/>
        <w:rPr>
          <w:sz w:val="20"/>
        </w:rPr>
      </w:pPr>
    </w:p>
    <w:p w:rsidR="00085BDB" w:rsidRDefault="00085BDB">
      <w:pPr>
        <w:pStyle w:val="a3"/>
        <w:rPr>
          <w:sz w:val="20"/>
        </w:rPr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97"/>
        </w:tabs>
        <w:spacing w:before="258" w:line="256" w:lineRule="auto"/>
        <w:ind w:right="598" w:firstLine="850"/>
        <w:jc w:val="both"/>
      </w:pPr>
      <w:r>
        <w:lastRenderedPageBreak/>
        <w:t xml:space="preserve">Сведения о планируемых для размещения на территории </w:t>
      </w:r>
      <w:r>
        <w:rPr>
          <w:spacing w:val="-3"/>
        </w:rPr>
        <w:t>по- селения</w:t>
      </w:r>
      <w:r w:rsidR="008D68F4">
        <w:rPr>
          <w:spacing w:val="-3"/>
        </w:rPr>
        <w:t xml:space="preserve"> </w:t>
      </w:r>
      <w:r>
        <w:t>объектов федерального и регионального</w:t>
      </w:r>
      <w:r w:rsidR="008D68F4">
        <w:t xml:space="preserve"> </w:t>
      </w:r>
      <w:r>
        <w:t>значения</w:t>
      </w:r>
    </w:p>
    <w:p w:rsidR="00085BDB" w:rsidRDefault="00085BDB" w:rsidP="00085BDB">
      <w:pPr>
        <w:pStyle w:val="1"/>
        <w:tabs>
          <w:tab w:val="left" w:pos="1697"/>
        </w:tabs>
        <w:spacing w:before="258" w:line="256" w:lineRule="auto"/>
        <w:ind w:left="1170" w:right="598" w:firstLine="0"/>
        <w:jc w:val="both"/>
      </w:pPr>
    </w:p>
    <w:p w:rsidR="0008077C" w:rsidRDefault="0008077C" w:rsidP="0008077C">
      <w:pPr>
        <w:pStyle w:val="a3"/>
        <w:ind w:right="631" w:firstLine="709"/>
        <w:jc w:val="both"/>
      </w:pPr>
      <w: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РФ от 19.03.2013 № 384-р (ред. от 17.10.2019) на территории Ленинского муниципального района  предусмотрено:</w:t>
      </w:r>
    </w:p>
    <w:p w:rsidR="0008077C" w:rsidRDefault="0008077C" w:rsidP="000D62E3">
      <w:pPr>
        <w:pStyle w:val="a3"/>
        <w:widowControl/>
        <w:numPr>
          <w:ilvl w:val="0"/>
          <w:numId w:val="8"/>
        </w:numPr>
        <w:autoSpaceDE/>
        <w:autoSpaceDN/>
        <w:ind w:left="0" w:firstLine="709"/>
        <w:jc w:val="both"/>
      </w:pPr>
      <w:r>
        <w:t>Электрификация участка Трубная-Аксарайская протяженностью 364,8 км (Палассовский, Ленинский, Волжск</w:t>
      </w:r>
      <w:r w:rsidR="00085BDB">
        <w:t>ий, Среднеахтубинский районы, г</w:t>
      </w:r>
      <w:r>
        <w:t xml:space="preserve"> Ахтубинск, Знаменск, Харабалинский, Ахтубинский, Красноярский районы) в рамках мероприятия по комплексной реконструкции участка Трубная-Верхний Баскунча-Аксарайская. </w:t>
      </w:r>
    </w:p>
    <w:p w:rsidR="00EC353C" w:rsidRDefault="00FE6BD1" w:rsidP="000D62E3">
      <w:pPr>
        <w:pStyle w:val="a3"/>
        <w:spacing w:before="1"/>
        <w:ind w:right="581" w:firstLine="709"/>
        <w:jc w:val="both"/>
      </w:pPr>
      <w:r>
        <w:t xml:space="preserve">Схемой территориального планирования Волгоградской области, утвержденной постановлением Администрации Волгоградской области от 14.09.2009 г. № 337-п </w:t>
      </w:r>
      <w:r w:rsidR="00EC0754">
        <w:t xml:space="preserve">(в действующей редакции) </w:t>
      </w:r>
      <w:r>
        <w:t>формирование объе</w:t>
      </w:r>
      <w:r w:rsidR="00085BDB">
        <w:t>ктов регио</w:t>
      </w:r>
      <w:r>
        <w:t xml:space="preserve">нального значения на территории </w:t>
      </w:r>
      <w:r w:rsidR="00E7330B">
        <w:t>Маляевского</w:t>
      </w:r>
      <w:r w:rsidR="00BB187A">
        <w:t xml:space="preserve"> </w:t>
      </w:r>
      <w:r>
        <w:t xml:space="preserve">сельского поселения </w:t>
      </w:r>
      <w:r w:rsidR="00797431">
        <w:t xml:space="preserve">Ленинского </w:t>
      </w:r>
      <w:r>
        <w:t>муниципального района Волгоградской области</w:t>
      </w:r>
      <w:r w:rsidR="00797431">
        <w:t>:</w:t>
      </w:r>
    </w:p>
    <w:p w:rsidR="00BB187A" w:rsidRDefault="00BB187A" w:rsidP="00BB187A">
      <w:pPr>
        <w:pStyle w:val="Default"/>
        <w:numPr>
          <w:ilvl w:val="0"/>
          <w:numId w:val="12"/>
        </w:numPr>
        <w:ind w:right="0"/>
        <w:jc w:val="both"/>
        <w:rPr>
          <w:sz w:val="28"/>
          <w:szCs w:val="28"/>
        </w:rPr>
      </w:pPr>
      <w:r>
        <w:rPr>
          <w:sz w:val="28"/>
          <w:szCs w:val="28"/>
        </w:rPr>
        <w:t>Потенциально орошаемые земельные участки сельскохозяйственного назначения 8-159</w:t>
      </w:r>
      <w:r w:rsidR="00C905F3">
        <w:rPr>
          <w:sz w:val="28"/>
          <w:szCs w:val="28"/>
        </w:rPr>
        <w:t>.</w:t>
      </w:r>
    </w:p>
    <w:p w:rsidR="00DA485D" w:rsidRDefault="00DA485D" w:rsidP="00DA485D">
      <w:pPr>
        <w:pStyle w:val="TableParagraph"/>
        <w:widowControl/>
        <w:numPr>
          <w:ilvl w:val="0"/>
          <w:numId w:val="12"/>
        </w:numPr>
        <w:autoSpaceDE/>
        <w:autoSpaceDN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Газопровод межпоселковый от ГРС Ленинск до с.Покровка с отводом к х.Горная Поляна, п.Степана Разина, х.Лещев Ленинского  района 12-319</w:t>
      </w:r>
    </w:p>
    <w:p w:rsidR="000D62E3" w:rsidRDefault="000D62E3">
      <w:pPr>
        <w:pStyle w:val="a3"/>
        <w:spacing w:before="6"/>
        <w:rPr>
          <w:sz w:val="44"/>
        </w:rPr>
      </w:pPr>
    </w:p>
    <w:p w:rsidR="00EC353C" w:rsidRDefault="00FE6BD1">
      <w:pPr>
        <w:pStyle w:val="1"/>
        <w:numPr>
          <w:ilvl w:val="1"/>
          <w:numId w:val="4"/>
        </w:numPr>
        <w:tabs>
          <w:tab w:val="left" w:pos="1666"/>
        </w:tabs>
        <w:spacing w:before="1" w:line="256" w:lineRule="auto"/>
        <w:ind w:right="597" w:firstLine="850"/>
        <w:jc w:val="both"/>
      </w:pPr>
      <w:r>
        <w:t xml:space="preserve">Характеристики развития </w:t>
      </w:r>
      <w:r>
        <w:rPr>
          <w:spacing w:val="-3"/>
        </w:rPr>
        <w:t xml:space="preserve">систем </w:t>
      </w:r>
      <w:r>
        <w:t>социального, транспортного и инженерно-технического обеспечения территории</w:t>
      </w:r>
      <w:r w:rsidR="008D68F4">
        <w:t xml:space="preserve"> </w:t>
      </w:r>
      <w:r>
        <w:t>поселения</w:t>
      </w:r>
    </w:p>
    <w:p w:rsidR="00EC353C" w:rsidRDefault="00FE6BD1">
      <w:pPr>
        <w:pStyle w:val="a3"/>
        <w:spacing w:before="161"/>
        <w:ind w:left="1170"/>
      </w:pPr>
      <w:r>
        <w:t>Система социального обеспечения территории поселения.</w:t>
      </w:r>
    </w:p>
    <w:p w:rsidR="00EC353C" w:rsidRPr="00085BDB" w:rsidRDefault="00FE6BD1" w:rsidP="00085BDB">
      <w:pPr>
        <w:pStyle w:val="a3"/>
        <w:spacing w:before="189" w:line="256" w:lineRule="auto"/>
        <w:ind w:left="320" w:right="590" w:firstLine="850"/>
        <w:jc w:val="both"/>
        <w:rPr>
          <w:sz w:val="4"/>
        </w:rPr>
      </w:pPr>
      <w:r>
        <w:t xml:space="preserve">Население </w:t>
      </w:r>
      <w:r w:rsidR="00E7330B">
        <w:t>Маляевского</w:t>
      </w:r>
      <w:r w:rsidR="008D68F4">
        <w:t xml:space="preserve"> </w:t>
      </w:r>
      <w:r>
        <w:t>сельского поселения полностью обеспечивается минимальным уровнем социальных услуг. Решениями генерального плана предусматривается строительство объектов в области физической</w:t>
      </w:r>
      <w:r w:rsidR="008D68F4">
        <w:t xml:space="preserve"> </w:t>
      </w:r>
      <w:r>
        <w:t xml:space="preserve">культуры и спорта, </w:t>
      </w:r>
      <w:r w:rsidR="00F22AF1">
        <w:t xml:space="preserve">реконструкция объекта </w:t>
      </w:r>
      <w:r w:rsidRPr="0065035B">
        <w:t>культуры и искусства</w:t>
      </w:r>
      <w:r>
        <w:t xml:space="preserve">, публичных пространств, а также развитие транспортной инфраструктуры поселения. В проекте также определено размещение объекта местного значения района, предусмотренного </w:t>
      </w:r>
      <w:r w:rsidRPr="0065035B">
        <w:t xml:space="preserve">Схемой территориального планирования </w:t>
      </w:r>
      <w:r w:rsidR="006D4191" w:rsidRPr="0065035B">
        <w:t xml:space="preserve">Ленинского </w:t>
      </w:r>
      <w:r w:rsidRPr="0065035B">
        <w:t xml:space="preserve">муниципального района Волгоградской области – </w:t>
      </w:r>
      <w:r w:rsidR="00F22AF1" w:rsidRPr="0065035B">
        <w:t xml:space="preserve">реконструкция школы и </w:t>
      </w:r>
      <w:r w:rsidRPr="0065035B">
        <w:t>дошкольного образовательного учреждения.</w:t>
      </w:r>
      <w:r>
        <w:t xml:space="preserve"> Обеспечение дополнительными </w:t>
      </w:r>
      <w:r>
        <w:rPr>
          <w:spacing w:val="-3"/>
        </w:rPr>
        <w:t xml:space="preserve">услугами </w:t>
      </w:r>
      <w:r>
        <w:t>осуществляется за счет существующих объектов, расположенных как на территории сельского поселения, так и в районном центре –</w:t>
      </w:r>
      <w:r w:rsidR="006D4191">
        <w:t>г.Ленинске</w:t>
      </w:r>
      <w:r>
        <w:rPr>
          <w:spacing w:val="-3"/>
        </w:rPr>
        <w:t>.</w:t>
      </w:r>
    </w:p>
    <w:p w:rsidR="00EC353C" w:rsidRDefault="00FE6BD1">
      <w:pPr>
        <w:pStyle w:val="a3"/>
        <w:spacing w:before="157"/>
        <w:ind w:left="1170"/>
      </w:pPr>
      <w:r>
        <w:t>Система транспортного обслуживания.</w:t>
      </w:r>
    </w:p>
    <w:p w:rsidR="00EC353C" w:rsidRPr="0065035B" w:rsidRDefault="00FE6BD1">
      <w:pPr>
        <w:pStyle w:val="a3"/>
        <w:spacing w:before="190" w:line="259" w:lineRule="auto"/>
        <w:ind w:left="320" w:right="582" w:firstLine="850"/>
        <w:jc w:val="both"/>
      </w:pPr>
      <w:r>
        <w:lastRenderedPageBreak/>
        <w:t xml:space="preserve">Система транспортного обслуживания развивается в направлениях, заложенных в документах территориального планирования </w:t>
      </w:r>
      <w:r w:rsidR="006D4191">
        <w:t xml:space="preserve">Ленинского </w:t>
      </w:r>
      <w:r>
        <w:t>муниципального района и Волгоградской области в целом, в отраслевых про- граммах. На местном уровне решениями генерального плана планируется строительство дорог с твердым покрытием в населенных пунктах, продолжение существующих улиц и градостроительных осей, а также развитие зон сервисного обслуживания в транспортных у</w:t>
      </w:r>
      <w:r w:rsidR="008D68F4">
        <w:t xml:space="preserve">злах. </w:t>
      </w:r>
    </w:p>
    <w:p w:rsidR="00EC353C" w:rsidRDefault="00FE6BD1">
      <w:pPr>
        <w:pStyle w:val="a3"/>
        <w:spacing w:before="158"/>
        <w:ind w:left="1170"/>
      </w:pPr>
      <w:r>
        <w:t>Система инженерно-технического обеспечения.</w:t>
      </w:r>
    </w:p>
    <w:p w:rsidR="00EC353C" w:rsidRPr="00831A45" w:rsidRDefault="00FE6BD1">
      <w:pPr>
        <w:pStyle w:val="a3"/>
        <w:spacing w:before="182" w:line="264" w:lineRule="auto"/>
        <w:ind w:left="320" w:right="589" w:firstLine="850"/>
        <w:jc w:val="both"/>
      </w:pPr>
      <w:r>
        <w:t>Решениями генерального плана планируется развитие системы комплексного инженерного обеспечения территории.</w:t>
      </w:r>
      <w:r w:rsidR="00E7330B">
        <w:t xml:space="preserve"> Строительство </w:t>
      </w:r>
      <w:r w:rsidR="008D63C6">
        <w:t>водозабора, водопроводных сетей с.</w:t>
      </w:r>
      <w:r w:rsidR="008D63C6" w:rsidRPr="008D63C6">
        <w:t xml:space="preserve"> для подключения потребителей существующей и перспективной застройки к централизованной системе водоснабжения с.</w:t>
      </w:r>
      <w:r w:rsidR="00E7330B">
        <w:t>Маляевка</w:t>
      </w:r>
      <w:r w:rsidR="008D63C6" w:rsidRPr="008D63C6">
        <w:t>.</w:t>
      </w:r>
      <w:r w:rsidR="008D68F4">
        <w:t xml:space="preserve"> </w:t>
      </w:r>
      <w:r w:rsidR="00831A45" w:rsidRPr="00831A45">
        <w:t>Подключение к распределительной сети газоснабжения существующей жилой застройки  населенных пунктов</w:t>
      </w:r>
      <w:r w:rsidR="00831A45">
        <w:t>.</w:t>
      </w:r>
      <w:r w:rsidR="008D68F4">
        <w:t xml:space="preserve"> </w:t>
      </w:r>
      <w:r w:rsidR="00831A45" w:rsidRPr="00831A45">
        <w:t>Строительство блок-модульных газовых котельных</w:t>
      </w:r>
      <w:r w:rsidR="00831A45">
        <w:t>.</w:t>
      </w:r>
    </w:p>
    <w:p w:rsidR="00085BDB" w:rsidRDefault="00085BDB">
      <w:pPr>
        <w:pStyle w:val="a3"/>
        <w:spacing w:before="5"/>
        <w:rPr>
          <w:sz w:val="27"/>
        </w:rPr>
      </w:pPr>
    </w:p>
    <w:p w:rsidR="00EC353C" w:rsidRDefault="00FE6BD1">
      <w:pPr>
        <w:pStyle w:val="1"/>
        <w:numPr>
          <w:ilvl w:val="0"/>
          <w:numId w:val="4"/>
        </w:numPr>
        <w:tabs>
          <w:tab w:val="left" w:pos="1538"/>
        </w:tabs>
        <w:spacing w:before="0" w:line="256" w:lineRule="auto"/>
        <w:ind w:right="589" w:firstLine="850"/>
        <w:jc w:val="both"/>
      </w:pPr>
      <w:r>
        <w:rPr>
          <w:spacing w:val="-3"/>
        </w:rPr>
        <w:t xml:space="preserve">Реализация </w:t>
      </w:r>
      <w:r>
        <w:t xml:space="preserve">генерального плана </w:t>
      </w:r>
      <w:r w:rsidR="00E7330B">
        <w:t>Маляевского</w:t>
      </w:r>
      <w:r w:rsidR="008D68F4">
        <w:t xml:space="preserve"> </w:t>
      </w:r>
      <w:r>
        <w:t>сельского поселения</w:t>
      </w:r>
    </w:p>
    <w:p w:rsidR="00EC353C" w:rsidRDefault="00FE6BD1" w:rsidP="00085BDB">
      <w:pPr>
        <w:pStyle w:val="a3"/>
        <w:spacing w:before="161"/>
        <w:ind w:left="320" w:right="589" w:firstLine="850"/>
        <w:jc w:val="both"/>
      </w:pPr>
      <w:r>
        <w:t xml:space="preserve">Решения настоящего генерального плана поселения применяются в продолжение решений документов территориального планирования </w:t>
      </w:r>
      <w:r w:rsidR="006D4191">
        <w:t xml:space="preserve">Ленинского </w:t>
      </w:r>
      <w:r>
        <w:t>муниципального района и Волгоградской области на все поселение и являются основанием для разработки правил землепользования и застройки сельского поселения, а также применитель</w:t>
      </w:r>
      <w:r w:rsidR="006D4191">
        <w:t>но к населенным пунктам, входя</w:t>
      </w:r>
      <w:r>
        <w:t xml:space="preserve">щим в состав поселения, документации по </w:t>
      </w:r>
      <w:r w:rsidR="006D4191">
        <w:t>планировке территории, террито</w:t>
      </w:r>
      <w:r>
        <w:t>риальных и отраслевых схем размещения отдельных видов строительства, развития транспортной, инженерной и социальной инфраструктуры.</w:t>
      </w:r>
    </w:p>
    <w:p w:rsidR="00EC353C" w:rsidRDefault="00FE6BD1">
      <w:pPr>
        <w:pStyle w:val="a3"/>
        <w:ind w:left="1170"/>
      </w:pPr>
      <w:r>
        <w:t>Реализация настоящего генерального плана осуществляется путем:</w:t>
      </w:r>
    </w:p>
    <w:p w:rsidR="00085BDB" w:rsidRPr="00085BDB" w:rsidRDefault="00FE6BD1" w:rsidP="00085BDB">
      <w:pPr>
        <w:pStyle w:val="a4"/>
        <w:numPr>
          <w:ilvl w:val="0"/>
          <w:numId w:val="2"/>
        </w:numPr>
        <w:tabs>
          <w:tab w:val="left" w:pos="1523"/>
        </w:tabs>
        <w:spacing w:before="7" w:line="235" w:lineRule="auto"/>
        <w:ind w:right="583" w:firstLine="850"/>
        <w:rPr>
          <w:sz w:val="2"/>
        </w:rPr>
      </w:pPr>
      <w:r w:rsidRPr="00085BDB">
        <w:rPr>
          <w:sz w:val="28"/>
        </w:rPr>
        <w:t xml:space="preserve">подготовки и </w:t>
      </w:r>
      <w:r w:rsidRPr="00085BDB">
        <w:rPr>
          <w:spacing w:val="-3"/>
          <w:sz w:val="28"/>
        </w:rPr>
        <w:t xml:space="preserve">утверждения </w:t>
      </w:r>
      <w:r w:rsidRPr="00085BDB">
        <w:rPr>
          <w:sz w:val="28"/>
        </w:rPr>
        <w:t>документации по планировке перспективных территорий для жилищного строительства, а также размещения</w:t>
      </w:r>
      <w:r w:rsidR="00085BDB" w:rsidRPr="00085BDB">
        <w:rPr>
          <w:sz w:val="28"/>
        </w:rPr>
        <w:t> </w:t>
      </w:r>
      <w:r w:rsidRPr="00085BDB">
        <w:rPr>
          <w:sz w:val="28"/>
          <w:szCs w:val="28"/>
        </w:rPr>
        <w:t>объ</w:t>
      </w:r>
      <w:r w:rsidR="00085BDB" w:rsidRPr="00085BDB">
        <w:rPr>
          <w:sz w:val="28"/>
          <w:szCs w:val="28"/>
        </w:rPr>
        <w:t>ектов капитального строительства местног</w:t>
      </w:r>
      <w:r w:rsidR="00085BDB">
        <w:rPr>
          <w:sz w:val="28"/>
          <w:szCs w:val="28"/>
        </w:rPr>
        <w:t>о значения, заложенных в настоя</w:t>
      </w:r>
      <w:r w:rsidR="00085BDB" w:rsidRPr="00085BDB">
        <w:rPr>
          <w:sz w:val="28"/>
          <w:szCs w:val="28"/>
        </w:rPr>
        <w:t>щем генеральном плане;</w:t>
      </w:r>
    </w:p>
    <w:p w:rsidR="00085BDB" w:rsidRDefault="00085BDB" w:rsidP="00085BDB">
      <w:pPr>
        <w:pStyle w:val="a4"/>
        <w:numPr>
          <w:ilvl w:val="0"/>
          <w:numId w:val="2"/>
        </w:numPr>
        <w:tabs>
          <w:tab w:val="left" w:pos="1487"/>
        </w:tabs>
        <w:spacing w:before="3" w:line="235" w:lineRule="auto"/>
        <w:ind w:right="605" w:firstLine="850"/>
        <w:rPr>
          <w:sz w:val="28"/>
        </w:rPr>
      </w:pPr>
      <w:r>
        <w:rPr>
          <w:sz w:val="28"/>
        </w:rPr>
        <w:t>принятия решений о резервировании земель, об изъятии земель для муниципальных нужд;</w:t>
      </w:r>
    </w:p>
    <w:p w:rsidR="00085BDB" w:rsidRDefault="00085BDB" w:rsidP="00085BDB">
      <w:pPr>
        <w:pStyle w:val="a4"/>
        <w:numPr>
          <w:ilvl w:val="0"/>
          <w:numId w:val="2"/>
        </w:numPr>
        <w:tabs>
          <w:tab w:val="left" w:pos="1546"/>
        </w:tabs>
        <w:spacing w:before="5" w:line="259" w:lineRule="auto"/>
        <w:ind w:right="585" w:firstLine="850"/>
        <w:rPr>
          <w:sz w:val="28"/>
        </w:rPr>
      </w:pPr>
      <w:r>
        <w:rPr>
          <w:sz w:val="28"/>
        </w:rPr>
        <w:t xml:space="preserve">формирования объектов местного значения </w:t>
      </w:r>
      <w:r>
        <w:rPr>
          <w:spacing w:val="-3"/>
          <w:sz w:val="28"/>
        </w:rPr>
        <w:t xml:space="preserve">согласно </w:t>
      </w:r>
      <w:r>
        <w:rPr>
          <w:sz w:val="28"/>
        </w:rPr>
        <w:t xml:space="preserve">разделу 3.3 настоящего положения путем реализации программных мероприятий на </w:t>
      </w:r>
      <w:r>
        <w:rPr>
          <w:spacing w:val="-3"/>
          <w:sz w:val="28"/>
        </w:rPr>
        <w:t>ос</w:t>
      </w:r>
      <w:r>
        <w:rPr>
          <w:sz w:val="28"/>
        </w:rPr>
        <w:t>новании документации по планировке территории за счет местного и (или) консолидированных бюджетов.</w:t>
      </w:r>
    </w:p>
    <w:p w:rsidR="00085BDB" w:rsidRDefault="00085BDB" w:rsidP="00085BDB">
      <w:pPr>
        <w:pStyle w:val="a4"/>
        <w:tabs>
          <w:tab w:val="left" w:pos="1546"/>
        </w:tabs>
        <w:spacing w:before="5" w:line="259" w:lineRule="auto"/>
        <w:ind w:left="1170" w:right="585" w:firstLine="0"/>
        <w:rPr>
          <w:sz w:val="28"/>
        </w:rPr>
      </w:pPr>
    </w:p>
    <w:p w:rsidR="00251E47" w:rsidRDefault="00251E47" w:rsidP="00085BDB">
      <w:pPr>
        <w:pStyle w:val="a4"/>
        <w:tabs>
          <w:tab w:val="left" w:pos="1546"/>
        </w:tabs>
        <w:spacing w:before="5" w:line="259" w:lineRule="auto"/>
        <w:ind w:left="1170" w:right="585" w:firstLine="0"/>
        <w:rPr>
          <w:sz w:val="28"/>
        </w:rPr>
      </w:pPr>
    </w:p>
    <w:p w:rsidR="00251E47" w:rsidRPr="00085BDB" w:rsidRDefault="00251E47" w:rsidP="00085BDB">
      <w:pPr>
        <w:pStyle w:val="a4"/>
        <w:tabs>
          <w:tab w:val="left" w:pos="1546"/>
        </w:tabs>
        <w:spacing w:before="5" w:line="259" w:lineRule="auto"/>
        <w:ind w:left="1170" w:right="585" w:firstLine="0"/>
        <w:rPr>
          <w:sz w:val="28"/>
        </w:rPr>
      </w:pPr>
    </w:p>
    <w:p w:rsidR="00085BDB" w:rsidRDefault="00085BDB" w:rsidP="00085BDB">
      <w:pPr>
        <w:pStyle w:val="1"/>
        <w:numPr>
          <w:ilvl w:val="0"/>
          <w:numId w:val="4"/>
        </w:numPr>
        <w:tabs>
          <w:tab w:val="left" w:pos="1553"/>
        </w:tabs>
        <w:spacing w:before="0" w:line="235" w:lineRule="auto"/>
        <w:ind w:right="599" w:firstLine="850"/>
        <w:jc w:val="both"/>
      </w:pPr>
      <w:r>
        <w:lastRenderedPageBreak/>
        <w:t>Исходно-разрешительная документация и исходные данные, использованные при подготовке генерального плана</w:t>
      </w:r>
    </w:p>
    <w:p w:rsidR="00085BDB" w:rsidRDefault="00085BDB" w:rsidP="00085BDB">
      <w:pPr>
        <w:pStyle w:val="a3"/>
        <w:spacing w:before="7"/>
        <w:rPr>
          <w:b/>
        </w:rPr>
      </w:pPr>
    </w:p>
    <w:p w:rsidR="00085BDB" w:rsidRPr="00085BDB" w:rsidRDefault="00085BDB" w:rsidP="00085BDB">
      <w:pPr>
        <w:pStyle w:val="a3"/>
        <w:ind w:left="320" w:right="594" w:firstLine="850"/>
        <w:jc w:val="both"/>
      </w:pPr>
      <w:r>
        <w:t>При подготовке проекта внесения изменений в генеральный план Маляевского сельского поселения Ленинского муниципального района Волгоградской области были использованы и проанализированы следующие материалы:</w:t>
      </w:r>
    </w:p>
    <w:p w:rsidR="00085BDB" w:rsidRDefault="00085BDB" w:rsidP="00085BDB">
      <w:pPr>
        <w:pStyle w:val="a3"/>
        <w:ind w:left="1170"/>
      </w:pPr>
      <w:r>
        <w:t>1.Схема территориального планирования Российской Федерации;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458"/>
        </w:tabs>
        <w:spacing w:before="2"/>
        <w:ind w:firstLine="850"/>
        <w:rPr>
          <w:sz w:val="28"/>
        </w:rPr>
      </w:pPr>
      <w:r>
        <w:rPr>
          <w:sz w:val="28"/>
        </w:rPr>
        <w:t>Схема территориального планирования Волгоградской области;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537"/>
        </w:tabs>
        <w:spacing w:before="2" w:line="242" w:lineRule="auto"/>
        <w:ind w:right="586" w:firstLine="850"/>
        <w:rPr>
          <w:sz w:val="28"/>
        </w:rPr>
      </w:pPr>
      <w:r>
        <w:rPr>
          <w:sz w:val="28"/>
        </w:rPr>
        <w:t>Схема территориального планирования Ленинского муниципального района Волгоградской области;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508"/>
        </w:tabs>
        <w:spacing w:line="242" w:lineRule="auto"/>
        <w:ind w:right="595" w:firstLine="850"/>
        <w:rPr>
          <w:sz w:val="28"/>
        </w:rPr>
      </w:pPr>
      <w:r>
        <w:rPr>
          <w:sz w:val="28"/>
        </w:rPr>
        <w:t>Материалы документации территориального планирования и градостроительного зонирования прошлых лет;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927"/>
        </w:tabs>
        <w:ind w:right="589" w:firstLine="850"/>
        <w:rPr>
          <w:sz w:val="28"/>
        </w:rPr>
      </w:pPr>
      <w:r>
        <w:rPr>
          <w:sz w:val="28"/>
        </w:rPr>
        <w:t>Документы стратегического планирования (социально-экономического развития) Волгоградской области и Ленинского муниципального района, Маляевского сельского поселения;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458"/>
        </w:tabs>
        <w:spacing w:line="321" w:lineRule="exact"/>
        <w:ind w:firstLine="850"/>
        <w:rPr>
          <w:sz w:val="28"/>
        </w:rPr>
      </w:pPr>
      <w:r>
        <w:rPr>
          <w:spacing w:val="-4"/>
          <w:sz w:val="28"/>
        </w:rPr>
        <w:t>Паспорт Маляевского</w:t>
      </w:r>
      <w:r w:rsidR="008D68F4">
        <w:rPr>
          <w:spacing w:val="-4"/>
          <w:sz w:val="28"/>
        </w:rPr>
        <w:t xml:space="preserve"> </w:t>
      </w:r>
      <w:r>
        <w:rPr>
          <w:sz w:val="28"/>
        </w:rPr>
        <w:t>сельского поселения;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502"/>
        </w:tabs>
        <w:ind w:right="588" w:firstLine="850"/>
        <w:rPr>
          <w:sz w:val="28"/>
        </w:rPr>
      </w:pPr>
      <w:r>
        <w:rPr>
          <w:sz w:val="28"/>
        </w:rPr>
        <w:t>Сведения об объектах недвижимости, учтенных в ЕГРН, установленных зон с особыми условиями использования территории в границах по- селения из кадастровых планов территории;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495"/>
        </w:tabs>
        <w:spacing w:line="235" w:lineRule="auto"/>
        <w:ind w:right="601" w:firstLine="850"/>
        <w:rPr>
          <w:sz w:val="28"/>
        </w:rPr>
      </w:pPr>
      <w:r>
        <w:rPr>
          <w:sz w:val="28"/>
        </w:rPr>
        <w:t>Сведения о границах, назначении, фактическом использовании земельных</w:t>
      </w:r>
      <w:r w:rsidR="008D68F4">
        <w:rPr>
          <w:sz w:val="28"/>
        </w:rPr>
        <w:t xml:space="preserve"> </w:t>
      </w:r>
      <w:r>
        <w:rPr>
          <w:spacing w:val="-3"/>
          <w:sz w:val="28"/>
        </w:rPr>
        <w:t xml:space="preserve">участков </w:t>
      </w:r>
      <w:r>
        <w:rPr>
          <w:sz w:val="28"/>
        </w:rPr>
        <w:t>по материалам публичной кадастровой карты;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538"/>
        </w:tabs>
        <w:ind w:right="589" w:firstLine="850"/>
        <w:rPr>
          <w:sz w:val="28"/>
        </w:rPr>
      </w:pPr>
      <w:r>
        <w:rPr>
          <w:sz w:val="28"/>
        </w:rPr>
        <w:t xml:space="preserve">Сведения о границах, параметрах и назначении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с особыми условиями использования (охранных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магистральных инженерных </w:t>
      </w:r>
      <w:r>
        <w:rPr>
          <w:spacing w:val="2"/>
          <w:sz w:val="28"/>
        </w:rPr>
        <w:t xml:space="preserve">сетей, </w:t>
      </w:r>
      <w:r>
        <w:rPr>
          <w:sz w:val="28"/>
        </w:rPr>
        <w:t>особоохраняемых природных территорий) по материалам КПТ и публичной кадастровой карты;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610"/>
        </w:tabs>
        <w:spacing w:before="2" w:line="242" w:lineRule="auto"/>
        <w:ind w:right="603" w:firstLine="850"/>
        <w:rPr>
          <w:sz w:val="28"/>
        </w:rPr>
      </w:pPr>
      <w:r>
        <w:rPr>
          <w:sz w:val="28"/>
        </w:rPr>
        <w:t xml:space="preserve">Материалы аэрофотосъемки, </w:t>
      </w:r>
      <w:r>
        <w:rPr>
          <w:spacing w:val="-3"/>
          <w:sz w:val="28"/>
        </w:rPr>
        <w:t xml:space="preserve">спутниковой </w:t>
      </w:r>
      <w:r>
        <w:rPr>
          <w:sz w:val="28"/>
        </w:rPr>
        <w:t>съемки, ортофотопланы местности с координатной привязкой, - выгрузки из программы Sas.Planet;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667"/>
        </w:tabs>
        <w:ind w:right="593" w:firstLine="850"/>
        <w:rPr>
          <w:sz w:val="28"/>
        </w:rPr>
      </w:pPr>
      <w:r>
        <w:rPr>
          <w:sz w:val="28"/>
        </w:rPr>
        <w:t xml:space="preserve">Сведения об объектах местного значения поселения из администрации Маляевского сельского поселения и Ленинского муниципального района Волгоградской области. </w:t>
      </w:r>
    </w:p>
    <w:p w:rsidR="00085BDB" w:rsidRPr="00A476B1" w:rsidRDefault="00085BDB" w:rsidP="00085BDB">
      <w:pPr>
        <w:pStyle w:val="a4"/>
        <w:numPr>
          <w:ilvl w:val="0"/>
          <w:numId w:val="1"/>
        </w:numPr>
        <w:tabs>
          <w:tab w:val="left" w:pos="1667"/>
        </w:tabs>
        <w:ind w:right="593" w:firstLine="850"/>
        <w:rPr>
          <w:sz w:val="28"/>
        </w:rPr>
      </w:pPr>
      <w:r w:rsidRPr="00A476B1">
        <w:rPr>
          <w:sz w:val="28"/>
        </w:rPr>
        <w:t xml:space="preserve">Местные нормативы градостроительного проектирования Ленинского муниципального района Волгоградской области, утвержденные решением </w:t>
      </w:r>
      <w:r>
        <w:rPr>
          <w:sz w:val="28"/>
        </w:rPr>
        <w:t xml:space="preserve">Ленинской </w:t>
      </w:r>
      <w:r w:rsidRPr="00A476B1">
        <w:rPr>
          <w:sz w:val="28"/>
        </w:rPr>
        <w:t xml:space="preserve">районной Думы от 28.03.2017 </w:t>
      </w:r>
      <w:r w:rsidRPr="00A476B1">
        <w:rPr>
          <w:spacing w:val="-4"/>
          <w:sz w:val="28"/>
        </w:rPr>
        <w:t xml:space="preserve">г. </w:t>
      </w:r>
      <w:r w:rsidRPr="00A476B1">
        <w:rPr>
          <w:sz w:val="28"/>
        </w:rPr>
        <w:t>№41/163 (в редакции №58/224 от 26.04.2019);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630"/>
        </w:tabs>
        <w:spacing w:before="2" w:line="242" w:lineRule="auto"/>
        <w:ind w:right="598" w:firstLine="850"/>
        <w:rPr>
          <w:sz w:val="28"/>
        </w:rPr>
      </w:pPr>
      <w:r>
        <w:rPr>
          <w:sz w:val="28"/>
        </w:rPr>
        <w:t>Сведения о планируемых объектах сельскохозяйственного назначения – по данным Администрации Ленинского муниципального района;</w:t>
      </w:r>
    </w:p>
    <w:p w:rsidR="00085BDB" w:rsidRDefault="00085BDB" w:rsidP="00085BDB">
      <w:pPr>
        <w:pStyle w:val="a4"/>
        <w:numPr>
          <w:ilvl w:val="0"/>
          <w:numId w:val="1"/>
        </w:numPr>
        <w:tabs>
          <w:tab w:val="left" w:pos="1631"/>
        </w:tabs>
        <w:spacing w:line="242" w:lineRule="auto"/>
        <w:ind w:right="588" w:firstLine="850"/>
        <w:rPr>
          <w:sz w:val="28"/>
        </w:rPr>
      </w:pPr>
      <w:r>
        <w:rPr>
          <w:sz w:val="28"/>
        </w:rPr>
        <w:t>Сведения о наличии источников питьевого водоснабжения (артезианских скважин) на территории поселения – по данным Администрации Ленинского муниципального района и материалам кадастровых планов территории;</w:t>
      </w:r>
    </w:p>
    <w:p w:rsidR="00085BDB" w:rsidRPr="008509C0" w:rsidRDefault="00085BDB" w:rsidP="00085BDB">
      <w:pPr>
        <w:pStyle w:val="a4"/>
        <w:numPr>
          <w:ilvl w:val="0"/>
          <w:numId w:val="1"/>
        </w:numPr>
        <w:tabs>
          <w:tab w:val="left" w:pos="1609"/>
        </w:tabs>
        <w:spacing w:line="242" w:lineRule="auto"/>
        <w:ind w:right="584" w:firstLine="850"/>
        <w:rPr>
          <w:sz w:val="28"/>
        </w:rPr>
      </w:pPr>
      <w:r w:rsidRPr="008509C0">
        <w:rPr>
          <w:sz w:val="28"/>
        </w:rPr>
        <w:t xml:space="preserve">Сведения </w:t>
      </w:r>
      <w:r w:rsidR="008509C0" w:rsidRPr="008509C0">
        <w:rPr>
          <w:sz w:val="28"/>
        </w:rPr>
        <w:t xml:space="preserve">о расположении </w:t>
      </w:r>
      <w:r w:rsidRPr="008509C0">
        <w:rPr>
          <w:sz w:val="28"/>
        </w:rPr>
        <w:t xml:space="preserve"> на территории земель лесного фонда – по данным ГКУ ВО </w:t>
      </w:r>
      <w:r w:rsidRPr="008509C0">
        <w:rPr>
          <w:spacing w:val="-3"/>
          <w:sz w:val="28"/>
        </w:rPr>
        <w:t>«Среднеахтубинское</w:t>
      </w:r>
      <w:r w:rsidR="008D68F4">
        <w:rPr>
          <w:spacing w:val="-3"/>
          <w:sz w:val="28"/>
        </w:rPr>
        <w:t xml:space="preserve"> </w:t>
      </w:r>
      <w:r w:rsidRPr="008509C0">
        <w:rPr>
          <w:sz w:val="28"/>
        </w:rPr>
        <w:t>лесничество»;</w:t>
      </w:r>
    </w:p>
    <w:p w:rsidR="00085BDB" w:rsidRDefault="00085BDB" w:rsidP="006047F2">
      <w:pPr>
        <w:pStyle w:val="a4"/>
        <w:numPr>
          <w:ilvl w:val="0"/>
          <w:numId w:val="1"/>
        </w:numPr>
        <w:tabs>
          <w:tab w:val="left" w:pos="1653"/>
        </w:tabs>
        <w:ind w:left="0" w:firstLine="709"/>
        <w:rPr>
          <w:sz w:val="28"/>
        </w:rPr>
      </w:pPr>
      <w:r>
        <w:rPr>
          <w:sz w:val="28"/>
        </w:rPr>
        <w:t xml:space="preserve">Сведения о рисках возникновения чрезвычайных ситуаций при- </w:t>
      </w:r>
      <w:r>
        <w:rPr>
          <w:sz w:val="28"/>
        </w:rPr>
        <w:lastRenderedPageBreak/>
        <w:t>родного и техногенного характера на территории поселения – по данным Администрации Ленинского муниципального района и ГУ МЧС России по Волгоградской области;</w:t>
      </w:r>
    </w:p>
    <w:p w:rsidR="00085BDB" w:rsidRPr="001C17B8" w:rsidRDefault="006047F2" w:rsidP="006047F2">
      <w:pPr>
        <w:ind w:firstLine="709"/>
        <w:rPr>
          <w:sz w:val="28"/>
        </w:rPr>
      </w:pPr>
      <w:r>
        <w:rPr>
          <w:sz w:val="28"/>
        </w:rPr>
        <w:t xml:space="preserve">       17. </w:t>
      </w:r>
      <w:r w:rsidR="00085BDB">
        <w:rPr>
          <w:sz w:val="28"/>
        </w:rPr>
        <w:t xml:space="preserve">Программа «Комплексное развитие транспортной инфраструктуры Маляевского сельского поселения Ленинского муниципального района Волгоградской области на </w:t>
      </w:r>
      <w:r w:rsidR="00085BDB" w:rsidRPr="00052182">
        <w:rPr>
          <w:sz w:val="28"/>
        </w:rPr>
        <w:t>2018-2030</w:t>
      </w:r>
      <w:r w:rsidR="00085BDB">
        <w:rPr>
          <w:sz w:val="28"/>
        </w:rPr>
        <w:t xml:space="preserve"> годы», </w:t>
      </w:r>
      <w:r w:rsidR="00085BDB">
        <w:rPr>
          <w:spacing w:val="-3"/>
          <w:sz w:val="28"/>
        </w:rPr>
        <w:t xml:space="preserve">утвержденной </w:t>
      </w:r>
      <w:r w:rsidR="00085BDB">
        <w:rPr>
          <w:sz w:val="28"/>
        </w:rPr>
        <w:t>Постановлением администрации Маляевского</w:t>
      </w:r>
      <w:r w:rsidR="003A70CD">
        <w:rPr>
          <w:sz w:val="28"/>
        </w:rPr>
        <w:t xml:space="preserve"> </w:t>
      </w:r>
      <w:r w:rsidR="00085BDB" w:rsidRPr="001C17B8">
        <w:rPr>
          <w:sz w:val="28"/>
        </w:rPr>
        <w:t xml:space="preserve">сельского поселения Ленинского муниципального района Волгоградской области от </w:t>
      </w:r>
      <w:r w:rsidR="00A466DB">
        <w:rPr>
          <w:sz w:val="28"/>
        </w:rPr>
        <w:t>27.10.2016 г.</w:t>
      </w:r>
      <w:r w:rsidR="00A466DB">
        <w:rPr>
          <w:spacing w:val="-3"/>
          <w:sz w:val="28"/>
        </w:rPr>
        <w:t xml:space="preserve"> №121;</w:t>
      </w:r>
    </w:p>
    <w:p w:rsidR="00085BDB" w:rsidRDefault="006047F2" w:rsidP="006047F2">
      <w:pPr>
        <w:ind w:firstLine="709"/>
      </w:pPr>
      <w:r>
        <w:rPr>
          <w:sz w:val="28"/>
        </w:rPr>
        <w:t xml:space="preserve">18. </w:t>
      </w:r>
      <w:r w:rsidR="00085BDB">
        <w:rPr>
          <w:sz w:val="28"/>
        </w:rPr>
        <w:t xml:space="preserve">Программа «Комплексное развитие социальной инфраструктуры Маляевского сельского поселения Ленинского муниципального района Волгоградской области на </w:t>
      </w:r>
      <w:r w:rsidR="00085BDB" w:rsidRPr="00816F53">
        <w:rPr>
          <w:sz w:val="28"/>
        </w:rPr>
        <w:t>2019-2035</w:t>
      </w:r>
      <w:r w:rsidR="00085BDB">
        <w:rPr>
          <w:sz w:val="28"/>
        </w:rPr>
        <w:t xml:space="preserve"> годы», </w:t>
      </w:r>
      <w:r w:rsidR="00085BDB">
        <w:rPr>
          <w:spacing w:val="-3"/>
          <w:sz w:val="28"/>
        </w:rPr>
        <w:t xml:space="preserve">утвержденной </w:t>
      </w:r>
      <w:r w:rsidR="00085BDB">
        <w:rPr>
          <w:sz w:val="28"/>
        </w:rPr>
        <w:t>Постановлением администрации Маляевского</w:t>
      </w:r>
      <w:r w:rsidR="003A70CD">
        <w:rPr>
          <w:sz w:val="28"/>
        </w:rPr>
        <w:t xml:space="preserve"> </w:t>
      </w:r>
      <w:r w:rsidR="00085BDB" w:rsidRPr="00816F53">
        <w:rPr>
          <w:sz w:val="28"/>
        </w:rPr>
        <w:t>сельского поселения Ленинского муниципального района Волгоградской области</w:t>
      </w:r>
      <w:r w:rsidR="00A466DB">
        <w:rPr>
          <w:sz w:val="28"/>
        </w:rPr>
        <w:t xml:space="preserve"> </w:t>
      </w:r>
      <w:r w:rsidR="00085BDB">
        <w:rPr>
          <w:sz w:val="28"/>
          <w:szCs w:val="28"/>
        </w:rPr>
        <w:t>от 04.12.2018г. №93</w:t>
      </w:r>
    </w:p>
    <w:p w:rsidR="00085BDB" w:rsidRPr="00085BDB" w:rsidRDefault="006047F2" w:rsidP="006047F2">
      <w:pPr>
        <w:tabs>
          <w:tab w:val="left" w:pos="1653"/>
        </w:tabs>
        <w:ind w:firstLine="709"/>
        <w:rPr>
          <w:sz w:val="28"/>
        </w:rPr>
      </w:pPr>
      <w:r>
        <w:rPr>
          <w:sz w:val="28"/>
        </w:rPr>
        <w:t xml:space="preserve">19. </w:t>
      </w:r>
      <w:r w:rsidR="00085BDB" w:rsidRPr="00085BDB">
        <w:rPr>
          <w:sz w:val="28"/>
        </w:rPr>
        <w:t>Муниципальная программа «</w:t>
      </w:r>
      <w:r w:rsidR="00085BDB" w:rsidRPr="00085BDB">
        <w:rPr>
          <w:sz w:val="28"/>
          <w:szCs w:val="28"/>
        </w:rPr>
        <w:t xml:space="preserve">Программа комплексного развития системы коммунальной инфраструктуры Маляевского сельского поселения на </w:t>
      </w:r>
      <w:r w:rsidR="00085BDB" w:rsidRPr="00085BDB">
        <w:rPr>
          <w:caps/>
          <w:sz w:val="28"/>
          <w:szCs w:val="28"/>
        </w:rPr>
        <w:t>2015-2020</w:t>
      </w:r>
      <w:r w:rsidR="00085BDB" w:rsidRPr="00085BDB">
        <w:rPr>
          <w:sz w:val="28"/>
          <w:szCs w:val="28"/>
        </w:rPr>
        <w:t xml:space="preserve"> годы</w:t>
      </w:r>
      <w:r w:rsidR="00085BDB" w:rsidRPr="00085BDB">
        <w:rPr>
          <w:caps/>
          <w:sz w:val="28"/>
          <w:szCs w:val="28"/>
        </w:rPr>
        <w:t xml:space="preserve">, </w:t>
      </w:r>
      <w:r w:rsidR="00085BDB" w:rsidRPr="00085BDB">
        <w:rPr>
          <w:spacing w:val="-3"/>
          <w:sz w:val="28"/>
        </w:rPr>
        <w:t xml:space="preserve">утвержденной </w:t>
      </w:r>
      <w:r w:rsidR="00085BDB" w:rsidRPr="00085BDB">
        <w:rPr>
          <w:sz w:val="28"/>
        </w:rPr>
        <w:t xml:space="preserve">Постановлением администрации Маляевского сельского поселения Ленинского муниципального района Волгоградской области от </w:t>
      </w:r>
      <w:r w:rsidR="00085BDB" w:rsidRPr="00085BDB">
        <w:rPr>
          <w:sz w:val="28"/>
          <w:szCs w:val="28"/>
        </w:rPr>
        <w:t xml:space="preserve">20.10.2015. №  </w:t>
      </w:r>
      <w:r>
        <w:rPr>
          <w:sz w:val="28"/>
          <w:szCs w:val="28"/>
        </w:rPr>
        <w:t>73.</w:t>
      </w:r>
    </w:p>
    <w:p w:rsidR="00085BDB" w:rsidRPr="00085BDB" w:rsidRDefault="00085BDB" w:rsidP="00085BDB">
      <w:pPr>
        <w:tabs>
          <w:tab w:val="left" w:pos="1523"/>
        </w:tabs>
        <w:spacing w:before="7" w:line="235" w:lineRule="auto"/>
        <w:ind w:right="583"/>
        <w:rPr>
          <w:sz w:val="2"/>
        </w:rPr>
      </w:pPr>
    </w:p>
    <w:p w:rsidR="00085BDB" w:rsidRDefault="00085BDB" w:rsidP="00085BDB">
      <w:pPr>
        <w:pStyle w:val="a4"/>
        <w:tabs>
          <w:tab w:val="left" w:pos="1646"/>
        </w:tabs>
        <w:ind w:left="1170" w:right="593" w:firstLine="0"/>
        <w:rPr>
          <w:sz w:val="2"/>
        </w:rPr>
      </w:pPr>
    </w:p>
    <w:sectPr w:rsidR="00085BDB" w:rsidSect="00394E7F">
      <w:pgSz w:w="11910" w:h="16850"/>
      <w:pgMar w:top="1180" w:right="260" w:bottom="1120" w:left="1380" w:header="714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9FC" w:rsidRDefault="00DF29FC">
      <w:r>
        <w:separator/>
      </w:r>
    </w:p>
  </w:endnote>
  <w:endnote w:type="continuationSeparator" w:id="1">
    <w:p w:rsidR="00DF29FC" w:rsidRDefault="00DF2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BDB" w:rsidRDefault="009D77EC">
    <w:pPr>
      <w:pStyle w:val="a3"/>
      <w:spacing w:line="14" w:lineRule="auto"/>
      <w:rPr>
        <w:sz w:val="20"/>
      </w:rPr>
    </w:pPr>
    <w:r w:rsidRPr="009D77EC">
      <w:pict>
        <v:line id="_x0000_s2051" style="position:absolute;z-index:-56656;mso-position-horizontal-relative:page;mso-position-vertical-relative:page" from="55.1pt,782.1pt" to="554.35pt,782.1pt" strokecolor="#585858" strokeweight=".36pt">
          <w10:wrap anchorx="page" anchory="page"/>
        </v:line>
      </w:pict>
    </w:r>
    <w:r w:rsidRPr="009D77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8pt;margin-top:782.9pt;width:27.95pt;height:15.2pt;z-index:-56632;mso-position-horizontal-relative:page;mso-position-vertical-relative:page" filled="f" stroked="f">
          <v:textbox inset="0,0,0,0">
            <w:txbxContent>
              <w:p w:rsidR="00085BDB" w:rsidRDefault="00085BDB">
                <w:pPr>
                  <w:spacing w:before="17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404040"/>
                    <w:w w:val="105"/>
                    <w:sz w:val="23"/>
                  </w:rPr>
                  <w:t xml:space="preserve">- </w:t>
                </w:r>
                <w:r w:rsidR="009D77EC">
                  <w:fldChar w:fldCharType="begin"/>
                </w:r>
                <w:r>
                  <w:rPr>
                    <w:b/>
                    <w:color w:val="404040"/>
                    <w:w w:val="105"/>
                    <w:sz w:val="23"/>
                  </w:rPr>
                  <w:instrText xml:space="preserve"> PAGE </w:instrText>
                </w:r>
                <w:r w:rsidR="009D77EC">
                  <w:fldChar w:fldCharType="separate"/>
                </w:r>
                <w:r w:rsidR="00B249C9">
                  <w:rPr>
                    <w:b/>
                    <w:noProof/>
                    <w:color w:val="404040"/>
                    <w:w w:val="105"/>
                    <w:sz w:val="23"/>
                  </w:rPr>
                  <w:t>3</w:t>
                </w:r>
                <w:r w:rsidR="009D77EC">
                  <w:fldChar w:fldCharType="end"/>
                </w:r>
                <w:r>
                  <w:rPr>
                    <w:b/>
                    <w:color w:val="404040"/>
                    <w:w w:val="105"/>
                    <w:sz w:val="23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9FC" w:rsidRDefault="00DF29FC">
      <w:r>
        <w:separator/>
      </w:r>
    </w:p>
  </w:footnote>
  <w:footnote w:type="continuationSeparator" w:id="1">
    <w:p w:rsidR="00DF29FC" w:rsidRDefault="00DF29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BDB" w:rsidRDefault="009D77EC">
    <w:pPr>
      <w:pStyle w:val="a3"/>
      <w:spacing w:line="14" w:lineRule="auto"/>
      <w:rPr>
        <w:sz w:val="20"/>
      </w:rPr>
    </w:pPr>
    <w:r w:rsidRPr="009D77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5.45pt;margin-top:23.45pt;width:459.8pt;height:37.05pt;z-index:-56680;mso-position-horizontal-relative:page;mso-position-vertical-relative:page" filled="f" stroked="f">
          <v:textbox inset="0,0,0,0">
            <w:txbxContent>
              <w:p w:rsidR="00085BDB" w:rsidRDefault="00085BDB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 w:rsidR="008D68F4">
                  <w:rPr>
                    <w:color w:val="767070"/>
                    <w:spacing w:val="-8"/>
                    <w:sz w:val="20"/>
                  </w:rPr>
                  <w:t>Маляевского</w:t>
                </w:r>
                <w:r>
                  <w:rPr>
                    <w:color w:val="767070"/>
                    <w:spacing w:val="-8"/>
                    <w:sz w:val="20"/>
                  </w:rPr>
                  <w:t xml:space="preserve">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 w:rsidR="008D68F4">
                  <w:rPr>
                    <w:color w:val="767070"/>
                    <w:spacing w:val="-7"/>
                    <w:sz w:val="20"/>
                  </w:rPr>
                  <w:t>Ленинского</w:t>
                </w:r>
                <w:r>
                  <w:rPr>
                    <w:color w:val="767070"/>
                    <w:spacing w:val="-7"/>
                    <w:sz w:val="20"/>
                  </w:rPr>
                  <w:t xml:space="preserve">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  <w:r w:rsidRPr="009D77EC">
      <w:pict>
        <v:line id="_x0000_s2053" style="position:absolute;z-index:-56704;mso-position-horizontal-relative:page;mso-position-vertical-relative:page" from="76.35pt,62.1pt" to="554.4pt,62.1pt" strokecolor="#585858" strokeweight=".36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BDB" w:rsidRDefault="009D77EC">
    <w:pPr>
      <w:pStyle w:val="a3"/>
      <w:spacing w:line="14" w:lineRule="auto"/>
      <w:rPr>
        <w:sz w:val="20"/>
      </w:rPr>
    </w:pPr>
    <w:r w:rsidRPr="009D77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45pt;margin-top:19.4pt;width:459.8pt;height:41.1pt;z-index:-56608;mso-position-horizontal-relative:page;mso-position-vertical-relative:page" filled="f" stroked="f">
          <v:textbox inset="0,0,0,0">
            <w:txbxContent>
              <w:p w:rsidR="00085BDB" w:rsidRDefault="00085BDB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 w:rsidR="00A466DB">
                  <w:rPr>
                    <w:color w:val="767070"/>
                    <w:spacing w:val="-8"/>
                    <w:sz w:val="20"/>
                  </w:rPr>
                  <w:t>Маляевского</w:t>
                </w:r>
                <w:r>
                  <w:rPr>
                    <w:color w:val="767070"/>
                    <w:spacing w:val="-8"/>
                    <w:sz w:val="20"/>
                  </w:rPr>
                  <w:t xml:space="preserve">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 w:rsidR="00A466DB">
                  <w:rPr>
                    <w:color w:val="767070"/>
                    <w:spacing w:val="-7"/>
                    <w:sz w:val="20"/>
                  </w:rPr>
                  <w:t>Ленинского</w:t>
                </w:r>
                <w:r>
                  <w:rPr>
                    <w:color w:val="767070"/>
                    <w:spacing w:val="-7"/>
                    <w:sz w:val="20"/>
                  </w:rPr>
                  <w:t xml:space="preserve">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EAB"/>
    <w:multiLevelType w:val="hybridMultilevel"/>
    <w:tmpl w:val="0964B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A540B"/>
    <w:multiLevelType w:val="hybridMultilevel"/>
    <w:tmpl w:val="F47857BE"/>
    <w:lvl w:ilvl="0" w:tplc="A31E5AB6">
      <w:start w:val="1"/>
      <w:numFmt w:val="decimal"/>
      <w:lvlText w:val="%1."/>
      <w:lvlJc w:val="left"/>
      <w:pPr>
        <w:ind w:left="320" w:hanging="3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928AB90">
      <w:numFmt w:val="bullet"/>
      <w:lvlText w:val="•"/>
      <w:lvlJc w:val="left"/>
      <w:pPr>
        <w:ind w:left="1314" w:hanging="388"/>
      </w:pPr>
      <w:rPr>
        <w:rFonts w:hint="default"/>
        <w:lang w:val="ru-RU" w:eastAsia="ru-RU" w:bidi="ru-RU"/>
      </w:rPr>
    </w:lvl>
    <w:lvl w:ilvl="2" w:tplc="253269F4">
      <w:numFmt w:val="bullet"/>
      <w:lvlText w:val="•"/>
      <w:lvlJc w:val="left"/>
      <w:pPr>
        <w:ind w:left="2309" w:hanging="388"/>
      </w:pPr>
      <w:rPr>
        <w:rFonts w:hint="default"/>
        <w:lang w:val="ru-RU" w:eastAsia="ru-RU" w:bidi="ru-RU"/>
      </w:rPr>
    </w:lvl>
    <w:lvl w:ilvl="3" w:tplc="1238319A">
      <w:numFmt w:val="bullet"/>
      <w:lvlText w:val="•"/>
      <w:lvlJc w:val="left"/>
      <w:pPr>
        <w:ind w:left="3304" w:hanging="388"/>
      </w:pPr>
      <w:rPr>
        <w:rFonts w:hint="default"/>
        <w:lang w:val="ru-RU" w:eastAsia="ru-RU" w:bidi="ru-RU"/>
      </w:rPr>
    </w:lvl>
    <w:lvl w:ilvl="4" w:tplc="2D4AD8B6">
      <w:numFmt w:val="bullet"/>
      <w:lvlText w:val="•"/>
      <w:lvlJc w:val="left"/>
      <w:pPr>
        <w:ind w:left="4299" w:hanging="388"/>
      </w:pPr>
      <w:rPr>
        <w:rFonts w:hint="default"/>
        <w:lang w:val="ru-RU" w:eastAsia="ru-RU" w:bidi="ru-RU"/>
      </w:rPr>
    </w:lvl>
    <w:lvl w:ilvl="5" w:tplc="7F4C2D9A">
      <w:numFmt w:val="bullet"/>
      <w:lvlText w:val="•"/>
      <w:lvlJc w:val="left"/>
      <w:pPr>
        <w:ind w:left="5294" w:hanging="388"/>
      </w:pPr>
      <w:rPr>
        <w:rFonts w:hint="default"/>
        <w:lang w:val="ru-RU" w:eastAsia="ru-RU" w:bidi="ru-RU"/>
      </w:rPr>
    </w:lvl>
    <w:lvl w:ilvl="6" w:tplc="E878C02E">
      <w:numFmt w:val="bullet"/>
      <w:lvlText w:val="•"/>
      <w:lvlJc w:val="left"/>
      <w:pPr>
        <w:ind w:left="6289" w:hanging="388"/>
      </w:pPr>
      <w:rPr>
        <w:rFonts w:hint="default"/>
        <w:lang w:val="ru-RU" w:eastAsia="ru-RU" w:bidi="ru-RU"/>
      </w:rPr>
    </w:lvl>
    <w:lvl w:ilvl="7" w:tplc="244CC336">
      <w:numFmt w:val="bullet"/>
      <w:lvlText w:val="•"/>
      <w:lvlJc w:val="left"/>
      <w:pPr>
        <w:ind w:left="7284" w:hanging="388"/>
      </w:pPr>
      <w:rPr>
        <w:rFonts w:hint="default"/>
        <w:lang w:val="ru-RU" w:eastAsia="ru-RU" w:bidi="ru-RU"/>
      </w:rPr>
    </w:lvl>
    <w:lvl w:ilvl="8" w:tplc="7E422F70">
      <w:numFmt w:val="bullet"/>
      <w:lvlText w:val="•"/>
      <w:lvlJc w:val="left"/>
      <w:pPr>
        <w:ind w:left="8279" w:hanging="388"/>
      </w:pPr>
      <w:rPr>
        <w:rFonts w:hint="default"/>
        <w:lang w:val="ru-RU" w:eastAsia="ru-RU" w:bidi="ru-RU"/>
      </w:rPr>
    </w:lvl>
  </w:abstractNum>
  <w:abstractNum w:abstractNumId="2">
    <w:nsid w:val="086B1A06"/>
    <w:multiLevelType w:val="hybridMultilevel"/>
    <w:tmpl w:val="7C26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7887"/>
    <w:multiLevelType w:val="hybridMultilevel"/>
    <w:tmpl w:val="68A61162"/>
    <w:lvl w:ilvl="0" w:tplc="1FD80D1A">
      <w:numFmt w:val="bullet"/>
      <w:lvlText w:val="-"/>
      <w:lvlJc w:val="left"/>
      <w:pPr>
        <w:ind w:left="104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F3F48B46">
      <w:numFmt w:val="bullet"/>
      <w:lvlText w:val="•"/>
      <w:lvlJc w:val="left"/>
      <w:pPr>
        <w:ind w:left="485" w:hanging="137"/>
      </w:pPr>
      <w:rPr>
        <w:rFonts w:hint="default"/>
        <w:lang w:val="ru-RU" w:eastAsia="ru-RU" w:bidi="ru-RU"/>
      </w:rPr>
    </w:lvl>
    <w:lvl w:ilvl="2" w:tplc="8BBAF976">
      <w:numFmt w:val="bullet"/>
      <w:lvlText w:val="•"/>
      <w:lvlJc w:val="left"/>
      <w:pPr>
        <w:ind w:left="870" w:hanging="137"/>
      </w:pPr>
      <w:rPr>
        <w:rFonts w:hint="default"/>
        <w:lang w:val="ru-RU" w:eastAsia="ru-RU" w:bidi="ru-RU"/>
      </w:rPr>
    </w:lvl>
    <w:lvl w:ilvl="3" w:tplc="B2B8F37E">
      <w:numFmt w:val="bullet"/>
      <w:lvlText w:val="•"/>
      <w:lvlJc w:val="left"/>
      <w:pPr>
        <w:ind w:left="1256" w:hanging="137"/>
      </w:pPr>
      <w:rPr>
        <w:rFonts w:hint="default"/>
        <w:lang w:val="ru-RU" w:eastAsia="ru-RU" w:bidi="ru-RU"/>
      </w:rPr>
    </w:lvl>
    <w:lvl w:ilvl="4" w:tplc="DE92070A">
      <w:numFmt w:val="bullet"/>
      <w:lvlText w:val="•"/>
      <w:lvlJc w:val="left"/>
      <w:pPr>
        <w:ind w:left="1641" w:hanging="137"/>
      </w:pPr>
      <w:rPr>
        <w:rFonts w:hint="default"/>
        <w:lang w:val="ru-RU" w:eastAsia="ru-RU" w:bidi="ru-RU"/>
      </w:rPr>
    </w:lvl>
    <w:lvl w:ilvl="5" w:tplc="883AB410">
      <w:numFmt w:val="bullet"/>
      <w:lvlText w:val="•"/>
      <w:lvlJc w:val="left"/>
      <w:pPr>
        <w:ind w:left="2027" w:hanging="137"/>
      </w:pPr>
      <w:rPr>
        <w:rFonts w:hint="default"/>
        <w:lang w:val="ru-RU" w:eastAsia="ru-RU" w:bidi="ru-RU"/>
      </w:rPr>
    </w:lvl>
    <w:lvl w:ilvl="6" w:tplc="3A3A1996">
      <w:numFmt w:val="bullet"/>
      <w:lvlText w:val="•"/>
      <w:lvlJc w:val="left"/>
      <w:pPr>
        <w:ind w:left="2412" w:hanging="137"/>
      </w:pPr>
      <w:rPr>
        <w:rFonts w:hint="default"/>
        <w:lang w:val="ru-RU" w:eastAsia="ru-RU" w:bidi="ru-RU"/>
      </w:rPr>
    </w:lvl>
    <w:lvl w:ilvl="7" w:tplc="0352B900">
      <w:numFmt w:val="bullet"/>
      <w:lvlText w:val="•"/>
      <w:lvlJc w:val="left"/>
      <w:pPr>
        <w:ind w:left="2797" w:hanging="137"/>
      </w:pPr>
      <w:rPr>
        <w:rFonts w:hint="default"/>
        <w:lang w:val="ru-RU" w:eastAsia="ru-RU" w:bidi="ru-RU"/>
      </w:rPr>
    </w:lvl>
    <w:lvl w:ilvl="8" w:tplc="CB7E19EA">
      <w:numFmt w:val="bullet"/>
      <w:lvlText w:val="•"/>
      <w:lvlJc w:val="left"/>
      <w:pPr>
        <w:ind w:left="3183" w:hanging="137"/>
      </w:pPr>
      <w:rPr>
        <w:rFonts w:hint="default"/>
        <w:lang w:val="ru-RU" w:eastAsia="ru-RU" w:bidi="ru-RU"/>
      </w:rPr>
    </w:lvl>
  </w:abstractNum>
  <w:abstractNum w:abstractNumId="4">
    <w:nsid w:val="11AE7AE0"/>
    <w:multiLevelType w:val="multilevel"/>
    <w:tmpl w:val="03EA93AC"/>
    <w:lvl w:ilvl="0">
      <w:start w:val="3"/>
      <w:numFmt w:val="decimal"/>
      <w:lvlText w:val="%1."/>
      <w:lvlJc w:val="left"/>
      <w:pPr>
        <w:ind w:left="320" w:hanging="28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20" w:hanging="58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9" w:hanging="58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04" w:hanging="58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9" w:hanging="58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4" w:hanging="58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9" w:hanging="58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4" w:hanging="58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9" w:hanging="582"/>
      </w:pPr>
      <w:rPr>
        <w:rFonts w:hint="default"/>
        <w:lang w:val="ru-RU" w:eastAsia="ru-RU" w:bidi="ru-RU"/>
      </w:rPr>
    </w:lvl>
  </w:abstractNum>
  <w:abstractNum w:abstractNumId="5">
    <w:nsid w:val="23900806"/>
    <w:multiLevelType w:val="hybridMultilevel"/>
    <w:tmpl w:val="1D84CBEC"/>
    <w:lvl w:ilvl="0" w:tplc="C046CA00">
      <w:start w:val="1"/>
      <w:numFmt w:val="decimal"/>
      <w:lvlText w:val="%1."/>
      <w:lvlJc w:val="left"/>
      <w:pPr>
        <w:ind w:left="1457" w:hanging="28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89ED762">
      <w:numFmt w:val="bullet"/>
      <w:lvlText w:val="•"/>
      <w:lvlJc w:val="left"/>
      <w:pPr>
        <w:ind w:left="2340" w:hanging="287"/>
      </w:pPr>
      <w:rPr>
        <w:rFonts w:hint="default"/>
        <w:lang w:val="ru-RU" w:eastAsia="ru-RU" w:bidi="ru-RU"/>
      </w:rPr>
    </w:lvl>
    <w:lvl w:ilvl="2" w:tplc="585E91DC">
      <w:numFmt w:val="bullet"/>
      <w:lvlText w:val="•"/>
      <w:lvlJc w:val="left"/>
      <w:pPr>
        <w:ind w:left="3221" w:hanging="287"/>
      </w:pPr>
      <w:rPr>
        <w:rFonts w:hint="default"/>
        <w:lang w:val="ru-RU" w:eastAsia="ru-RU" w:bidi="ru-RU"/>
      </w:rPr>
    </w:lvl>
    <w:lvl w:ilvl="3" w:tplc="128E0D88">
      <w:numFmt w:val="bullet"/>
      <w:lvlText w:val="•"/>
      <w:lvlJc w:val="left"/>
      <w:pPr>
        <w:ind w:left="4102" w:hanging="287"/>
      </w:pPr>
      <w:rPr>
        <w:rFonts w:hint="default"/>
        <w:lang w:val="ru-RU" w:eastAsia="ru-RU" w:bidi="ru-RU"/>
      </w:rPr>
    </w:lvl>
    <w:lvl w:ilvl="4" w:tplc="75747826">
      <w:numFmt w:val="bullet"/>
      <w:lvlText w:val="•"/>
      <w:lvlJc w:val="left"/>
      <w:pPr>
        <w:ind w:left="4983" w:hanging="287"/>
      </w:pPr>
      <w:rPr>
        <w:rFonts w:hint="default"/>
        <w:lang w:val="ru-RU" w:eastAsia="ru-RU" w:bidi="ru-RU"/>
      </w:rPr>
    </w:lvl>
    <w:lvl w:ilvl="5" w:tplc="E9142F34">
      <w:numFmt w:val="bullet"/>
      <w:lvlText w:val="•"/>
      <w:lvlJc w:val="left"/>
      <w:pPr>
        <w:ind w:left="5864" w:hanging="287"/>
      </w:pPr>
      <w:rPr>
        <w:rFonts w:hint="default"/>
        <w:lang w:val="ru-RU" w:eastAsia="ru-RU" w:bidi="ru-RU"/>
      </w:rPr>
    </w:lvl>
    <w:lvl w:ilvl="6" w:tplc="25AC9E16">
      <w:numFmt w:val="bullet"/>
      <w:lvlText w:val="•"/>
      <w:lvlJc w:val="left"/>
      <w:pPr>
        <w:ind w:left="6745" w:hanging="287"/>
      </w:pPr>
      <w:rPr>
        <w:rFonts w:hint="default"/>
        <w:lang w:val="ru-RU" w:eastAsia="ru-RU" w:bidi="ru-RU"/>
      </w:rPr>
    </w:lvl>
    <w:lvl w:ilvl="7" w:tplc="3C0C113A">
      <w:numFmt w:val="bullet"/>
      <w:lvlText w:val="•"/>
      <w:lvlJc w:val="left"/>
      <w:pPr>
        <w:ind w:left="7626" w:hanging="287"/>
      </w:pPr>
      <w:rPr>
        <w:rFonts w:hint="default"/>
        <w:lang w:val="ru-RU" w:eastAsia="ru-RU" w:bidi="ru-RU"/>
      </w:rPr>
    </w:lvl>
    <w:lvl w:ilvl="8" w:tplc="52B67DD6">
      <w:numFmt w:val="bullet"/>
      <w:lvlText w:val="•"/>
      <w:lvlJc w:val="left"/>
      <w:pPr>
        <w:ind w:left="8507" w:hanging="287"/>
      </w:pPr>
      <w:rPr>
        <w:rFonts w:hint="default"/>
        <w:lang w:val="ru-RU" w:eastAsia="ru-RU" w:bidi="ru-RU"/>
      </w:rPr>
    </w:lvl>
  </w:abstractNum>
  <w:abstractNum w:abstractNumId="6">
    <w:nsid w:val="27DA154F"/>
    <w:multiLevelType w:val="hybridMultilevel"/>
    <w:tmpl w:val="6B3C41F2"/>
    <w:lvl w:ilvl="0" w:tplc="6062EC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784332"/>
    <w:multiLevelType w:val="hybridMultilevel"/>
    <w:tmpl w:val="1526C208"/>
    <w:lvl w:ilvl="0" w:tplc="4448067C">
      <w:start w:val="2"/>
      <w:numFmt w:val="decimal"/>
      <w:lvlText w:val="%1."/>
      <w:lvlJc w:val="left"/>
      <w:pPr>
        <w:ind w:left="320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1314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2309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3304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4299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5294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6289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7284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8279" w:hanging="288"/>
      </w:pPr>
      <w:rPr>
        <w:rFonts w:hint="default"/>
        <w:lang w:val="ru-RU" w:eastAsia="ru-RU" w:bidi="ru-RU"/>
      </w:rPr>
    </w:lvl>
  </w:abstractNum>
  <w:abstractNum w:abstractNumId="8">
    <w:nsid w:val="53605E40"/>
    <w:multiLevelType w:val="hybridMultilevel"/>
    <w:tmpl w:val="1526C208"/>
    <w:lvl w:ilvl="0" w:tplc="4448067C">
      <w:start w:val="2"/>
      <w:numFmt w:val="decimal"/>
      <w:lvlText w:val="%1."/>
      <w:lvlJc w:val="left"/>
      <w:pPr>
        <w:ind w:left="320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1314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2309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3304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4299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5294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6289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7284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8279" w:hanging="288"/>
      </w:pPr>
      <w:rPr>
        <w:rFonts w:hint="default"/>
        <w:lang w:val="ru-RU" w:eastAsia="ru-RU" w:bidi="ru-RU"/>
      </w:rPr>
    </w:lvl>
  </w:abstractNum>
  <w:abstractNum w:abstractNumId="9">
    <w:nsid w:val="60241FB4"/>
    <w:multiLevelType w:val="hybridMultilevel"/>
    <w:tmpl w:val="DB90D718"/>
    <w:lvl w:ilvl="0" w:tplc="5CBAA38C">
      <w:numFmt w:val="bullet"/>
      <w:lvlText w:val=""/>
      <w:lvlJc w:val="left"/>
      <w:pPr>
        <w:ind w:left="-24" w:hanging="599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ADEA9CA6">
      <w:numFmt w:val="bullet"/>
      <w:lvlText w:val=""/>
      <w:lvlJc w:val="left"/>
      <w:pPr>
        <w:ind w:left="1170" w:hanging="59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2BD4B8CC">
      <w:numFmt w:val="bullet"/>
      <w:lvlText w:val="•"/>
      <w:lvlJc w:val="left"/>
      <w:pPr>
        <w:ind w:left="2057" w:hanging="591"/>
      </w:pPr>
      <w:rPr>
        <w:rFonts w:hint="default"/>
        <w:lang w:val="ru-RU" w:eastAsia="ru-RU" w:bidi="ru-RU"/>
      </w:rPr>
    </w:lvl>
    <w:lvl w:ilvl="3" w:tplc="FD8EDC02">
      <w:numFmt w:val="bullet"/>
      <w:lvlText w:val="•"/>
      <w:lvlJc w:val="left"/>
      <w:pPr>
        <w:ind w:left="2934" w:hanging="591"/>
      </w:pPr>
      <w:rPr>
        <w:rFonts w:hint="default"/>
        <w:lang w:val="ru-RU" w:eastAsia="ru-RU" w:bidi="ru-RU"/>
      </w:rPr>
    </w:lvl>
    <w:lvl w:ilvl="4" w:tplc="DABAC756">
      <w:numFmt w:val="bullet"/>
      <w:lvlText w:val="•"/>
      <w:lvlJc w:val="left"/>
      <w:pPr>
        <w:ind w:left="3811" w:hanging="591"/>
      </w:pPr>
      <w:rPr>
        <w:rFonts w:hint="default"/>
        <w:lang w:val="ru-RU" w:eastAsia="ru-RU" w:bidi="ru-RU"/>
      </w:rPr>
    </w:lvl>
    <w:lvl w:ilvl="5" w:tplc="C5C25AA2">
      <w:numFmt w:val="bullet"/>
      <w:lvlText w:val="•"/>
      <w:lvlJc w:val="left"/>
      <w:pPr>
        <w:ind w:left="4689" w:hanging="591"/>
      </w:pPr>
      <w:rPr>
        <w:rFonts w:hint="default"/>
        <w:lang w:val="ru-RU" w:eastAsia="ru-RU" w:bidi="ru-RU"/>
      </w:rPr>
    </w:lvl>
    <w:lvl w:ilvl="6" w:tplc="57281222">
      <w:numFmt w:val="bullet"/>
      <w:lvlText w:val="•"/>
      <w:lvlJc w:val="left"/>
      <w:pPr>
        <w:ind w:left="5566" w:hanging="591"/>
      </w:pPr>
      <w:rPr>
        <w:rFonts w:hint="default"/>
        <w:lang w:val="ru-RU" w:eastAsia="ru-RU" w:bidi="ru-RU"/>
      </w:rPr>
    </w:lvl>
    <w:lvl w:ilvl="7" w:tplc="E392F310">
      <w:numFmt w:val="bullet"/>
      <w:lvlText w:val="•"/>
      <w:lvlJc w:val="left"/>
      <w:pPr>
        <w:ind w:left="6443" w:hanging="591"/>
      </w:pPr>
      <w:rPr>
        <w:rFonts w:hint="default"/>
        <w:lang w:val="ru-RU" w:eastAsia="ru-RU" w:bidi="ru-RU"/>
      </w:rPr>
    </w:lvl>
    <w:lvl w:ilvl="8" w:tplc="2FB81D5A">
      <w:numFmt w:val="bullet"/>
      <w:lvlText w:val="•"/>
      <w:lvlJc w:val="left"/>
      <w:pPr>
        <w:ind w:left="7320" w:hanging="591"/>
      </w:pPr>
      <w:rPr>
        <w:rFonts w:hint="default"/>
        <w:lang w:val="ru-RU" w:eastAsia="ru-RU" w:bidi="ru-RU"/>
      </w:rPr>
    </w:lvl>
  </w:abstractNum>
  <w:abstractNum w:abstractNumId="10">
    <w:nsid w:val="60A86962"/>
    <w:multiLevelType w:val="hybridMultilevel"/>
    <w:tmpl w:val="1EC60F60"/>
    <w:lvl w:ilvl="0" w:tplc="3EE4363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206F04"/>
    <w:multiLevelType w:val="hybridMultilevel"/>
    <w:tmpl w:val="68CAA166"/>
    <w:lvl w:ilvl="0" w:tplc="6E46EB32">
      <w:start w:val="1"/>
      <w:numFmt w:val="decimal"/>
      <w:lvlText w:val="%1)"/>
      <w:lvlJc w:val="left"/>
      <w:pPr>
        <w:ind w:left="320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B4263EC">
      <w:numFmt w:val="bullet"/>
      <w:lvlText w:val="•"/>
      <w:lvlJc w:val="left"/>
      <w:pPr>
        <w:ind w:left="1314" w:hanging="353"/>
      </w:pPr>
      <w:rPr>
        <w:rFonts w:hint="default"/>
        <w:lang w:val="ru-RU" w:eastAsia="ru-RU" w:bidi="ru-RU"/>
      </w:rPr>
    </w:lvl>
    <w:lvl w:ilvl="2" w:tplc="C076009C">
      <w:numFmt w:val="bullet"/>
      <w:lvlText w:val="•"/>
      <w:lvlJc w:val="left"/>
      <w:pPr>
        <w:ind w:left="2309" w:hanging="353"/>
      </w:pPr>
      <w:rPr>
        <w:rFonts w:hint="default"/>
        <w:lang w:val="ru-RU" w:eastAsia="ru-RU" w:bidi="ru-RU"/>
      </w:rPr>
    </w:lvl>
    <w:lvl w:ilvl="3" w:tplc="B8DEAC90">
      <w:numFmt w:val="bullet"/>
      <w:lvlText w:val="•"/>
      <w:lvlJc w:val="left"/>
      <w:pPr>
        <w:ind w:left="3304" w:hanging="353"/>
      </w:pPr>
      <w:rPr>
        <w:rFonts w:hint="default"/>
        <w:lang w:val="ru-RU" w:eastAsia="ru-RU" w:bidi="ru-RU"/>
      </w:rPr>
    </w:lvl>
    <w:lvl w:ilvl="4" w:tplc="A44CA1EC">
      <w:numFmt w:val="bullet"/>
      <w:lvlText w:val="•"/>
      <w:lvlJc w:val="left"/>
      <w:pPr>
        <w:ind w:left="4299" w:hanging="353"/>
      </w:pPr>
      <w:rPr>
        <w:rFonts w:hint="default"/>
        <w:lang w:val="ru-RU" w:eastAsia="ru-RU" w:bidi="ru-RU"/>
      </w:rPr>
    </w:lvl>
    <w:lvl w:ilvl="5" w:tplc="7778AFB8">
      <w:numFmt w:val="bullet"/>
      <w:lvlText w:val="•"/>
      <w:lvlJc w:val="left"/>
      <w:pPr>
        <w:ind w:left="5294" w:hanging="353"/>
      </w:pPr>
      <w:rPr>
        <w:rFonts w:hint="default"/>
        <w:lang w:val="ru-RU" w:eastAsia="ru-RU" w:bidi="ru-RU"/>
      </w:rPr>
    </w:lvl>
    <w:lvl w:ilvl="6" w:tplc="AEC4131A">
      <w:numFmt w:val="bullet"/>
      <w:lvlText w:val="•"/>
      <w:lvlJc w:val="left"/>
      <w:pPr>
        <w:ind w:left="6289" w:hanging="353"/>
      </w:pPr>
      <w:rPr>
        <w:rFonts w:hint="default"/>
        <w:lang w:val="ru-RU" w:eastAsia="ru-RU" w:bidi="ru-RU"/>
      </w:rPr>
    </w:lvl>
    <w:lvl w:ilvl="7" w:tplc="437AFC2C">
      <w:numFmt w:val="bullet"/>
      <w:lvlText w:val="•"/>
      <w:lvlJc w:val="left"/>
      <w:pPr>
        <w:ind w:left="7284" w:hanging="353"/>
      </w:pPr>
      <w:rPr>
        <w:rFonts w:hint="default"/>
        <w:lang w:val="ru-RU" w:eastAsia="ru-RU" w:bidi="ru-RU"/>
      </w:rPr>
    </w:lvl>
    <w:lvl w:ilvl="8" w:tplc="E976F942">
      <w:numFmt w:val="bullet"/>
      <w:lvlText w:val="•"/>
      <w:lvlJc w:val="left"/>
      <w:pPr>
        <w:ind w:left="8279" w:hanging="353"/>
      </w:pPr>
      <w:rPr>
        <w:rFonts w:hint="default"/>
        <w:lang w:val="ru-RU" w:eastAsia="ru-RU" w:bidi="ru-RU"/>
      </w:rPr>
    </w:lvl>
  </w:abstractNum>
  <w:abstractNum w:abstractNumId="12">
    <w:nsid w:val="78354F45"/>
    <w:multiLevelType w:val="hybridMultilevel"/>
    <w:tmpl w:val="BDA4D5FC"/>
    <w:lvl w:ilvl="0" w:tplc="A586A940">
      <w:start w:val="1"/>
      <w:numFmt w:val="decimal"/>
      <w:lvlText w:val="%1."/>
      <w:lvlJc w:val="left"/>
      <w:pPr>
        <w:ind w:left="32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1C9F04">
      <w:numFmt w:val="bullet"/>
      <w:lvlText w:val="•"/>
      <w:lvlJc w:val="left"/>
      <w:pPr>
        <w:ind w:left="1314" w:hanging="325"/>
      </w:pPr>
      <w:rPr>
        <w:rFonts w:hint="default"/>
        <w:lang w:val="ru-RU" w:eastAsia="ru-RU" w:bidi="ru-RU"/>
      </w:rPr>
    </w:lvl>
    <w:lvl w:ilvl="2" w:tplc="FE4C410A">
      <w:numFmt w:val="bullet"/>
      <w:lvlText w:val="•"/>
      <w:lvlJc w:val="left"/>
      <w:pPr>
        <w:ind w:left="2309" w:hanging="325"/>
      </w:pPr>
      <w:rPr>
        <w:rFonts w:hint="default"/>
        <w:lang w:val="ru-RU" w:eastAsia="ru-RU" w:bidi="ru-RU"/>
      </w:rPr>
    </w:lvl>
    <w:lvl w:ilvl="3" w:tplc="93B405E0">
      <w:numFmt w:val="bullet"/>
      <w:lvlText w:val="•"/>
      <w:lvlJc w:val="left"/>
      <w:pPr>
        <w:ind w:left="3304" w:hanging="325"/>
      </w:pPr>
      <w:rPr>
        <w:rFonts w:hint="default"/>
        <w:lang w:val="ru-RU" w:eastAsia="ru-RU" w:bidi="ru-RU"/>
      </w:rPr>
    </w:lvl>
    <w:lvl w:ilvl="4" w:tplc="E3AA8924">
      <w:numFmt w:val="bullet"/>
      <w:lvlText w:val="•"/>
      <w:lvlJc w:val="left"/>
      <w:pPr>
        <w:ind w:left="4299" w:hanging="325"/>
      </w:pPr>
      <w:rPr>
        <w:rFonts w:hint="default"/>
        <w:lang w:val="ru-RU" w:eastAsia="ru-RU" w:bidi="ru-RU"/>
      </w:rPr>
    </w:lvl>
    <w:lvl w:ilvl="5" w:tplc="CD58205E">
      <w:numFmt w:val="bullet"/>
      <w:lvlText w:val="•"/>
      <w:lvlJc w:val="left"/>
      <w:pPr>
        <w:ind w:left="5294" w:hanging="325"/>
      </w:pPr>
      <w:rPr>
        <w:rFonts w:hint="default"/>
        <w:lang w:val="ru-RU" w:eastAsia="ru-RU" w:bidi="ru-RU"/>
      </w:rPr>
    </w:lvl>
    <w:lvl w:ilvl="6" w:tplc="3DAC61FC">
      <w:numFmt w:val="bullet"/>
      <w:lvlText w:val="•"/>
      <w:lvlJc w:val="left"/>
      <w:pPr>
        <w:ind w:left="6289" w:hanging="325"/>
      </w:pPr>
      <w:rPr>
        <w:rFonts w:hint="default"/>
        <w:lang w:val="ru-RU" w:eastAsia="ru-RU" w:bidi="ru-RU"/>
      </w:rPr>
    </w:lvl>
    <w:lvl w:ilvl="7" w:tplc="7E10ABAC">
      <w:numFmt w:val="bullet"/>
      <w:lvlText w:val="•"/>
      <w:lvlJc w:val="left"/>
      <w:pPr>
        <w:ind w:left="7284" w:hanging="325"/>
      </w:pPr>
      <w:rPr>
        <w:rFonts w:hint="default"/>
        <w:lang w:val="ru-RU" w:eastAsia="ru-RU" w:bidi="ru-RU"/>
      </w:rPr>
    </w:lvl>
    <w:lvl w:ilvl="8" w:tplc="857A4144">
      <w:numFmt w:val="bullet"/>
      <w:lvlText w:val="•"/>
      <w:lvlJc w:val="left"/>
      <w:pPr>
        <w:ind w:left="8279" w:hanging="325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6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C353C"/>
    <w:rsid w:val="0003385D"/>
    <w:rsid w:val="00053125"/>
    <w:rsid w:val="00076C5C"/>
    <w:rsid w:val="0008077C"/>
    <w:rsid w:val="00085BDB"/>
    <w:rsid w:val="0008720E"/>
    <w:rsid w:val="000928E9"/>
    <w:rsid w:val="000A5370"/>
    <w:rsid w:val="000B5DBB"/>
    <w:rsid w:val="000C407A"/>
    <w:rsid w:val="000D62E3"/>
    <w:rsid w:val="000E16DB"/>
    <w:rsid w:val="000E3026"/>
    <w:rsid w:val="00165402"/>
    <w:rsid w:val="00175560"/>
    <w:rsid w:val="00205BFF"/>
    <w:rsid w:val="00212FAF"/>
    <w:rsid w:val="0021799E"/>
    <w:rsid w:val="00236164"/>
    <w:rsid w:val="002478DF"/>
    <w:rsid w:val="00251E47"/>
    <w:rsid w:val="00261907"/>
    <w:rsid w:val="00265B24"/>
    <w:rsid w:val="0028203F"/>
    <w:rsid w:val="00284158"/>
    <w:rsid w:val="002F4EB4"/>
    <w:rsid w:val="00300DA5"/>
    <w:rsid w:val="003234DD"/>
    <w:rsid w:val="003349C1"/>
    <w:rsid w:val="003414E4"/>
    <w:rsid w:val="00394E7F"/>
    <w:rsid w:val="003A35C1"/>
    <w:rsid w:val="003A70CD"/>
    <w:rsid w:val="00402F53"/>
    <w:rsid w:val="00421E4B"/>
    <w:rsid w:val="0042286C"/>
    <w:rsid w:val="00433565"/>
    <w:rsid w:val="0045221A"/>
    <w:rsid w:val="0049045A"/>
    <w:rsid w:val="004A484F"/>
    <w:rsid w:val="004A6B3F"/>
    <w:rsid w:val="004B4597"/>
    <w:rsid w:val="004B5D3E"/>
    <w:rsid w:val="004C2003"/>
    <w:rsid w:val="004C64DA"/>
    <w:rsid w:val="004C6B87"/>
    <w:rsid w:val="004E64E2"/>
    <w:rsid w:val="00537FC0"/>
    <w:rsid w:val="005740C3"/>
    <w:rsid w:val="005969D7"/>
    <w:rsid w:val="005A70B7"/>
    <w:rsid w:val="005B01E3"/>
    <w:rsid w:val="005B30FB"/>
    <w:rsid w:val="005B70F4"/>
    <w:rsid w:val="005C001A"/>
    <w:rsid w:val="005D62EA"/>
    <w:rsid w:val="005D7B70"/>
    <w:rsid w:val="005E5FCD"/>
    <w:rsid w:val="005F1AAE"/>
    <w:rsid w:val="005F2657"/>
    <w:rsid w:val="0060467F"/>
    <w:rsid w:val="006047F2"/>
    <w:rsid w:val="00605610"/>
    <w:rsid w:val="00606915"/>
    <w:rsid w:val="00621A48"/>
    <w:rsid w:val="0065035B"/>
    <w:rsid w:val="00661394"/>
    <w:rsid w:val="00670ADF"/>
    <w:rsid w:val="00676219"/>
    <w:rsid w:val="006766A8"/>
    <w:rsid w:val="0068102D"/>
    <w:rsid w:val="0068659E"/>
    <w:rsid w:val="00691BC7"/>
    <w:rsid w:val="006C1274"/>
    <w:rsid w:val="006D4191"/>
    <w:rsid w:val="006F11FA"/>
    <w:rsid w:val="006F688A"/>
    <w:rsid w:val="0070022C"/>
    <w:rsid w:val="00721BB2"/>
    <w:rsid w:val="0077473F"/>
    <w:rsid w:val="00793F6D"/>
    <w:rsid w:val="00797431"/>
    <w:rsid w:val="00797E81"/>
    <w:rsid w:val="007A1FC8"/>
    <w:rsid w:val="007E59C7"/>
    <w:rsid w:val="00801C18"/>
    <w:rsid w:val="00831A45"/>
    <w:rsid w:val="00836C77"/>
    <w:rsid w:val="008509C0"/>
    <w:rsid w:val="008D3055"/>
    <w:rsid w:val="008D63C6"/>
    <w:rsid w:val="008D68F4"/>
    <w:rsid w:val="008E3C98"/>
    <w:rsid w:val="008F4C72"/>
    <w:rsid w:val="00903D90"/>
    <w:rsid w:val="009418D8"/>
    <w:rsid w:val="0095633D"/>
    <w:rsid w:val="009A4474"/>
    <w:rsid w:val="009D77EC"/>
    <w:rsid w:val="00A136FA"/>
    <w:rsid w:val="00A23AB2"/>
    <w:rsid w:val="00A25E16"/>
    <w:rsid w:val="00A3692B"/>
    <w:rsid w:val="00A466DB"/>
    <w:rsid w:val="00A476B1"/>
    <w:rsid w:val="00A52C5E"/>
    <w:rsid w:val="00A701E7"/>
    <w:rsid w:val="00A85931"/>
    <w:rsid w:val="00AB5900"/>
    <w:rsid w:val="00AC0F4B"/>
    <w:rsid w:val="00AC7D6D"/>
    <w:rsid w:val="00AE487B"/>
    <w:rsid w:val="00B03B6E"/>
    <w:rsid w:val="00B07C9D"/>
    <w:rsid w:val="00B20EEA"/>
    <w:rsid w:val="00B249C9"/>
    <w:rsid w:val="00B2667E"/>
    <w:rsid w:val="00B44A60"/>
    <w:rsid w:val="00B85EC1"/>
    <w:rsid w:val="00BA1C3E"/>
    <w:rsid w:val="00BA397F"/>
    <w:rsid w:val="00BB187A"/>
    <w:rsid w:val="00BB71C9"/>
    <w:rsid w:val="00BC5501"/>
    <w:rsid w:val="00BD2259"/>
    <w:rsid w:val="00C109F7"/>
    <w:rsid w:val="00C120FB"/>
    <w:rsid w:val="00C2488D"/>
    <w:rsid w:val="00C27D9C"/>
    <w:rsid w:val="00C33E7C"/>
    <w:rsid w:val="00C905F3"/>
    <w:rsid w:val="00C9202C"/>
    <w:rsid w:val="00C96573"/>
    <w:rsid w:val="00CA3F5A"/>
    <w:rsid w:val="00CA3FE2"/>
    <w:rsid w:val="00CC5442"/>
    <w:rsid w:val="00CD79E5"/>
    <w:rsid w:val="00CF2982"/>
    <w:rsid w:val="00CF4FD6"/>
    <w:rsid w:val="00D00783"/>
    <w:rsid w:val="00D00EC1"/>
    <w:rsid w:val="00D014DE"/>
    <w:rsid w:val="00D13603"/>
    <w:rsid w:val="00D40C7D"/>
    <w:rsid w:val="00D461F2"/>
    <w:rsid w:val="00D4670B"/>
    <w:rsid w:val="00D47468"/>
    <w:rsid w:val="00D64CB8"/>
    <w:rsid w:val="00D8236D"/>
    <w:rsid w:val="00D832C6"/>
    <w:rsid w:val="00D914A1"/>
    <w:rsid w:val="00DA2396"/>
    <w:rsid w:val="00DA485D"/>
    <w:rsid w:val="00DA5C63"/>
    <w:rsid w:val="00DB2BC5"/>
    <w:rsid w:val="00DB3A23"/>
    <w:rsid w:val="00DB5FAF"/>
    <w:rsid w:val="00DB645B"/>
    <w:rsid w:val="00DC7C67"/>
    <w:rsid w:val="00DE1720"/>
    <w:rsid w:val="00DF29FC"/>
    <w:rsid w:val="00DF5DEC"/>
    <w:rsid w:val="00E0204B"/>
    <w:rsid w:val="00E65472"/>
    <w:rsid w:val="00E7330B"/>
    <w:rsid w:val="00E74AC6"/>
    <w:rsid w:val="00E77E5E"/>
    <w:rsid w:val="00E77F04"/>
    <w:rsid w:val="00E8225C"/>
    <w:rsid w:val="00EC0754"/>
    <w:rsid w:val="00EC353C"/>
    <w:rsid w:val="00EE1D80"/>
    <w:rsid w:val="00EE223F"/>
    <w:rsid w:val="00EE7C18"/>
    <w:rsid w:val="00F22AF1"/>
    <w:rsid w:val="00F541E2"/>
    <w:rsid w:val="00F67714"/>
    <w:rsid w:val="00F723A1"/>
    <w:rsid w:val="00F907D2"/>
    <w:rsid w:val="00FC558F"/>
    <w:rsid w:val="00FE57A0"/>
    <w:rsid w:val="00FE6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4E7F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94E7F"/>
    <w:pPr>
      <w:spacing w:before="89"/>
      <w:ind w:left="320" w:firstLine="85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F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4E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4E7F"/>
    <w:rPr>
      <w:sz w:val="28"/>
      <w:szCs w:val="28"/>
    </w:rPr>
  </w:style>
  <w:style w:type="paragraph" w:styleId="a4">
    <w:name w:val="List Paragraph"/>
    <w:basedOn w:val="a"/>
    <w:uiPriority w:val="34"/>
    <w:qFormat/>
    <w:rsid w:val="00394E7F"/>
    <w:pPr>
      <w:ind w:left="320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394E7F"/>
  </w:style>
  <w:style w:type="paragraph" w:customStyle="1" w:styleId="Default">
    <w:name w:val="Default"/>
    <w:rsid w:val="00BC5501"/>
    <w:pPr>
      <w:widowControl/>
      <w:autoSpaceDE/>
      <w:autoSpaceDN/>
      <w:adjustRightInd w:val="0"/>
      <w:ind w:right="607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5C001A"/>
    <w:pPr>
      <w:widowControl/>
      <w:autoSpaceDE/>
      <w:autoSpaceDN/>
      <w:ind w:left="320" w:right="607" w:firstLine="850"/>
      <w:outlineLvl w:val="1"/>
    </w:pPr>
    <w:rPr>
      <w:b/>
      <w:bCs/>
      <w:sz w:val="28"/>
      <w:szCs w:val="28"/>
    </w:rPr>
  </w:style>
  <w:style w:type="paragraph" w:customStyle="1" w:styleId="S">
    <w:name w:val="S_Обычный жирный"/>
    <w:basedOn w:val="a"/>
    <w:link w:val="S0"/>
    <w:qFormat/>
    <w:rsid w:val="00676219"/>
    <w:pPr>
      <w:widowControl/>
      <w:autoSpaceDE/>
      <w:autoSpaceDN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676219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D68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68F4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8D68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68F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CF4FD6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C0DED-D2C6-4A0C-807F-86DB088BF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3584</Words>
  <Characters>20429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admin</cp:lastModifiedBy>
  <cp:revision>76</cp:revision>
  <dcterms:created xsi:type="dcterms:W3CDTF">2019-11-22T10:50:00Z</dcterms:created>
  <dcterms:modified xsi:type="dcterms:W3CDTF">2021-01-25T08:21:00Z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2019-11-01T00:00:00Z</vt:filetime>
  </property>
</Properties>
</file>