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B8108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CE3BB7" w:rsidRDefault="00CE3BB7" w:rsidP="00CE3BB7">
      <w:pPr>
        <w:rPr>
          <w:sz w:val="24"/>
        </w:rPr>
      </w:pPr>
      <w:r>
        <w:rPr>
          <w:sz w:val="24"/>
        </w:rPr>
        <w:t xml:space="preserve">От 17.07.2014      </w:t>
      </w:r>
      <w:r w:rsidR="00FA4D2B">
        <w:rPr>
          <w:sz w:val="24"/>
        </w:rPr>
        <w:t>№</w:t>
      </w:r>
      <w:r w:rsidR="00D70D4C">
        <w:rPr>
          <w:sz w:val="24"/>
        </w:rPr>
        <w:t xml:space="preserve"> </w:t>
      </w:r>
      <w:r>
        <w:rPr>
          <w:sz w:val="24"/>
        </w:rPr>
        <w:t>457</w:t>
      </w:r>
    </w:p>
    <w:p w:rsidR="00CE3BB7" w:rsidRDefault="00CE3BB7" w:rsidP="00CE3BB7">
      <w:pPr>
        <w:rPr>
          <w:sz w:val="24"/>
        </w:rPr>
      </w:pPr>
    </w:p>
    <w:p w:rsidR="00CE3BB7" w:rsidRDefault="007E33DC" w:rsidP="00CE3BB7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Об индексации окладов (должностных окладов), ставок заработной платы работников </w:t>
      </w:r>
    </w:p>
    <w:p w:rsidR="00CE3BB7" w:rsidRDefault="007E33DC" w:rsidP="00CE3BB7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муниципальных образовательных организаций </w:t>
      </w:r>
    </w:p>
    <w:p w:rsidR="00CE3BB7" w:rsidRDefault="007E33DC" w:rsidP="00CE3BB7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Ленинского муниципального района Волгоградской области</w:t>
      </w:r>
    </w:p>
    <w:p w:rsidR="00CE3BB7" w:rsidRDefault="00CE3BB7" w:rsidP="00CE3BB7">
      <w:pPr>
        <w:rPr>
          <w:rStyle w:val="a5"/>
          <w:color w:val="000000"/>
        </w:rPr>
      </w:pPr>
    </w:p>
    <w:p w:rsidR="00CE3BB7" w:rsidRDefault="00CE3BB7" w:rsidP="00CE3BB7">
      <w:pPr>
        <w:rPr>
          <w:rStyle w:val="a5"/>
          <w:color w:val="000000"/>
        </w:rPr>
      </w:pP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="007E33DC" w:rsidRPr="00CE3BB7">
        <w:rPr>
          <w:rStyle w:val="a5"/>
          <w:color w:val="000000"/>
          <w:sz w:val="28"/>
          <w:szCs w:val="28"/>
        </w:rPr>
        <w:t>В соответствии с постановлением Правительства Волгоградской об</w:t>
      </w:r>
      <w:r w:rsidR="00B14E20">
        <w:rPr>
          <w:rStyle w:val="a5"/>
          <w:color w:val="000000"/>
          <w:sz w:val="28"/>
          <w:szCs w:val="28"/>
        </w:rPr>
        <w:t xml:space="preserve">ласти от 05.06.2014 </w:t>
      </w:r>
      <w:r>
        <w:rPr>
          <w:rStyle w:val="a5"/>
          <w:color w:val="000000"/>
          <w:sz w:val="28"/>
          <w:szCs w:val="28"/>
        </w:rPr>
        <w:t xml:space="preserve"> № </w:t>
      </w:r>
      <w:r w:rsidR="007E33DC" w:rsidRPr="00CE3BB7">
        <w:rPr>
          <w:rStyle w:val="a5"/>
          <w:color w:val="000000"/>
          <w:sz w:val="28"/>
          <w:szCs w:val="28"/>
        </w:rPr>
        <w:t>282-п «Об индексации окладов (должностных окла</w:t>
      </w:r>
      <w:r w:rsidRPr="00CE3BB7">
        <w:rPr>
          <w:rStyle w:val="a5"/>
          <w:color w:val="000000"/>
          <w:sz w:val="28"/>
          <w:szCs w:val="28"/>
        </w:rPr>
        <w:t>дов),</w:t>
      </w:r>
      <w:r>
        <w:rPr>
          <w:rStyle w:val="a5"/>
          <w:color w:val="000000"/>
          <w:sz w:val="28"/>
          <w:szCs w:val="28"/>
        </w:rPr>
        <w:t xml:space="preserve"> </w:t>
      </w:r>
      <w:r w:rsidR="007E33DC" w:rsidRPr="00CE3BB7">
        <w:rPr>
          <w:rStyle w:val="a5"/>
          <w:color w:val="000000"/>
          <w:sz w:val="28"/>
          <w:szCs w:val="28"/>
        </w:rPr>
        <w:t>ст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вок заработной</w:t>
      </w:r>
      <w:r>
        <w:rPr>
          <w:rStyle w:val="a5"/>
          <w:color w:val="000000"/>
          <w:sz w:val="28"/>
          <w:szCs w:val="28"/>
        </w:rPr>
        <w:t xml:space="preserve"> </w:t>
      </w:r>
      <w:r w:rsidR="00EC31E4">
        <w:rPr>
          <w:rStyle w:val="a5"/>
          <w:color w:val="000000"/>
          <w:sz w:val="28"/>
          <w:szCs w:val="28"/>
        </w:rPr>
        <w:t xml:space="preserve">платы </w:t>
      </w:r>
      <w:r w:rsidR="007E33DC" w:rsidRPr="00CE3BB7">
        <w:rPr>
          <w:rStyle w:val="a5"/>
          <w:color w:val="000000"/>
          <w:sz w:val="28"/>
          <w:szCs w:val="28"/>
        </w:rPr>
        <w:t>работников</w:t>
      </w:r>
      <w:r>
        <w:rPr>
          <w:rStyle w:val="a5"/>
          <w:color w:val="000000"/>
          <w:sz w:val="28"/>
          <w:szCs w:val="28"/>
        </w:rPr>
        <w:t xml:space="preserve"> </w:t>
      </w:r>
      <w:r w:rsidR="007E33DC" w:rsidRPr="00CE3BB7">
        <w:rPr>
          <w:rStyle w:val="a5"/>
          <w:color w:val="000000"/>
          <w:sz w:val="28"/>
          <w:szCs w:val="28"/>
        </w:rPr>
        <w:t>государственных и муниципальных образ</w:t>
      </w:r>
      <w:r w:rsidR="007E33DC" w:rsidRPr="00CE3BB7">
        <w:rPr>
          <w:rStyle w:val="a5"/>
          <w:color w:val="000000"/>
          <w:sz w:val="28"/>
          <w:szCs w:val="28"/>
        </w:rPr>
        <w:t>о</w:t>
      </w:r>
      <w:r w:rsidR="007E33DC" w:rsidRPr="00CE3BB7">
        <w:rPr>
          <w:rStyle w:val="a5"/>
          <w:color w:val="000000"/>
          <w:sz w:val="28"/>
          <w:szCs w:val="28"/>
        </w:rPr>
        <w:t>вательных организаций Волгоградской области</w:t>
      </w:r>
      <w:r w:rsidRPr="00CE3BB7">
        <w:rPr>
          <w:rStyle w:val="a5"/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t>, руко</w:t>
      </w:r>
      <w:r w:rsidR="00EC31E4">
        <w:rPr>
          <w:rStyle w:val="a5"/>
          <w:color w:val="000000"/>
          <w:sz w:val="28"/>
          <w:szCs w:val="28"/>
        </w:rPr>
        <w:t>во</w:t>
      </w:r>
      <w:r>
        <w:rPr>
          <w:rStyle w:val="a5"/>
          <w:color w:val="000000"/>
          <w:sz w:val="28"/>
          <w:szCs w:val="28"/>
        </w:rPr>
        <w:t>дствуясь статьей 20 У</w:t>
      </w:r>
      <w:r>
        <w:rPr>
          <w:rStyle w:val="a5"/>
          <w:color w:val="000000"/>
          <w:sz w:val="28"/>
          <w:szCs w:val="28"/>
        </w:rPr>
        <w:t>с</w:t>
      </w:r>
      <w:r>
        <w:rPr>
          <w:rStyle w:val="a5"/>
          <w:color w:val="000000"/>
          <w:sz w:val="28"/>
          <w:szCs w:val="28"/>
        </w:rPr>
        <w:t>тава Ленинского муниципального района</w:t>
      </w:r>
      <w:r w:rsidR="00B14E20">
        <w:rPr>
          <w:rStyle w:val="a5"/>
          <w:color w:val="000000"/>
          <w:sz w:val="28"/>
          <w:szCs w:val="28"/>
        </w:rPr>
        <w:t xml:space="preserve"> Волгоградской области</w:t>
      </w:r>
      <w:r>
        <w:rPr>
          <w:rStyle w:val="a5"/>
          <w:color w:val="000000"/>
          <w:sz w:val="28"/>
          <w:szCs w:val="28"/>
        </w:rPr>
        <w:t>,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</w:p>
    <w:p w:rsidR="00CE3BB7" w:rsidRPr="00EC31E4" w:rsidRDefault="00CE3BB7" w:rsidP="00EC31E4">
      <w:pPr>
        <w:rPr>
          <w:rStyle w:val="a5"/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="007E33DC" w:rsidRPr="00EC31E4">
        <w:rPr>
          <w:rStyle w:val="a5"/>
          <w:b/>
          <w:color w:val="000000"/>
          <w:sz w:val="28"/>
          <w:szCs w:val="28"/>
        </w:rPr>
        <w:t>ПОСТАНОВЛЯЮ: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="007E33DC" w:rsidRPr="00CE3BB7">
        <w:rPr>
          <w:rStyle w:val="a5"/>
          <w:color w:val="000000"/>
          <w:sz w:val="28"/>
          <w:szCs w:val="28"/>
          <w:lang w:eastAsia="en-US"/>
        </w:rPr>
        <w:t xml:space="preserve">1. </w:t>
      </w:r>
      <w:r w:rsidR="007E33DC" w:rsidRPr="00CE3BB7">
        <w:rPr>
          <w:rStyle w:val="a5"/>
          <w:color w:val="000000"/>
          <w:sz w:val="28"/>
          <w:szCs w:val="28"/>
        </w:rPr>
        <w:t>Провести индексацию размеров окладов (должностных окладов), ст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вок заработной платы работников муниципальных образовательных организ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B14E20">
        <w:rPr>
          <w:rStyle w:val="a5"/>
          <w:color w:val="000000"/>
          <w:sz w:val="28"/>
          <w:szCs w:val="28"/>
        </w:rPr>
        <w:t>ций с 01.10.2014</w:t>
      </w:r>
      <w:r w:rsidR="007E33DC" w:rsidRPr="00CE3BB7">
        <w:rPr>
          <w:rStyle w:val="a5"/>
          <w:color w:val="000000"/>
          <w:sz w:val="28"/>
          <w:szCs w:val="28"/>
        </w:rPr>
        <w:t>: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- </w:t>
      </w:r>
      <w:r w:rsidR="007E33DC" w:rsidRPr="00CE3BB7">
        <w:rPr>
          <w:rStyle w:val="a5"/>
          <w:color w:val="000000"/>
          <w:sz w:val="28"/>
          <w:szCs w:val="28"/>
        </w:rPr>
        <w:t>на 36 процентов - размеров окладов (должностных окладов), ставок з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работной платы педагогических работников муниципальных дошкольных о</w:t>
      </w:r>
      <w:r w:rsidR="007E33DC" w:rsidRPr="00CE3BB7">
        <w:rPr>
          <w:rStyle w:val="a5"/>
          <w:color w:val="000000"/>
          <w:sz w:val="28"/>
          <w:szCs w:val="28"/>
        </w:rPr>
        <w:t>б</w:t>
      </w:r>
      <w:r w:rsidR="007E33DC" w:rsidRPr="00CE3BB7">
        <w:rPr>
          <w:rStyle w:val="a5"/>
          <w:color w:val="000000"/>
          <w:sz w:val="28"/>
          <w:szCs w:val="28"/>
        </w:rPr>
        <w:t>разовательных организаций;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- </w:t>
      </w:r>
      <w:r w:rsidR="007E33DC" w:rsidRPr="00CE3BB7">
        <w:rPr>
          <w:rStyle w:val="a5"/>
          <w:color w:val="000000"/>
          <w:sz w:val="28"/>
          <w:szCs w:val="28"/>
        </w:rPr>
        <w:t>на 6,7 процентов - размеров окладов (должностных окладов), ставок заработной платы педагогических работников муниципальных общеобразов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тельных организаций;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- </w:t>
      </w:r>
      <w:r w:rsidR="007E33DC" w:rsidRPr="00CE3BB7">
        <w:rPr>
          <w:rStyle w:val="a5"/>
          <w:color w:val="000000"/>
          <w:sz w:val="28"/>
          <w:szCs w:val="28"/>
        </w:rPr>
        <w:t>на 30 процентов - размеров окладов (должностных окладов), ставок з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работной платы педагогических работников, врачей, среднего медицинского персонала муниципальных организаций дополнительного образования; вр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чей, среднего медицинского персонала муниципальных дошкольных образ</w:t>
      </w:r>
      <w:r w:rsidR="007E33DC" w:rsidRPr="00CE3BB7">
        <w:rPr>
          <w:rStyle w:val="a5"/>
          <w:color w:val="000000"/>
          <w:sz w:val="28"/>
          <w:szCs w:val="28"/>
        </w:rPr>
        <w:t>о</w:t>
      </w:r>
      <w:r w:rsidR="007E33DC" w:rsidRPr="00CE3BB7">
        <w:rPr>
          <w:rStyle w:val="a5"/>
          <w:color w:val="000000"/>
          <w:sz w:val="28"/>
          <w:szCs w:val="28"/>
        </w:rPr>
        <w:t>вательных организаций; муниципальных общеобразовательных организаций;</w:t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- </w:t>
      </w:r>
      <w:r w:rsidR="007E33DC" w:rsidRPr="00CE3BB7">
        <w:rPr>
          <w:rStyle w:val="a5"/>
          <w:color w:val="000000"/>
          <w:sz w:val="28"/>
          <w:szCs w:val="28"/>
        </w:rPr>
        <w:t>на 5 процентов - размеров окладов (должностных окладов), ставок з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работной платы младшего медицинского персонала муниципальных организ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>ций дополнительного образования; муниципальных дошкольных образов</w:t>
      </w:r>
      <w:r w:rsidR="007E33DC" w:rsidRPr="00CE3BB7">
        <w:rPr>
          <w:rStyle w:val="a5"/>
          <w:color w:val="000000"/>
          <w:sz w:val="28"/>
          <w:szCs w:val="28"/>
        </w:rPr>
        <w:t>а</w:t>
      </w:r>
      <w:r w:rsidR="007E33DC" w:rsidRPr="00CE3BB7">
        <w:rPr>
          <w:rStyle w:val="a5"/>
          <w:color w:val="000000"/>
          <w:sz w:val="28"/>
          <w:szCs w:val="28"/>
        </w:rPr>
        <w:t xml:space="preserve">тельных организаций; муниципальных общеобразовательных организаций. </w:t>
      </w:r>
      <w:r>
        <w:rPr>
          <w:rStyle w:val="a5"/>
          <w:color w:val="000000"/>
          <w:sz w:val="28"/>
          <w:szCs w:val="28"/>
        </w:rPr>
        <w:tab/>
      </w:r>
    </w:p>
    <w:p w:rsidR="00CE3BB7" w:rsidRDefault="00CE3BB7" w:rsidP="00EC31E4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2. Индексацию окладов (должностных окладов), ставок заработной пл</w:t>
      </w:r>
      <w:r>
        <w:rPr>
          <w:rStyle w:val="a5"/>
          <w:color w:val="000000"/>
          <w:sz w:val="28"/>
          <w:szCs w:val="28"/>
        </w:rPr>
        <w:t>а</w:t>
      </w:r>
      <w:r>
        <w:rPr>
          <w:rStyle w:val="a5"/>
          <w:color w:val="000000"/>
          <w:sz w:val="28"/>
          <w:szCs w:val="28"/>
        </w:rPr>
        <w:t>ты работников производить в пределах утвержденных ассигнований на эти цели в 2014 году</w:t>
      </w:r>
      <w:r w:rsidR="007E33DC" w:rsidRPr="00CE3BB7">
        <w:rPr>
          <w:rStyle w:val="a5"/>
          <w:color w:val="000000"/>
          <w:sz w:val="28"/>
          <w:szCs w:val="28"/>
        </w:rPr>
        <w:t xml:space="preserve"> и средств от оптимизационных мероприятий на увеличение заработной платы.  </w:t>
      </w:r>
    </w:p>
    <w:p w:rsidR="00B81083" w:rsidRDefault="00B81083" w:rsidP="00EC31E4">
      <w:pPr>
        <w:rPr>
          <w:rStyle w:val="a5"/>
          <w:color w:val="000000"/>
          <w:sz w:val="28"/>
          <w:szCs w:val="28"/>
        </w:rPr>
      </w:pPr>
    </w:p>
    <w:p w:rsidR="00B81083" w:rsidRDefault="00B81083" w:rsidP="00EC31E4">
      <w:pPr>
        <w:rPr>
          <w:rStyle w:val="a5"/>
          <w:color w:val="000000"/>
          <w:sz w:val="28"/>
          <w:szCs w:val="28"/>
        </w:rPr>
      </w:pPr>
    </w:p>
    <w:p w:rsidR="00B81083" w:rsidRDefault="00B81083" w:rsidP="00EC31E4">
      <w:pPr>
        <w:rPr>
          <w:rStyle w:val="a5"/>
          <w:color w:val="000000"/>
          <w:sz w:val="28"/>
          <w:szCs w:val="28"/>
        </w:rPr>
      </w:pPr>
    </w:p>
    <w:p w:rsidR="00B81083" w:rsidRDefault="00B81083" w:rsidP="00EC31E4">
      <w:pPr>
        <w:rPr>
          <w:rStyle w:val="a5"/>
          <w:color w:val="000000"/>
          <w:sz w:val="28"/>
          <w:szCs w:val="28"/>
        </w:rPr>
      </w:pPr>
    </w:p>
    <w:p w:rsidR="007E33DC" w:rsidRPr="00CE3BB7" w:rsidRDefault="00B14E20" w:rsidP="00EC31E4">
      <w:pPr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3. П</w:t>
      </w:r>
      <w:r w:rsidR="007E33DC" w:rsidRPr="00CE3BB7">
        <w:rPr>
          <w:rStyle w:val="a5"/>
          <w:color w:val="000000"/>
          <w:sz w:val="28"/>
          <w:szCs w:val="28"/>
        </w:rPr>
        <w:t>остановление вступа</w:t>
      </w:r>
      <w:r w:rsidR="00CE3BB7">
        <w:rPr>
          <w:rStyle w:val="a5"/>
          <w:color w:val="000000"/>
          <w:sz w:val="28"/>
          <w:szCs w:val="28"/>
        </w:rPr>
        <w:t>ет</w:t>
      </w:r>
      <w:r w:rsidR="007E33DC" w:rsidRPr="00CE3BB7">
        <w:rPr>
          <w:rStyle w:val="a5"/>
          <w:color w:val="000000"/>
          <w:sz w:val="28"/>
          <w:szCs w:val="28"/>
        </w:rPr>
        <w:t xml:space="preserve"> в силу со дня его подписания и подлежит официальному оп</w:t>
      </w:r>
      <w:r w:rsidR="00CE3BB7">
        <w:rPr>
          <w:rStyle w:val="a5"/>
          <w:color w:val="000000"/>
          <w:sz w:val="28"/>
          <w:szCs w:val="28"/>
        </w:rPr>
        <w:t>убликованию в районной газете «Знамя» и размещению на официальном сайте</w:t>
      </w:r>
      <w:r w:rsidR="00EC31E4">
        <w:rPr>
          <w:rStyle w:val="a5"/>
          <w:color w:val="000000"/>
          <w:sz w:val="28"/>
          <w:szCs w:val="28"/>
        </w:rPr>
        <w:t xml:space="preserve"> Администрации Ленинского муниципального ра</w:t>
      </w:r>
      <w:r w:rsidR="00EC31E4">
        <w:rPr>
          <w:rStyle w:val="a5"/>
          <w:color w:val="000000"/>
          <w:sz w:val="28"/>
          <w:szCs w:val="28"/>
        </w:rPr>
        <w:t>й</w:t>
      </w:r>
      <w:r w:rsidR="00EC31E4">
        <w:rPr>
          <w:rStyle w:val="a5"/>
          <w:color w:val="000000"/>
          <w:sz w:val="28"/>
          <w:szCs w:val="28"/>
        </w:rPr>
        <w:t>она.</w:t>
      </w:r>
    </w:p>
    <w:p w:rsidR="007E33DC" w:rsidRDefault="007E33DC" w:rsidP="007E33DC">
      <w:pPr>
        <w:pStyle w:val="a4"/>
        <w:widowControl w:val="0"/>
        <w:tabs>
          <w:tab w:val="right" w:pos="8923"/>
          <w:tab w:val="right" w:pos="9178"/>
        </w:tabs>
        <w:spacing w:line="260" w:lineRule="exact"/>
        <w:ind w:right="0"/>
        <w:jc w:val="left"/>
        <w:rPr>
          <w:rStyle w:val="a5"/>
          <w:color w:val="000000"/>
        </w:rPr>
      </w:pPr>
    </w:p>
    <w:p w:rsidR="007E33DC" w:rsidRDefault="007E33DC" w:rsidP="007E33DC">
      <w:pPr>
        <w:pStyle w:val="a4"/>
        <w:widowControl w:val="0"/>
        <w:tabs>
          <w:tab w:val="right" w:pos="8923"/>
          <w:tab w:val="right" w:pos="9178"/>
        </w:tabs>
        <w:spacing w:line="260" w:lineRule="exact"/>
        <w:ind w:right="0"/>
        <w:jc w:val="left"/>
        <w:rPr>
          <w:rStyle w:val="a5"/>
          <w:color w:val="000000"/>
        </w:rPr>
      </w:pPr>
    </w:p>
    <w:p w:rsidR="007E33DC" w:rsidRDefault="007E33DC" w:rsidP="007E33DC">
      <w:pPr>
        <w:pStyle w:val="a4"/>
        <w:widowControl w:val="0"/>
        <w:tabs>
          <w:tab w:val="right" w:pos="8923"/>
          <w:tab w:val="right" w:pos="9178"/>
        </w:tabs>
        <w:spacing w:line="260" w:lineRule="exact"/>
        <w:ind w:right="0"/>
        <w:jc w:val="left"/>
        <w:rPr>
          <w:rStyle w:val="a5"/>
          <w:color w:val="000000"/>
        </w:rPr>
      </w:pPr>
    </w:p>
    <w:p w:rsidR="007E33DC" w:rsidRDefault="007E33DC" w:rsidP="007E33DC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Ленинского</w:t>
      </w:r>
      <w:proofErr w:type="gramEnd"/>
    </w:p>
    <w:p w:rsidR="007E33DC" w:rsidRPr="00DC52D8" w:rsidRDefault="007E33DC" w:rsidP="007E33D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      </w:t>
      </w:r>
      <w:r w:rsidRPr="00DC52D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Н.Н. Варваровский</w:t>
      </w:r>
    </w:p>
    <w:p w:rsidR="007E33DC" w:rsidRPr="007E33DC" w:rsidRDefault="007E33DC" w:rsidP="007E33DC">
      <w:pPr>
        <w:pStyle w:val="a4"/>
        <w:widowControl w:val="0"/>
        <w:tabs>
          <w:tab w:val="right" w:pos="8923"/>
          <w:tab w:val="right" w:pos="9178"/>
        </w:tabs>
        <w:spacing w:line="260" w:lineRule="exact"/>
        <w:ind w:right="0"/>
        <w:jc w:val="left"/>
        <w:rPr>
          <w:sz w:val="2"/>
          <w:szCs w:val="2"/>
        </w:rPr>
        <w:sectPr w:rsidR="007E33DC" w:rsidRPr="007E33DC" w:rsidSect="00B81083">
          <w:pgSz w:w="11907" w:h="16840" w:code="9"/>
          <w:pgMar w:top="851" w:right="1043" w:bottom="0" w:left="1418" w:header="720" w:footer="720" w:gutter="0"/>
          <w:cols w:space="720"/>
        </w:sectPr>
      </w:pPr>
    </w:p>
    <w:p w:rsidR="00AA3C93" w:rsidRDefault="00AA3C93" w:rsidP="002F49EE">
      <w:pPr>
        <w:shd w:val="clear" w:color="auto" w:fill="FFFFFF"/>
        <w:jc w:val="center"/>
        <w:rPr>
          <w:sz w:val="28"/>
        </w:rPr>
      </w:pPr>
    </w:p>
    <w:sectPr w:rsidR="00AA3C93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33DC"/>
    <w:rsid w:val="000D6ECA"/>
    <w:rsid w:val="00125D06"/>
    <w:rsid w:val="00182389"/>
    <w:rsid w:val="002862C2"/>
    <w:rsid w:val="002E6CF1"/>
    <w:rsid w:val="002F49EE"/>
    <w:rsid w:val="003160C1"/>
    <w:rsid w:val="00335354"/>
    <w:rsid w:val="003947B1"/>
    <w:rsid w:val="0054015D"/>
    <w:rsid w:val="005445BF"/>
    <w:rsid w:val="005B16B7"/>
    <w:rsid w:val="005C1493"/>
    <w:rsid w:val="005F102B"/>
    <w:rsid w:val="006D24E1"/>
    <w:rsid w:val="0076382D"/>
    <w:rsid w:val="007E33DC"/>
    <w:rsid w:val="00827FC1"/>
    <w:rsid w:val="009C47BB"/>
    <w:rsid w:val="00A318FB"/>
    <w:rsid w:val="00AA3C93"/>
    <w:rsid w:val="00AE348A"/>
    <w:rsid w:val="00B14E20"/>
    <w:rsid w:val="00B81083"/>
    <w:rsid w:val="00BE71C5"/>
    <w:rsid w:val="00C05FC6"/>
    <w:rsid w:val="00C63004"/>
    <w:rsid w:val="00CB7F27"/>
    <w:rsid w:val="00CE3BB7"/>
    <w:rsid w:val="00D70D4C"/>
    <w:rsid w:val="00DC52D8"/>
    <w:rsid w:val="00EC31E4"/>
    <w:rsid w:val="00F21CF7"/>
    <w:rsid w:val="00F67493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link w:val="a5"/>
    <w:uiPriority w:val="99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7E33DC"/>
    <w:rPr>
      <w:sz w:val="24"/>
    </w:rPr>
  </w:style>
  <w:style w:type="character" w:customStyle="1" w:styleId="1">
    <w:name w:val="Заголовок №1_"/>
    <w:basedOn w:val="a0"/>
    <w:link w:val="11"/>
    <w:uiPriority w:val="99"/>
    <w:rsid w:val="007E33DC"/>
    <w:rPr>
      <w:sz w:val="26"/>
      <w:szCs w:val="26"/>
      <w:shd w:val="clear" w:color="auto" w:fill="FFFFFF"/>
    </w:rPr>
  </w:style>
  <w:style w:type="character" w:customStyle="1" w:styleId="111">
    <w:name w:val="Заголовок №1 + 11"/>
    <w:aliases w:val="5 pt,Курсив,Интервал -1 pt,Основной текст + Arial Narrow,12 pt"/>
    <w:basedOn w:val="1"/>
    <w:uiPriority w:val="99"/>
    <w:rsid w:val="007E33DC"/>
    <w:rPr>
      <w:i/>
      <w:iCs/>
      <w:spacing w:val="-20"/>
      <w:sz w:val="23"/>
      <w:szCs w:val="23"/>
    </w:rPr>
  </w:style>
  <w:style w:type="character" w:customStyle="1" w:styleId="1111">
    <w:name w:val="Заголовок №1 + 111"/>
    <w:aliases w:val="5 pt2,Курсив2,Интервал -1 pt2,Основной текст (3) + Не полужирный"/>
    <w:basedOn w:val="1"/>
    <w:uiPriority w:val="99"/>
    <w:rsid w:val="007E33DC"/>
    <w:rPr>
      <w:i/>
      <w:iCs/>
      <w:spacing w:val="-20"/>
      <w:sz w:val="23"/>
      <w:szCs w:val="23"/>
      <w:u w:val="single"/>
    </w:rPr>
  </w:style>
  <w:style w:type="character" w:customStyle="1" w:styleId="10">
    <w:name w:val="Заголовок №1"/>
    <w:basedOn w:val="1"/>
    <w:uiPriority w:val="99"/>
    <w:rsid w:val="007E33DC"/>
    <w:rPr>
      <w:u w:val="single"/>
    </w:rPr>
  </w:style>
  <w:style w:type="character" w:customStyle="1" w:styleId="110">
    <w:name w:val="Основной текст + 11"/>
    <w:aliases w:val="5 pt1,Курсив1,Интервал -1 pt1,Основной текст (3) + 11 pt,Интервал -2 pt"/>
    <w:basedOn w:val="a5"/>
    <w:uiPriority w:val="99"/>
    <w:rsid w:val="007E33DC"/>
    <w:rPr>
      <w:i/>
      <w:iCs/>
      <w:spacing w:val="-20"/>
      <w:sz w:val="23"/>
      <w:szCs w:val="23"/>
      <w:lang w:val="en-US" w:eastAsia="en-US"/>
    </w:rPr>
  </w:style>
  <w:style w:type="paragraph" w:customStyle="1" w:styleId="11">
    <w:name w:val="Заголовок №11"/>
    <w:basedOn w:val="a"/>
    <w:link w:val="1"/>
    <w:uiPriority w:val="99"/>
    <w:rsid w:val="007E33DC"/>
    <w:pPr>
      <w:widowControl w:val="0"/>
      <w:shd w:val="clear" w:color="auto" w:fill="FFFFFF"/>
      <w:spacing w:line="240" w:lineRule="atLeast"/>
      <w:ind w:right="0"/>
      <w:outlineLvl w:val="0"/>
    </w:pPr>
    <w:rPr>
      <w:sz w:val="26"/>
      <w:szCs w:val="26"/>
    </w:rPr>
  </w:style>
  <w:style w:type="character" w:customStyle="1" w:styleId="12pt">
    <w:name w:val="Основной текст + 12 pt"/>
    <w:basedOn w:val="a5"/>
    <w:uiPriority w:val="99"/>
    <w:rsid w:val="007E33DC"/>
    <w:rPr>
      <w:rFonts w:ascii="Times New Roman" w:hAnsi="Times New Roman" w:cs="Times New Roman"/>
      <w:color w:val="000000"/>
      <w:spacing w:val="0"/>
      <w:w w:val="100"/>
      <w:position w:val="0"/>
      <w:szCs w:val="24"/>
      <w:u w:val="none"/>
    </w:rPr>
  </w:style>
  <w:style w:type="character" w:customStyle="1" w:styleId="1Corbel">
    <w:name w:val="Заголовок №1 + Corbel"/>
    <w:aliases w:val="30 pt"/>
    <w:basedOn w:val="1"/>
    <w:uiPriority w:val="99"/>
    <w:rsid w:val="007E33DC"/>
    <w:rPr>
      <w:rFonts w:ascii="Corbel" w:hAnsi="Corbel" w:cs="Corbel"/>
      <w:i/>
      <w:iCs/>
      <w:sz w:val="60"/>
      <w:szCs w:val="60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7E33DC"/>
    <w:rPr>
      <w:rFonts w:ascii="CordiaUPC" w:hAnsi="CordiaUPC" w:cs="CordiaUPC"/>
      <w:i/>
      <w:iCs/>
      <w:spacing w:val="-70"/>
      <w:sz w:val="60"/>
      <w:szCs w:val="6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E33DC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E33DC"/>
    <w:pPr>
      <w:widowControl w:val="0"/>
      <w:shd w:val="clear" w:color="auto" w:fill="FFFFFF"/>
      <w:spacing w:line="240" w:lineRule="atLeast"/>
      <w:ind w:right="0"/>
      <w:jc w:val="left"/>
    </w:pPr>
    <w:rPr>
      <w:rFonts w:ascii="CordiaUPC" w:hAnsi="CordiaUPC" w:cs="CordiaUPC"/>
      <w:i/>
      <w:iCs/>
      <w:spacing w:val="-70"/>
      <w:sz w:val="60"/>
      <w:szCs w:val="60"/>
    </w:rPr>
  </w:style>
  <w:style w:type="paragraph" w:customStyle="1" w:styleId="30">
    <w:name w:val="Основной текст (3)"/>
    <w:basedOn w:val="a"/>
    <w:link w:val="3"/>
    <w:uiPriority w:val="99"/>
    <w:rsid w:val="007E33DC"/>
    <w:pPr>
      <w:widowControl w:val="0"/>
      <w:shd w:val="clear" w:color="auto" w:fill="FFFFFF"/>
      <w:spacing w:line="240" w:lineRule="atLeast"/>
      <w:ind w:right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2014-07-18T13:21:00Z</cp:lastPrinted>
  <dcterms:created xsi:type="dcterms:W3CDTF">2014-07-18T06:51:00Z</dcterms:created>
  <dcterms:modified xsi:type="dcterms:W3CDTF">2014-07-18T13:21:00Z</dcterms:modified>
</cp:coreProperties>
</file>