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15CD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AF2CC1">
        <w:rPr>
          <w:sz w:val="24"/>
        </w:rPr>
        <w:t>_____________________________</w:t>
      </w:r>
    </w:p>
    <w:p w:rsidR="00C43748" w:rsidRPr="00AF2CC1" w:rsidRDefault="00C43748">
      <w:pPr>
        <w:jc w:val="center"/>
        <w:rPr>
          <w:sz w:val="1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087610">
        <w:rPr>
          <w:b/>
          <w:sz w:val="32"/>
        </w:rPr>
        <w:t>(ПРОЕКТ)</w:t>
      </w:r>
    </w:p>
    <w:p w:rsidR="00C43748" w:rsidRPr="00AF2CC1" w:rsidRDefault="00C43748">
      <w:pPr>
        <w:rPr>
          <w:sz w:val="1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806D7B">
        <w:rPr>
          <w:sz w:val="24"/>
        </w:rPr>
        <w:t xml:space="preserve"> </w:t>
      </w:r>
      <w:r w:rsidR="00087610">
        <w:rPr>
          <w:sz w:val="24"/>
        </w:rPr>
        <w:t xml:space="preserve">   </w:t>
      </w:r>
      <w:r>
        <w:rPr>
          <w:sz w:val="24"/>
        </w:rPr>
        <w:t>№</w:t>
      </w:r>
      <w:r w:rsidR="00087610">
        <w:rPr>
          <w:sz w:val="24"/>
        </w:rPr>
        <w:t xml:space="preserve"> </w:t>
      </w:r>
    </w:p>
    <w:p w:rsidR="00C43748" w:rsidRPr="00AF2CC1" w:rsidRDefault="00C43748">
      <w:pPr>
        <w:rPr>
          <w:sz w:val="14"/>
        </w:rPr>
      </w:pPr>
    </w:p>
    <w:p w:rsidR="00AF2CC1" w:rsidRPr="00E009D5" w:rsidRDefault="00AF2CC1" w:rsidP="00AF2CC1">
      <w:pPr>
        <w:pStyle w:val="a5"/>
        <w:widowControl w:val="0"/>
        <w:tabs>
          <w:tab w:val="left" w:pos="3612"/>
        </w:tabs>
        <w:jc w:val="center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19.10.2016 № 472 «Об утверждении муниципальной программы «Комплексное развитие сельских территорий </w:t>
      </w:r>
    </w:p>
    <w:p w:rsidR="00AF2CC1" w:rsidRPr="00E009D5" w:rsidRDefault="00AF2CC1" w:rsidP="00AF2CC1">
      <w:pPr>
        <w:pStyle w:val="a5"/>
        <w:widowControl w:val="0"/>
        <w:tabs>
          <w:tab w:val="left" w:pos="3612"/>
        </w:tabs>
        <w:jc w:val="center"/>
        <w:rPr>
          <w:rFonts w:ascii="Times New Roman" w:hAnsi="Times New Roman"/>
          <w:sz w:val="24"/>
          <w:szCs w:val="24"/>
        </w:rPr>
      </w:pPr>
      <w:r w:rsidRPr="00E009D5">
        <w:rPr>
          <w:rFonts w:ascii="Times New Roman" w:hAnsi="Times New Roman"/>
          <w:sz w:val="24"/>
          <w:szCs w:val="24"/>
        </w:rPr>
        <w:t>Ленинского муниципального района»</w:t>
      </w:r>
    </w:p>
    <w:p w:rsidR="00AF2CC1" w:rsidRPr="00AF2CC1" w:rsidRDefault="00AF2CC1" w:rsidP="00AF2CC1">
      <w:pPr>
        <w:widowControl w:val="0"/>
        <w:tabs>
          <w:tab w:val="left" w:pos="3612"/>
        </w:tabs>
        <w:autoSpaceDE w:val="0"/>
        <w:autoSpaceDN w:val="0"/>
        <w:adjustRightInd w:val="0"/>
        <w:rPr>
          <w:rFonts w:eastAsia="Calibri"/>
          <w:sz w:val="14"/>
          <w:szCs w:val="24"/>
          <w:lang w:eastAsia="en-US"/>
        </w:rPr>
      </w:pPr>
    </w:p>
    <w:p w:rsidR="00AF2CC1" w:rsidRPr="00AF4BD7" w:rsidRDefault="00AF2CC1" w:rsidP="00AF2CC1">
      <w:pPr>
        <w:pStyle w:val="a5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AF4BD7">
        <w:rPr>
          <w:rFonts w:ascii="Times New Roman" w:hAnsi="Times New Roman"/>
          <w:sz w:val="28"/>
          <w:szCs w:val="28"/>
        </w:rPr>
        <w:t>В соответствии с государственной программой Волгоградской о</w:t>
      </w:r>
      <w:r w:rsidRPr="00AF4BD7">
        <w:rPr>
          <w:rFonts w:ascii="Times New Roman" w:hAnsi="Times New Roman"/>
          <w:sz w:val="28"/>
          <w:szCs w:val="28"/>
        </w:rPr>
        <w:t>б</w:t>
      </w:r>
      <w:r w:rsidRPr="00AF4BD7">
        <w:rPr>
          <w:rFonts w:ascii="Times New Roman" w:hAnsi="Times New Roman"/>
          <w:sz w:val="28"/>
          <w:szCs w:val="28"/>
        </w:rPr>
        <w:t>ласти «Комплексное развитие сельских территорий», утвержденной пост</w:t>
      </w:r>
      <w:r w:rsidRPr="00AF4BD7">
        <w:rPr>
          <w:rFonts w:ascii="Times New Roman" w:hAnsi="Times New Roman"/>
          <w:sz w:val="28"/>
          <w:szCs w:val="28"/>
        </w:rPr>
        <w:t>а</w:t>
      </w:r>
      <w:r w:rsidRPr="00AF4BD7">
        <w:rPr>
          <w:rFonts w:ascii="Times New Roman" w:hAnsi="Times New Roman"/>
          <w:sz w:val="28"/>
          <w:szCs w:val="28"/>
        </w:rPr>
        <w:t>новлением Правительства Волгоградской области от 29.</w:t>
      </w:r>
      <w:r w:rsidRPr="00AF4BD7">
        <w:rPr>
          <w:rFonts w:ascii="Times New Roman" w:hAnsi="Times New Roman"/>
          <w:sz w:val="28"/>
          <w:szCs w:val="24"/>
        </w:rPr>
        <w:t>11.2013 № 681-п «</w:t>
      </w:r>
      <w:r w:rsidRPr="00AF4BD7">
        <w:rPr>
          <w:rFonts w:ascii="Times New Roman" w:hAnsi="Times New Roman"/>
          <w:sz w:val="28"/>
          <w:szCs w:val="24"/>
          <w:shd w:val="clear" w:color="auto" w:fill="FFFFFF"/>
        </w:rPr>
        <w:t>Об утверждении государственно</w:t>
      </w:r>
      <w:r w:rsidRPr="00F10FE3">
        <w:rPr>
          <w:rFonts w:ascii="Times New Roman" w:hAnsi="Times New Roman"/>
          <w:sz w:val="28"/>
          <w:szCs w:val="24"/>
          <w:shd w:val="clear" w:color="auto" w:fill="FFFFFF"/>
        </w:rPr>
        <w:t>й программы Волгоградской области «Комплексное развитие сельских территорий</w:t>
      </w:r>
      <w:r w:rsidRPr="00F10FE3">
        <w:rPr>
          <w:rFonts w:ascii="Times New Roman" w:hAnsi="Times New Roman"/>
          <w:sz w:val="28"/>
          <w:szCs w:val="24"/>
        </w:rPr>
        <w:t>,</w:t>
      </w:r>
      <w:r w:rsidRPr="00F10FE3">
        <w:rPr>
          <w:rFonts w:ascii="Times New Roman" w:hAnsi="Times New Roman"/>
          <w:sz w:val="24"/>
          <w:szCs w:val="24"/>
        </w:rPr>
        <w:t xml:space="preserve"> </w:t>
      </w:r>
      <w:r w:rsidRPr="00F10FE3">
        <w:rPr>
          <w:rFonts w:ascii="Times New Roman" w:hAnsi="Times New Roman"/>
          <w:color w:val="000000"/>
          <w:sz w:val="28"/>
          <w:szCs w:val="28"/>
        </w:rPr>
        <w:t>решением Ленинской ра</w:t>
      </w:r>
      <w:r w:rsidRPr="00F10FE3">
        <w:rPr>
          <w:rFonts w:ascii="Times New Roman" w:hAnsi="Times New Roman"/>
          <w:color w:val="000000"/>
          <w:sz w:val="28"/>
          <w:szCs w:val="28"/>
        </w:rPr>
        <w:t>й</w:t>
      </w:r>
      <w:r w:rsidRPr="00F10FE3">
        <w:rPr>
          <w:rFonts w:ascii="Times New Roman" w:hAnsi="Times New Roman"/>
          <w:color w:val="000000"/>
          <w:sz w:val="28"/>
          <w:szCs w:val="28"/>
        </w:rPr>
        <w:t>онной Думы Волгоградской области от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 xml:space="preserve"> 13.12.2022</w:t>
      </w:r>
      <w:r w:rsidRPr="00F10FE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Pr="00F10FE3">
        <w:rPr>
          <w:rFonts w:ascii="Times New Roman" w:hAnsi="Times New Roman"/>
          <w:color w:val="000000"/>
          <w:sz w:val="28"/>
          <w:szCs w:val="28"/>
        </w:rPr>
        <w:t>/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>68</w:t>
      </w:r>
      <w:r w:rsidRPr="00F10FE3">
        <w:rPr>
          <w:rFonts w:ascii="Times New Roman" w:hAnsi="Times New Roman"/>
          <w:color w:val="000000"/>
          <w:sz w:val="28"/>
          <w:szCs w:val="28"/>
        </w:rPr>
        <w:t xml:space="preserve">  «О бюджете Ленинского муниципального района на 202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>3</w:t>
      </w:r>
      <w:r w:rsidRPr="00F10FE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>4</w:t>
      </w:r>
      <w:r w:rsidRPr="00F10FE3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63235" w:rsidRPr="00F10FE3">
        <w:rPr>
          <w:rFonts w:ascii="Times New Roman" w:hAnsi="Times New Roman"/>
          <w:color w:val="000000"/>
          <w:sz w:val="28"/>
          <w:szCs w:val="28"/>
        </w:rPr>
        <w:t>5</w:t>
      </w:r>
      <w:r w:rsidRPr="00F10FE3">
        <w:rPr>
          <w:rFonts w:ascii="Times New Roman" w:hAnsi="Times New Roman"/>
          <w:color w:val="000000"/>
          <w:sz w:val="28"/>
          <w:szCs w:val="28"/>
        </w:rPr>
        <w:t xml:space="preserve"> годов», </w:t>
      </w:r>
      <w:r w:rsidR="00F10FE3" w:rsidRPr="00F10FE3">
        <w:rPr>
          <w:rFonts w:ascii="Times New Roman" w:hAnsi="Times New Roman"/>
          <w:color w:val="000000"/>
          <w:sz w:val="28"/>
          <w:szCs w:val="28"/>
        </w:rPr>
        <w:t>постановлением Администрации Волгоградской о</w:t>
      </w:r>
      <w:r w:rsidR="00F10FE3" w:rsidRPr="00F10FE3">
        <w:rPr>
          <w:rFonts w:ascii="Times New Roman" w:hAnsi="Times New Roman"/>
          <w:color w:val="000000"/>
          <w:sz w:val="28"/>
          <w:szCs w:val="28"/>
        </w:rPr>
        <w:t>б</w:t>
      </w:r>
      <w:r w:rsidR="00F10FE3" w:rsidRPr="00F10FE3">
        <w:rPr>
          <w:rFonts w:ascii="Times New Roman" w:hAnsi="Times New Roman"/>
          <w:color w:val="000000"/>
          <w:sz w:val="28"/>
          <w:szCs w:val="28"/>
        </w:rPr>
        <w:t xml:space="preserve">ласти от 20.01.2023 №16-п, </w:t>
      </w:r>
      <w:r w:rsidR="00330B1F" w:rsidRPr="00F10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BD7">
        <w:rPr>
          <w:rFonts w:ascii="Times New Roman" w:hAnsi="Times New Roman"/>
          <w:sz w:val="28"/>
          <w:szCs w:val="24"/>
        </w:rPr>
        <w:t>постановлением администрации Ленинского муниципального района Волгоградской области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руководствуясь Уставом Ленинского муниц</w:t>
      </w:r>
      <w:r w:rsidRPr="00AF4BD7">
        <w:rPr>
          <w:rFonts w:ascii="Times New Roman" w:hAnsi="Times New Roman"/>
          <w:sz w:val="28"/>
          <w:szCs w:val="24"/>
        </w:rPr>
        <w:t>и</w:t>
      </w:r>
      <w:r w:rsidRPr="00AF4BD7">
        <w:rPr>
          <w:rFonts w:ascii="Times New Roman" w:hAnsi="Times New Roman"/>
          <w:sz w:val="28"/>
          <w:szCs w:val="24"/>
        </w:rPr>
        <w:t>пального района Волгоградской области,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AF2CC1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AF2CC1" w:rsidRPr="00AF2CC1" w:rsidRDefault="00AF2CC1" w:rsidP="00AF2CC1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Внести в постановление администрации Ленинского муниципал</w:t>
      </w:r>
      <w:r w:rsidRPr="00AF2CC1">
        <w:rPr>
          <w:rFonts w:ascii="Times New Roman" w:hAnsi="Times New Roman"/>
          <w:sz w:val="28"/>
          <w:szCs w:val="28"/>
        </w:rPr>
        <w:t>ь</w:t>
      </w:r>
      <w:r w:rsidRPr="00AF2CC1">
        <w:rPr>
          <w:rFonts w:ascii="Times New Roman" w:hAnsi="Times New Roman"/>
          <w:sz w:val="28"/>
          <w:szCs w:val="28"/>
        </w:rPr>
        <w:t>ного района от 19.10.2016 № 472 «Об утверждении муниципальной пр</w:t>
      </w:r>
      <w:r w:rsidRPr="00AF2CC1">
        <w:rPr>
          <w:rFonts w:ascii="Times New Roman" w:hAnsi="Times New Roman"/>
          <w:sz w:val="28"/>
          <w:szCs w:val="28"/>
        </w:rPr>
        <w:t>о</w:t>
      </w:r>
      <w:r w:rsidRPr="00AF2CC1">
        <w:rPr>
          <w:rFonts w:ascii="Times New Roman" w:hAnsi="Times New Roman"/>
          <w:sz w:val="28"/>
          <w:szCs w:val="28"/>
        </w:rPr>
        <w:t>граммы «Комплексное развитие сельских территорий Ленинского муниц</w:t>
      </w:r>
      <w:r w:rsidRPr="00AF2CC1">
        <w:rPr>
          <w:rFonts w:ascii="Times New Roman" w:hAnsi="Times New Roman"/>
          <w:sz w:val="28"/>
          <w:szCs w:val="28"/>
        </w:rPr>
        <w:t>и</w:t>
      </w:r>
      <w:r w:rsidRPr="00AF2CC1">
        <w:rPr>
          <w:rFonts w:ascii="Times New Roman" w:hAnsi="Times New Roman"/>
          <w:sz w:val="28"/>
          <w:szCs w:val="28"/>
        </w:rPr>
        <w:t>пального района» (в редакции постановлений от 26.12.2016 № 582, от 31.01.2017 № 31, от 31.03.2017 № 146, от 10.05.2017 № 221, от 24.07.2017 № 339, от 23.10.2017 № 517, от 14.12.2017 № 604, от 28.12.2017 № 656, от 18.04.2018 № 197, от 04.06.2018 № 299, от 27.12.2018 № 718, от 17.01.2019 № 26,</w:t>
      </w:r>
      <w:r w:rsidRPr="00AF2CC1">
        <w:rPr>
          <w:rFonts w:ascii="Times New Roman" w:hAnsi="Times New Roman"/>
          <w:bCs/>
          <w:sz w:val="28"/>
          <w:szCs w:val="28"/>
        </w:rPr>
        <w:t xml:space="preserve"> от 14.05.2019 № 209, от 24.07.2019 № 354, от 30.12.2019 № 747, от 20.02.2020 № 69, от 09.04.2020 № 159, от 06.05.2020 № 213, от 04.06.2020 № 245, от 03.08.2020 № 347, от 25.12.2020 № 638, от 15.06.2021 № 321, от 29.12.2021 № 676, от 04.03.2022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2CC1">
        <w:rPr>
          <w:rFonts w:ascii="Times New Roman" w:hAnsi="Times New Roman"/>
          <w:bCs/>
          <w:sz w:val="28"/>
          <w:szCs w:val="28"/>
        </w:rPr>
        <w:t>101, от 05.04.2022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2CC1">
        <w:rPr>
          <w:rFonts w:ascii="Times New Roman" w:hAnsi="Times New Roman"/>
          <w:bCs/>
          <w:sz w:val="28"/>
          <w:szCs w:val="28"/>
        </w:rPr>
        <w:t>177</w:t>
      </w:r>
      <w:r w:rsidR="00C63235">
        <w:rPr>
          <w:rFonts w:ascii="Times New Roman" w:hAnsi="Times New Roman"/>
          <w:bCs/>
          <w:sz w:val="28"/>
          <w:szCs w:val="28"/>
        </w:rPr>
        <w:t>, от 01.12.2022 № 603</w:t>
      </w:r>
      <w:r w:rsidRPr="00AF2CC1">
        <w:rPr>
          <w:rFonts w:ascii="Times New Roman" w:hAnsi="Times New Roman"/>
          <w:bCs/>
          <w:sz w:val="28"/>
          <w:szCs w:val="28"/>
        </w:rPr>
        <w:t>)</w:t>
      </w:r>
      <w:r w:rsidRPr="00AF2CC1"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AF2CC1" w:rsidRPr="00AF2CC1" w:rsidRDefault="00AF2CC1" w:rsidP="00AF2CC1">
      <w:pPr>
        <w:pStyle w:val="a5"/>
        <w:widowControl w:val="0"/>
        <w:numPr>
          <w:ilvl w:val="1"/>
          <w:numId w:val="3"/>
        </w:numPr>
        <w:tabs>
          <w:tab w:val="left" w:pos="993"/>
          <w:tab w:val="left" w:pos="1276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eastAsia="Times New Roman" w:hAnsi="Times New Roman"/>
          <w:bCs/>
          <w:sz w:val="28"/>
          <w:szCs w:val="28"/>
        </w:rPr>
        <w:t>В Паспорте пози</w:t>
      </w:r>
      <w:r w:rsidRPr="00AF2CC1">
        <w:rPr>
          <w:rFonts w:ascii="Times New Roman" w:hAnsi="Times New Roman"/>
          <w:bCs/>
          <w:sz w:val="28"/>
          <w:szCs w:val="28"/>
        </w:rPr>
        <w:t xml:space="preserve">цию </w:t>
      </w:r>
      <w:r w:rsidRPr="00AF2CC1">
        <w:rPr>
          <w:rFonts w:ascii="Times New Roman" w:eastAsia="Times New Roman" w:hAnsi="Times New Roman"/>
          <w:sz w:val="28"/>
          <w:szCs w:val="28"/>
        </w:rPr>
        <w:t>«Объемы и источники финансирования Программы (подпрограммы)»</w:t>
      </w:r>
      <w:r w:rsidRPr="00AF2CC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104AB" w:rsidRDefault="006104AB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</w:p>
    <w:p w:rsidR="00AF2CC1" w:rsidRPr="001B3D04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lastRenderedPageBreak/>
        <w:t>«Общий объем финансирования программы (подпрограммы) соста</w:t>
      </w:r>
      <w:r w:rsidRPr="00AF2CC1">
        <w:rPr>
          <w:rFonts w:ascii="Times New Roman" w:hAnsi="Times New Roman"/>
          <w:sz w:val="28"/>
          <w:szCs w:val="28"/>
        </w:rPr>
        <w:t>в</w:t>
      </w:r>
      <w:r w:rsidRPr="00AF2CC1">
        <w:rPr>
          <w:rFonts w:ascii="Times New Roman" w:hAnsi="Times New Roman"/>
          <w:sz w:val="28"/>
          <w:szCs w:val="28"/>
        </w:rPr>
        <w:t xml:space="preserve">ляет </w:t>
      </w:r>
      <w:r w:rsidR="00C349DE">
        <w:rPr>
          <w:rFonts w:ascii="Times New Roman" w:hAnsi="Times New Roman"/>
          <w:sz w:val="28"/>
          <w:szCs w:val="28"/>
        </w:rPr>
        <w:t xml:space="preserve"> </w:t>
      </w:r>
      <w:r w:rsidR="008D53E0" w:rsidRPr="003A3F25">
        <w:rPr>
          <w:rFonts w:ascii="Times New Roman" w:hAnsi="Times New Roman"/>
          <w:b/>
          <w:sz w:val="28"/>
          <w:szCs w:val="28"/>
        </w:rPr>
        <w:t>65665,753</w:t>
      </w:r>
      <w:r w:rsidRPr="001B3D04">
        <w:rPr>
          <w:rFonts w:ascii="Times New Roman" w:hAnsi="Times New Roman"/>
          <w:sz w:val="28"/>
          <w:szCs w:val="28"/>
        </w:rPr>
        <w:t xml:space="preserve"> </w:t>
      </w:r>
      <w:r w:rsidR="008D53E0">
        <w:rPr>
          <w:rFonts w:ascii="Times New Roman" w:hAnsi="Times New Roman"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тысяч рублей (в ценах соответствующих лет), в том числе:</w:t>
      </w:r>
    </w:p>
    <w:p w:rsidR="00AF2CC1" w:rsidRPr="001B3D04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средства федерального бюджета – 7457,41 тысяч рублей;</w:t>
      </w:r>
    </w:p>
    <w:p w:rsidR="00AF2CC1" w:rsidRPr="001B3D04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8D53E0" w:rsidRPr="003A3F25">
        <w:rPr>
          <w:rFonts w:ascii="Times New Roman" w:hAnsi="Times New Roman"/>
          <w:b/>
          <w:bCs/>
          <w:sz w:val="28"/>
          <w:szCs w:val="28"/>
        </w:rPr>
        <w:t>48437,549</w:t>
      </w:r>
      <w:r w:rsidRPr="001B3D04">
        <w:rPr>
          <w:rFonts w:ascii="Times New Roman" w:hAnsi="Times New Roman"/>
          <w:bCs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тысяч рублей;</w:t>
      </w:r>
    </w:p>
    <w:p w:rsidR="00AF2CC1" w:rsidRPr="001B3D04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бюджета района – </w:t>
      </w:r>
      <w:r w:rsidR="00C349DE" w:rsidRPr="001B3D04">
        <w:rPr>
          <w:rFonts w:ascii="Times New Roman" w:hAnsi="Times New Roman"/>
          <w:sz w:val="28"/>
          <w:szCs w:val="28"/>
        </w:rPr>
        <w:t>2679,534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1B3D04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="008D53E0" w:rsidRPr="003A3F25">
        <w:rPr>
          <w:rFonts w:ascii="Times New Roman" w:hAnsi="Times New Roman"/>
          <w:b/>
          <w:sz w:val="28"/>
          <w:szCs w:val="28"/>
        </w:rPr>
        <w:t>3873,389</w:t>
      </w:r>
      <w:r w:rsidRPr="001B3D04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AF2CC1" w:rsidRPr="00AF2CC1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8D53E0" w:rsidRPr="003A3F25">
        <w:rPr>
          <w:rFonts w:ascii="Times New Roman" w:hAnsi="Times New Roman"/>
          <w:b/>
          <w:sz w:val="28"/>
          <w:szCs w:val="28"/>
        </w:rPr>
        <w:t>3217,871</w:t>
      </w:r>
      <w:r w:rsidRPr="00AF2CC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C1">
        <w:rPr>
          <w:rFonts w:ascii="Times New Roman" w:hAnsi="Times New Roman"/>
          <w:sz w:val="28"/>
          <w:szCs w:val="28"/>
        </w:rPr>
        <w:t>рублей,</w:t>
      </w:r>
    </w:p>
    <w:p w:rsidR="00AF2CC1" w:rsidRPr="00AF2CC1" w:rsidRDefault="00AF2CC1" w:rsidP="00AF2CC1">
      <w:pPr>
        <w:pStyle w:val="a5"/>
        <w:widowControl w:val="0"/>
        <w:shd w:val="clear" w:color="auto" w:fill="FFFFFF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в том числе по годам: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2018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2019 год – 911,772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2020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2021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2022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2023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2024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2025 год – 0,00 тысяч рублей,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2018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2019 год – 522,630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2020 год – 9730,27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2021 год – 15076,25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2022 год – 6562,80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2023 год – </w:t>
      </w:r>
      <w:r w:rsidR="003129EA" w:rsidRPr="003A3F25">
        <w:rPr>
          <w:rFonts w:ascii="Times New Roman" w:hAnsi="Times New Roman"/>
          <w:b/>
          <w:sz w:val="28"/>
          <w:szCs w:val="28"/>
        </w:rPr>
        <w:t>4473,80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2024 год – </w:t>
      </w:r>
      <w:r w:rsidR="00C349DE" w:rsidRPr="001B3D04">
        <w:rPr>
          <w:rFonts w:ascii="Times New Roman" w:hAnsi="Times New Roman"/>
          <w:sz w:val="28"/>
          <w:szCs w:val="28"/>
        </w:rPr>
        <w:t>4298,80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2025 год – </w:t>
      </w:r>
      <w:r w:rsidR="00C349DE" w:rsidRPr="001B3D04">
        <w:rPr>
          <w:rFonts w:ascii="Times New Roman" w:hAnsi="Times New Roman"/>
          <w:sz w:val="28"/>
          <w:szCs w:val="28"/>
        </w:rPr>
        <w:t>4298,80</w:t>
      </w:r>
      <w:r w:rsidRPr="001B3D04">
        <w:rPr>
          <w:rFonts w:ascii="Times New Roman" w:hAnsi="Times New Roman"/>
          <w:sz w:val="28"/>
          <w:szCs w:val="28"/>
        </w:rPr>
        <w:t>тысяч рублей,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2018 год – 5,00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2019 год – 5,00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2020 год – 260,444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2021 год – 1270,50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2022 год – 325,71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2023 год – 352,62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2024 год – </w:t>
      </w:r>
      <w:r w:rsidR="00C349DE" w:rsidRPr="001B3D04">
        <w:rPr>
          <w:rFonts w:ascii="Times New Roman" w:hAnsi="Times New Roman"/>
          <w:sz w:val="28"/>
          <w:szCs w:val="28"/>
        </w:rPr>
        <w:t>352,62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2025 год – 20,00 тысяч рублей,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средства бюджетов</w:t>
      </w:r>
      <w:r w:rsidRPr="00AF2CC1">
        <w:rPr>
          <w:rFonts w:ascii="Times New Roman" w:hAnsi="Times New Roman"/>
          <w:sz w:val="28"/>
          <w:szCs w:val="28"/>
        </w:rPr>
        <w:t xml:space="preserve"> поселений: 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2019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2020 год – 1086,25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2021 год – 1300,62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2022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3129EA" w:rsidRPr="003A3F25">
        <w:rPr>
          <w:rFonts w:ascii="Times New Roman" w:hAnsi="Times New Roman"/>
          <w:b/>
          <w:sz w:val="28"/>
          <w:szCs w:val="28"/>
        </w:rPr>
        <w:t>62,50</w:t>
      </w:r>
      <w:r w:rsidRPr="00AF2CC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2024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2025 год – 0,00 тысяч рублей,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2018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2019 год – 2013,987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2020 год – 305,75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2021 год – 260,1</w:t>
      </w:r>
      <w:r w:rsidR="009B0FC9">
        <w:rPr>
          <w:rFonts w:ascii="Times New Roman" w:hAnsi="Times New Roman"/>
          <w:sz w:val="28"/>
          <w:szCs w:val="28"/>
        </w:rPr>
        <w:t>2</w:t>
      </w:r>
      <w:r w:rsidRPr="00AF2CC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2022 год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2023 год – </w:t>
      </w:r>
      <w:r w:rsidR="003129EA" w:rsidRPr="003A3F25">
        <w:rPr>
          <w:rFonts w:ascii="Times New Roman" w:hAnsi="Times New Roman"/>
          <w:b/>
          <w:sz w:val="28"/>
          <w:szCs w:val="28"/>
        </w:rPr>
        <w:t>12,50</w:t>
      </w:r>
      <w:r w:rsidRPr="00AF2CC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2024 год – 0,00 тысяч рублей;</w:t>
      </w:r>
    </w:p>
    <w:p w:rsid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 xml:space="preserve">2025 год – </w:t>
      </w:r>
      <w:r w:rsidR="00C349DE">
        <w:rPr>
          <w:rFonts w:ascii="Times New Roman" w:hAnsi="Times New Roman"/>
          <w:sz w:val="28"/>
          <w:szCs w:val="28"/>
        </w:rPr>
        <w:t>0,00</w:t>
      </w:r>
      <w:r w:rsidRPr="00AF2CC1">
        <w:rPr>
          <w:rFonts w:ascii="Times New Roman" w:hAnsi="Times New Roman"/>
          <w:sz w:val="28"/>
          <w:szCs w:val="28"/>
        </w:rPr>
        <w:t xml:space="preserve"> тысяч рублей.»</w:t>
      </w:r>
      <w:r>
        <w:rPr>
          <w:rFonts w:ascii="Times New Roman" w:hAnsi="Times New Roman"/>
          <w:sz w:val="28"/>
          <w:szCs w:val="28"/>
        </w:rPr>
        <w:t>.</w:t>
      </w:r>
    </w:p>
    <w:p w:rsidR="003129EA" w:rsidRDefault="003129EA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 Программы дополнить следующим мероприятием:</w:t>
      </w:r>
    </w:p>
    <w:p w:rsidR="003129EA" w:rsidRPr="00AF2CC1" w:rsidRDefault="00BA2737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«-ремонт входных групп здания МКУК «Заплав</w:t>
      </w:r>
      <w:r w:rsidR="00C518EF">
        <w:rPr>
          <w:rFonts w:ascii="Times New Roman" w:hAnsi="Times New Roman"/>
          <w:sz w:val="28"/>
          <w:szCs w:val="28"/>
        </w:rPr>
        <w:t>ненский</w:t>
      </w:r>
      <w:r>
        <w:rPr>
          <w:rFonts w:ascii="Times New Roman" w:hAnsi="Times New Roman"/>
          <w:sz w:val="28"/>
          <w:szCs w:val="28"/>
        </w:rPr>
        <w:t xml:space="preserve"> СЦКД»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дина» по ул. Совхозная, 21 с. Заплавное Ленинского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Волгоградской области;».</w:t>
      </w:r>
    </w:p>
    <w:p w:rsidR="00AF2CC1" w:rsidRPr="00AF2CC1" w:rsidRDefault="00BA2737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AF2CC1" w:rsidRPr="00AF2CC1">
        <w:rPr>
          <w:rFonts w:ascii="Times New Roman" w:hAnsi="Times New Roman"/>
          <w:bCs/>
          <w:sz w:val="28"/>
          <w:szCs w:val="28"/>
        </w:rPr>
        <w:t>. Раздел 5. Программы</w:t>
      </w:r>
      <w:r w:rsidR="00AF2CC1" w:rsidRPr="00AF2CC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F2CC1">
        <w:rPr>
          <w:rFonts w:ascii="Times New Roman" w:hAnsi="Times New Roman"/>
          <w:bCs/>
          <w:sz w:val="28"/>
          <w:szCs w:val="28"/>
        </w:rPr>
        <w:t xml:space="preserve"> «Раздел 5. Обоснование объема финансовых ресурсов, необходимых для реализации муниципальной программы»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Программа реализуется за счет средств федерального и областного бюджетов, бюджета Ленинского муниципального района, бюджетов пос</w:t>
      </w:r>
      <w:r w:rsidRPr="00AF2CC1">
        <w:rPr>
          <w:rFonts w:ascii="Times New Roman" w:hAnsi="Times New Roman"/>
          <w:sz w:val="28"/>
          <w:szCs w:val="28"/>
        </w:rPr>
        <w:t>е</w:t>
      </w:r>
      <w:r w:rsidRPr="00AF2CC1">
        <w:rPr>
          <w:rFonts w:ascii="Times New Roman" w:hAnsi="Times New Roman"/>
          <w:sz w:val="28"/>
          <w:szCs w:val="28"/>
        </w:rPr>
        <w:t>лений и внебюджетных источников.</w:t>
      </w:r>
    </w:p>
    <w:p w:rsidR="00AF2CC1" w:rsidRPr="001B3D04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A2737" w:rsidRPr="00003315">
        <w:rPr>
          <w:rFonts w:ascii="Times New Roman" w:hAnsi="Times New Roman"/>
          <w:b/>
          <w:bCs/>
          <w:sz w:val="28"/>
          <w:szCs w:val="28"/>
        </w:rPr>
        <w:t>65665,753</w:t>
      </w:r>
      <w:r w:rsidRPr="001B3D04">
        <w:rPr>
          <w:rFonts w:ascii="Times New Roman" w:hAnsi="Times New Roman"/>
          <w:sz w:val="28"/>
          <w:szCs w:val="28"/>
        </w:rPr>
        <w:t xml:space="preserve"> т</w:t>
      </w:r>
      <w:r w:rsidRPr="001B3D04">
        <w:rPr>
          <w:rFonts w:ascii="Times New Roman" w:hAnsi="Times New Roman"/>
          <w:sz w:val="28"/>
          <w:szCs w:val="28"/>
        </w:rPr>
        <w:t>ы</w:t>
      </w:r>
      <w:r w:rsidRPr="001B3D04">
        <w:rPr>
          <w:rFonts w:ascii="Times New Roman" w:hAnsi="Times New Roman"/>
          <w:sz w:val="28"/>
          <w:szCs w:val="28"/>
        </w:rPr>
        <w:t>сяч рублей (в ценах соответствующих лет), в том числе:</w:t>
      </w:r>
    </w:p>
    <w:p w:rsidR="00AF2CC1" w:rsidRPr="001B3D04" w:rsidRDefault="00AF2CC1" w:rsidP="00AF2CC1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средства федерального бюджета – 7457,41 тысяч рублей;</w:t>
      </w:r>
    </w:p>
    <w:p w:rsidR="00AF2CC1" w:rsidRPr="001B3D04" w:rsidRDefault="00AF2CC1" w:rsidP="00AF2CC1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BA2737" w:rsidRPr="00961A1D">
        <w:rPr>
          <w:rFonts w:ascii="Times New Roman" w:hAnsi="Times New Roman"/>
          <w:b/>
          <w:bCs/>
          <w:sz w:val="28"/>
          <w:szCs w:val="28"/>
        </w:rPr>
        <w:t>48437,549</w:t>
      </w:r>
      <w:r w:rsidRPr="001B3D04">
        <w:rPr>
          <w:rFonts w:ascii="Times New Roman" w:hAnsi="Times New Roman"/>
          <w:bCs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тысяч рублей;</w:t>
      </w:r>
    </w:p>
    <w:p w:rsidR="00AF2CC1" w:rsidRPr="001B3D04" w:rsidRDefault="00AF2CC1" w:rsidP="00AF2CC1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бюджета района – </w:t>
      </w:r>
      <w:r w:rsidR="00C349DE" w:rsidRPr="001B3D04">
        <w:rPr>
          <w:rFonts w:ascii="Times New Roman" w:hAnsi="Times New Roman"/>
          <w:sz w:val="28"/>
          <w:szCs w:val="28"/>
        </w:rPr>
        <w:t>2679,534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961A1D" w:rsidRDefault="00AF2CC1" w:rsidP="00AF2CC1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="00BA2737" w:rsidRPr="00961A1D">
        <w:rPr>
          <w:rFonts w:ascii="Times New Roman" w:hAnsi="Times New Roman"/>
          <w:b/>
          <w:sz w:val="28"/>
          <w:szCs w:val="28"/>
        </w:rPr>
        <w:t>3873,389</w:t>
      </w:r>
      <w:r w:rsidRPr="00961A1D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AF2CC1" w:rsidRPr="001B3D04" w:rsidRDefault="00AF2CC1" w:rsidP="00AF2CC1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3612"/>
        </w:tabs>
        <w:ind w:left="0" w:firstLine="709"/>
        <w:rPr>
          <w:rFonts w:ascii="Times New Roman" w:hAnsi="Times New Roman"/>
          <w:sz w:val="28"/>
          <w:szCs w:val="28"/>
        </w:rPr>
      </w:pPr>
      <w:r w:rsidRPr="00961A1D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BA2737" w:rsidRPr="00961A1D">
        <w:rPr>
          <w:rFonts w:ascii="Times New Roman" w:hAnsi="Times New Roman"/>
          <w:b/>
          <w:sz w:val="28"/>
          <w:szCs w:val="28"/>
        </w:rPr>
        <w:t>3217,871</w:t>
      </w:r>
      <w:r w:rsidRPr="00961A1D">
        <w:rPr>
          <w:rFonts w:ascii="Times New Roman" w:hAnsi="Times New Roman"/>
          <w:b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тысяч рублей.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Общий объем налоговых расходов Ленинского муниципального</w:t>
      </w:r>
      <w:r w:rsidRPr="00AF2CC1">
        <w:rPr>
          <w:rFonts w:ascii="Times New Roman" w:hAnsi="Times New Roman"/>
          <w:sz w:val="28"/>
          <w:szCs w:val="28"/>
        </w:rPr>
        <w:t xml:space="preserve"> ра</w:t>
      </w:r>
      <w:r w:rsidRPr="00AF2CC1">
        <w:rPr>
          <w:rFonts w:ascii="Times New Roman" w:hAnsi="Times New Roman"/>
          <w:sz w:val="28"/>
          <w:szCs w:val="28"/>
        </w:rPr>
        <w:t>й</w:t>
      </w:r>
      <w:r w:rsidRPr="00AF2CC1">
        <w:rPr>
          <w:rFonts w:ascii="Times New Roman" w:hAnsi="Times New Roman"/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AF2CC1" w:rsidRPr="00AF2CC1" w:rsidRDefault="00AF2CC1" w:rsidP="00AF2CC1">
      <w:pPr>
        <w:widowControl w:val="0"/>
        <w:tabs>
          <w:tab w:val="left" w:pos="993"/>
          <w:tab w:val="left" w:pos="3612"/>
        </w:tabs>
        <w:ind w:firstLine="709"/>
        <w:jc w:val="both"/>
        <w:rPr>
          <w:sz w:val="28"/>
          <w:szCs w:val="28"/>
        </w:rPr>
      </w:pPr>
      <w:r w:rsidRPr="00AF2CC1">
        <w:rPr>
          <w:sz w:val="28"/>
          <w:szCs w:val="28"/>
        </w:rPr>
        <w:t>в 2021 году – 0,00 тысяч рублей;</w:t>
      </w:r>
    </w:p>
    <w:p w:rsidR="00AF2CC1" w:rsidRPr="00AF2CC1" w:rsidRDefault="00AF2CC1" w:rsidP="00AF2CC1">
      <w:pPr>
        <w:widowControl w:val="0"/>
        <w:tabs>
          <w:tab w:val="left" w:pos="993"/>
          <w:tab w:val="left" w:pos="3612"/>
        </w:tabs>
        <w:ind w:firstLine="709"/>
        <w:jc w:val="both"/>
        <w:rPr>
          <w:sz w:val="28"/>
          <w:szCs w:val="28"/>
        </w:rPr>
      </w:pPr>
      <w:r w:rsidRPr="00AF2CC1">
        <w:rPr>
          <w:sz w:val="28"/>
          <w:szCs w:val="28"/>
        </w:rPr>
        <w:t>в 2022 году – 0,00 тысяч рублей;</w:t>
      </w:r>
    </w:p>
    <w:p w:rsidR="00AF2CC1" w:rsidRPr="00AF2CC1" w:rsidRDefault="00AF2CC1" w:rsidP="00AF2CC1">
      <w:pPr>
        <w:widowControl w:val="0"/>
        <w:tabs>
          <w:tab w:val="left" w:pos="993"/>
          <w:tab w:val="left" w:pos="3612"/>
        </w:tabs>
        <w:ind w:firstLine="709"/>
        <w:jc w:val="both"/>
        <w:rPr>
          <w:sz w:val="28"/>
          <w:szCs w:val="28"/>
        </w:rPr>
      </w:pPr>
      <w:r w:rsidRPr="00AF2CC1">
        <w:rPr>
          <w:sz w:val="28"/>
          <w:szCs w:val="28"/>
        </w:rPr>
        <w:t>в 2023 году – 0,00 тысяч рублей;</w:t>
      </w:r>
    </w:p>
    <w:p w:rsidR="00AF2CC1" w:rsidRPr="00AF2CC1" w:rsidRDefault="00AF2CC1" w:rsidP="00AF2CC1">
      <w:pPr>
        <w:widowControl w:val="0"/>
        <w:tabs>
          <w:tab w:val="left" w:pos="993"/>
          <w:tab w:val="left" w:pos="3612"/>
        </w:tabs>
        <w:ind w:firstLine="709"/>
        <w:jc w:val="both"/>
        <w:rPr>
          <w:sz w:val="28"/>
          <w:szCs w:val="28"/>
        </w:rPr>
      </w:pPr>
      <w:r w:rsidRPr="00AF2CC1">
        <w:rPr>
          <w:sz w:val="28"/>
          <w:szCs w:val="28"/>
        </w:rPr>
        <w:t>в 2024 году – 0,00 тысяч рублей;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в 2025 году – 0,00 тысяч рублей.</w:t>
      </w:r>
    </w:p>
    <w:p w:rsidR="00AF2CC1" w:rsidRPr="00AF2CC1" w:rsidRDefault="00AF2CC1" w:rsidP="00AF2CC1">
      <w:pPr>
        <w:pStyle w:val="a5"/>
        <w:widowControl w:val="0"/>
        <w:tabs>
          <w:tab w:val="left" w:pos="993"/>
          <w:tab w:val="left" w:pos="3612"/>
        </w:tabs>
        <w:ind w:firstLine="709"/>
        <w:rPr>
          <w:rStyle w:val="apple-converted-space"/>
          <w:rFonts w:ascii="Times New Roman" w:hAnsi="Times New Roman"/>
          <w:sz w:val="28"/>
          <w:szCs w:val="28"/>
        </w:rPr>
      </w:pPr>
      <w:r w:rsidRPr="00AF2CC1">
        <w:rPr>
          <w:rFonts w:ascii="Times New Roman" w:hAnsi="Times New Roman"/>
          <w:sz w:val="28"/>
          <w:szCs w:val="28"/>
        </w:rPr>
        <w:t>Ресурсное обеспечение программы приведено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C1">
        <w:rPr>
          <w:rStyle w:val="apple-converted-space"/>
          <w:rFonts w:ascii="Times New Roman" w:hAnsi="Times New Roman"/>
          <w:sz w:val="28"/>
          <w:szCs w:val="28"/>
        </w:rPr>
        <w:t>форме 3 (прилагае</w:t>
      </w:r>
      <w:r w:rsidRPr="00AF2CC1">
        <w:rPr>
          <w:rStyle w:val="apple-converted-space"/>
          <w:rFonts w:ascii="Times New Roman" w:hAnsi="Times New Roman"/>
          <w:sz w:val="28"/>
          <w:szCs w:val="28"/>
        </w:rPr>
        <w:t>т</w:t>
      </w:r>
      <w:r w:rsidRPr="00AF2CC1">
        <w:rPr>
          <w:rStyle w:val="apple-converted-space"/>
          <w:rFonts w:ascii="Times New Roman" w:hAnsi="Times New Roman"/>
          <w:sz w:val="28"/>
          <w:szCs w:val="28"/>
        </w:rPr>
        <w:t>ся).».</w:t>
      </w:r>
    </w:p>
    <w:p w:rsidR="00AF2CC1" w:rsidRPr="00AF2CC1" w:rsidRDefault="00BA2737" w:rsidP="00AF2CC1">
      <w:pPr>
        <w:pStyle w:val="a6"/>
        <w:widowControl w:val="0"/>
        <w:shd w:val="clear" w:color="auto" w:fill="FFFFFF"/>
        <w:tabs>
          <w:tab w:val="left" w:pos="993"/>
          <w:tab w:val="left" w:pos="361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AF2CC1" w:rsidRPr="00AF2CC1">
        <w:rPr>
          <w:sz w:val="28"/>
          <w:szCs w:val="28"/>
        </w:rPr>
        <w:t xml:space="preserve">. Формы </w:t>
      </w:r>
      <w:r w:rsidR="00C349DE">
        <w:rPr>
          <w:sz w:val="28"/>
          <w:szCs w:val="28"/>
        </w:rPr>
        <w:t xml:space="preserve">1, </w:t>
      </w:r>
      <w:r w:rsidR="00AF2CC1" w:rsidRPr="00AF2CC1">
        <w:rPr>
          <w:sz w:val="28"/>
          <w:szCs w:val="28"/>
        </w:rPr>
        <w:t xml:space="preserve">2, 3 к муниципальной программе </w:t>
      </w:r>
      <w:r w:rsidR="00AF2CC1" w:rsidRPr="00AF2CC1">
        <w:rPr>
          <w:bCs/>
          <w:sz w:val="28"/>
          <w:szCs w:val="28"/>
        </w:rPr>
        <w:t>«Комплексное разв</w:t>
      </w:r>
      <w:r w:rsidR="00AF2CC1" w:rsidRPr="00AF2CC1">
        <w:rPr>
          <w:bCs/>
          <w:sz w:val="28"/>
          <w:szCs w:val="28"/>
        </w:rPr>
        <w:t>и</w:t>
      </w:r>
      <w:r w:rsidR="00AF2CC1" w:rsidRPr="00AF2CC1">
        <w:rPr>
          <w:bCs/>
          <w:sz w:val="28"/>
          <w:szCs w:val="28"/>
        </w:rPr>
        <w:t>тие сельских территорий Ленинского</w:t>
      </w:r>
      <w:r w:rsidR="00AF2CC1" w:rsidRPr="00AF2CC1">
        <w:rPr>
          <w:sz w:val="28"/>
          <w:szCs w:val="28"/>
        </w:rPr>
        <w:t xml:space="preserve"> </w:t>
      </w:r>
      <w:r w:rsidR="00AF2CC1" w:rsidRPr="00AF2CC1">
        <w:rPr>
          <w:bCs/>
          <w:sz w:val="28"/>
          <w:szCs w:val="28"/>
        </w:rPr>
        <w:t>муниципального района»</w:t>
      </w:r>
      <w:r w:rsidR="00AF2CC1" w:rsidRPr="00AF2CC1">
        <w:rPr>
          <w:sz w:val="28"/>
          <w:szCs w:val="28"/>
        </w:rPr>
        <w:t>, утве</w:t>
      </w:r>
      <w:r w:rsidR="00AF2CC1" w:rsidRPr="00AF2CC1">
        <w:rPr>
          <w:sz w:val="28"/>
          <w:szCs w:val="28"/>
        </w:rPr>
        <w:t>р</w:t>
      </w:r>
      <w:r w:rsidR="00AF2CC1" w:rsidRPr="00AF2CC1">
        <w:rPr>
          <w:sz w:val="28"/>
          <w:szCs w:val="28"/>
        </w:rPr>
        <w:t>жденные вышеуказанным постановлением, изложить согласно приложен</w:t>
      </w:r>
      <w:r w:rsidR="00AF2CC1" w:rsidRPr="00AF2CC1">
        <w:rPr>
          <w:sz w:val="28"/>
          <w:szCs w:val="28"/>
        </w:rPr>
        <w:t>и</w:t>
      </w:r>
      <w:r w:rsidR="00AF2CC1" w:rsidRPr="00AF2CC1">
        <w:rPr>
          <w:sz w:val="28"/>
          <w:szCs w:val="28"/>
        </w:rPr>
        <w:t>ям (программа прилагается).</w:t>
      </w:r>
    </w:p>
    <w:p w:rsidR="00AF2CC1" w:rsidRPr="00AF2CC1" w:rsidRDefault="00AF2CC1" w:rsidP="00AF2CC1">
      <w:pPr>
        <w:pStyle w:val="a7"/>
        <w:widowControl w:val="0"/>
        <w:numPr>
          <w:ilvl w:val="0"/>
          <w:numId w:val="3"/>
        </w:numPr>
        <w:tabs>
          <w:tab w:val="left" w:pos="321"/>
          <w:tab w:val="left" w:pos="993"/>
          <w:tab w:val="left" w:pos="3612"/>
        </w:tabs>
        <w:ind w:left="0" w:firstLine="709"/>
        <w:contextualSpacing w:val="0"/>
        <w:rPr>
          <w:rFonts w:eastAsia="Arial Unicode MS"/>
          <w:sz w:val="28"/>
          <w:szCs w:val="28"/>
        </w:rPr>
      </w:pPr>
      <w:r w:rsidRPr="00AF2CC1">
        <w:rPr>
          <w:sz w:val="28"/>
          <w:szCs w:val="28"/>
        </w:rPr>
        <w:lastRenderedPageBreak/>
        <w:t>Постановление вступает в силу после его официального обнарод</w:t>
      </w:r>
      <w:r w:rsidRPr="00AF2CC1">
        <w:rPr>
          <w:sz w:val="28"/>
          <w:szCs w:val="28"/>
        </w:rPr>
        <w:t>о</w:t>
      </w:r>
      <w:r w:rsidRPr="00AF2CC1">
        <w:rPr>
          <w:sz w:val="28"/>
          <w:szCs w:val="28"/>
        </w:rPr>
        <w:t>вания.</w:t>
      </w:r>
    </w:p>
    <w:p w:rsidR="00C43748" w:rsidRPr="00AF2CC1" w:rsidRDefault="00C43748" w:rsidP="00AF2CC1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AF2CC1" w:rsidRPr="00AF2CC1" w:rsidRDefault="00AF2CC1" w:rsidP="00AF2CC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F2CC1" w:rsidRDefault="00C349DE" w:rsidP="00AF2CC1">
      <w:pPr>
        <w:jc w:val="both"/>
        <w:rPr>
          <w:sz w:val="28"/>
        </w:rPr>
      </w:pPr>
      <w:r>
        <w:rPr>
          <w:sz w:val="28"/>
        </w:rPr>
        <w:t>Глава Ленинского</w:t>
      </w:r>
    </w:p>
    <w:p w:rsidR="00AF2CC1" w:rsidRDefault="00AF2CC1" w:rsidP="00AF2CC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</w:t>
      </w:r>
      <w:r w:rsidR="00C349DE">
        <w:rPr>
          <w:sz w:val="28"/>
        </w:rPr>
        <w:t xml:space="preserve">                                    </w:t>
      </w:r>
      <w:r>
        <w:rPr>
          <w:sz w:val="28"/>
        </w:rPr>
        <w:t xml:space="preserve">  А.В. </w:t>
      </w:r>
      <w:r w:rsidR="00C349DE">
        <w:rPr>
          <w:sz w:val="28"/>
        </w:rPr>
        <w:t>Денисов</w:t>
      </w:r>
    </w:p>
    <w:p w:rsidR="00C349DE" w:rsidRDefault="00C349DE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A2737" w:rsidRDefault="00BA2737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10FE3" w:rsidRDefault="00F10FE3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10FE3" w:rsidRDefault="00F10FE3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AF2CC1" w:rsidRPr="00A60C3E" w:rsidRDefault="00AF2CC1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60C3E">
        <w:rPr>
          <w:sz w:val="24"/>
          <w:szCs w:val="24"/>
        </w:rPr>
        <w:t>УТВЕРЖДЕН</w:t>
      </w:r>
    </w:p>
    <w:p w:rsidR="00AF2CC1" w:rsidRPr="00A60C3E" w:rsidRDefault="00AF2CC1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60C3E">
        <w:rPr>
          <w:sz w:val="24"/>
          <w:szCs w:val="24"/>
        </w:rPr>
        <w:t xml:space="preserve">постановлением администрации </w:t>
      </w:r>
    </w:p>
    <w:p w:rsidR="00AF2CC1" w:rsidRPr="00A60C3E" w:rsidRDefault="00AF2CC1" w:rsidP="00DE03D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A60C3E">
        <w:rPr>
          <w:sz w:val="24"/>
          <w:szCs w:val="24"/>
        </w:rPr>
        <w:t>Ленинского муниципального района</w:t>
      </w:r>
    </w:p>
    <w:p w:rsidR="00AF2CC1" w:rsidRPr="00A60C3E" w:rsidRDefault="00AF2CC1" w:rsidP="00DE03DB">
      <w:pPr>
        <w:pStyle w:val="a6"/>
        <w:widowControl w:val="0"/>
        <w:shd w:val="clear" w:color="auto" w:fill="FFFFFF"/>
        <w:spacing w:before="0" w:after="0"/>
        <w:ind w:left="5245"/>
      </w:pPr>
      <w:r w:rsidRPr="00A60C3E">
        <w:t>от 19.10.2016 № 472</w:t>
      </w:r>
    </w:p>
    <w:p w:rsidR="00AF2CC1" w:rsidRPr="00A60C3E" w:rsidRDefault="00AF2CC1" w:rsidP="00AF2CC1">
      <w:pPr>
        <w:widowControl w:val="0"/>
        <w:autoSpaceDE w:val="0"/>
        <w:autoSpaceDN w:val="0"/>
        <w:adjustRightInd w:val="0"/>
        <w:ind w:left="5387"/>
        <w:rPr>
          <w:b/>
          <w:sz w:val="18"/>
          <w:szCs w:val="28"/>
        </w:rPr>
      </w:pPr>
    </w:p>
    <w:p w:rsidR="00AF2CC1" w:rsidRPr="00A60C3E" w:rsidRDefault="00AF2CC1" w:rsidP="00DE0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C3E">
        <w:rPr>
          <w:b/>
          <w:sz w:val="28"/>
          <w:szCs w:val="28"/>
        </w:rPr>
        <w:t xml:space="preserve">Паспорт </w:t>
      </w:r>
    </w:p>
    <w:p w:rsidR="00AF2CC1" w:rsidRPr="00A60C3E" w:rsidRDefault="00AF2CC1" w:rsidP="00DE0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C3E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AF2CC1" w:rsidRPr="00A60C3E" w:rsidRDefault="00AF2CC1" w:rsidP="00DE03DB">
      <w:pPr>
        <w:pStyle w:val="a6"/>
        <w:widowControl w:val="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60C3E">
        <w:rPr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AF2CC1" w:rsidRPr="00A60C3E" w:rsidRDefault="00AF2CC1" w:rsidP="00DE03DB">
      <w:pPr>
        <w:pStyle w:val="a6"/>
        <w:widowControl w:val="0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A60C3E">
        <w:rPr>
          <w:b/>
          <w:bCs/>
          <w:sz w:val="28"/>
          <w:szCs w:val="28"/>
        </w:rPr>
        <w:t>Ленинского</w:t>
      </w:r>
      <w:r w:rsidRPr="00A60C3E">
        <w:rPr>
          <w:b/>
          <w:sz w:val="28"/>
          <w:szCs w:val="28"/>
        </w:rPr>
        <w:t xml:space="preserve"> </w:t>
      </w:r>
      <w:r w:rsidRPr="00A60C3E">
        <w:rPr>
          <w:b/>
          <w:bCs/>
          <w:sz w:val="28"/>
          <w:szCs w:val="28"/>
        </w:rPr>
        <w:t xml:space="preserve">муниципального района»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bCs/>
          <w:szCs w:val="28"/>
        </w:rPr>
      </w:pPr>
      <w:r w:rsidRPr="00A60C3E">
        <w:rPr>
          <w:bCs/>
          <w:szCs w:val="28"/>
        </w:rPr>
        <w:t xml:space="preserve">(в редакции постановлений от 26.12.2016 № 582, от 31.01.2017 № 31, от 31.03.2017 </w:t>
      </w:r>
      <w:r w:rsidR="00DE03DB">
        <w:rPr>
          <w:bCs/>
          <w:szCs w:val="28"/>
        </w:rPr>
        <w:t xml:space="preserve">            </w:t>
      </w:r>
      <w:r w:rsidRPr="00A60C3E">
        <w:rPr>
          <w:bCs/>
          <w:szCs w:val="28"/>
        </w:rPr>
        <w:t xml:space="preserve">№ 146, от 10.05.2017 № 221, от 24.07.2017 № 339, от 23.10.2017 № 517,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bCs/>
          <w:szCs w:val="28"/>
        </w:rPr>
      </w:pPr>
      <w:r w:rsidRPr="00A60C3E">
        <w:rPr>
          <w:bCs/>
          <w:szCs w:val="28"/>
        </w:rPr>
        <w:t xml:space="preserve">от 14.12.2017 № 604, от 28.12.2017 № 656, от 18.04.2018 № 197, от 04.06.2018 № 299,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bCs/>
          <w:szCs w:val="28"/>
        </w:rPr>
      </w:pPr>
      <w:r w:rsidRPr="00A60C3E">
        <w:rPr>
          <w:bCs/>
          <w:szCs w:val="28"/>
        </w:rPr>
        <w:t xml:space="preserve">от 27.12.2018 № 718, от 17.01.2019 № 26, от 14.05.2019 № 209, от 24.07.2019 № 354,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bCs/>
          <w:szCs w:val="28"/>
        </w:rPr>
      </w:pPr>
      <w:r w:rsidRPr="00A60C3E">
        <w:rPr>
          <w:bCs/>
          <w:szCs w:val="28"/>
        </w:rPr>
        <w:t xml:space="preserve">от 30.12.2019 № 747, от 20.02.2020 № 69, от 09.04.2020 № 159, от 06.05.2020 № 213,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bCs/>
          <w:szCs w:val="28"/>
        </w:rPr>
      </w:pPr>
      <w:r w:rsidRPr="00A60C3E">
        <w:rPr>
          <w:bCs/>
          <w:szCs w:val="28"/>
        </w:rPr>
        <w:t xml:space="preserve">от  04.06.2020 № 245, от 03.08.2020 № 347, от 25.12.2020 № 638,от 15.06.2021 № 321, </w:t>
      </w:r>
    </w:p>
    <w:p w:rsidR="00AF2CC1" w:rsidRPr="00A60C3E" w:rsidRDefault="00AF2CC1" w:rsidP="00AF2CC1">
      <w:pPr>
        <w:pStyle w:val="a6"/>
        <w:widowControl w:val="0"/>
        <w:shd w:val="clear" w:color="auto" w:fill="FFFFFF"/>
        <w:spacing w:before="0" w:after="0"/>
        <w:jc w:val="center"/>
        <w:rPr>
          <w:szCs w:val="28"/>
        </w:rPr>
      </w:pPr>
      <w:r w:rsidRPr="00A60C3E">
        <w:rPr>
          <w:bCs/>
          <w:szCs w:val="28"/>
        </w:rPr>
        <w:t xml:space="preserve">от </w:t>
      </w:r>
      <w:r>
        <w:rPr>
          <w:bCs/>
          <w:szCs w:val="28"/>
        </w:rPr>
        <w:t xml:space="preserve">29.12.2021 № 676, от 04.03.2022 № 101, от 05.04.2022 №177, </w:t>
      </w:r>
      <w:r w:rsidRPr="00806D7B">
        <w:rPr>
          <w:bCs/>
          <w:szCs w:val="28"/>
        </w:rPr>
        <w:t xml:space="preserve">от </w:t>
      </w:r>
      <w:r w:rsidR="00806D7B">
        <w:rPr>
          <w:bCs/>
          <w:szCs w:val="28"/>
        </w:rPr>
        <w:t>01.12.2022.</w:t>
      </w:r>
      <w:r w:rsidRPr="00806D7B">
        <w:rPr>
          <w:bCs/>
          <w:szCs w:val="28"/>
        </w:rPr>
        <w:t>№</w:t>
      </w:r>
      <w:r w:rsidR="00806D7B">
        <w:rPr>
          <w:bCs/>
          <w:szCs w:val="28"/>
        </w:rPr>
        <w:t xml:space="preserve"> 603</w:t>
      </w:r>
      <w:r w:rsidR="00C349DE">
        <w:rPr>
          <w:bCs/>
          <w:szCs w:val="28"/>
        </w:rPr>
        <w:t>, от №</w:t>
      </w:r>
      <w:r w:rsidRPr="00806D7B">
        <w:rPr>
          <w:szCs w:val="28"/>
        </w:rPr>
        <w:t>)</w:t>
      </w:r>
    </w:p>
    <w:p w:rsidR="00AF2CC1" w:rsidRPr="00DE03DB" w:rsidRDefault="00AF2CC1" w:rsidP="00AF2CC1">
      <w:pPr>
        <w:pStyle w:val="a6"/>
        <w:widowControl w:val="0"/>
        <w:shd w:val="clear" w:color="auto" w:fill="FFFFFF"/>
        <w:tabs>
          <w:tab w:val="left" w:pos="1410"/>
        </w:tabs>
        <w:spacing w:before="0" w:after="0"/>
        <w:rPr>
          <w:bCs/>
          <w:sz w:val="20"/>
          <w:szCs w:val="28"/>
        </w:rPr>
      </w:pPr>
    </w:p>
    <w:tbl>
      <w:tblPr>
        <w:tblW w:w="89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31"/>
        <w:gridCol w:w="6313"/>
      </w:tblGrid>
      <w:tr w:rsidR="00AF2CC1" w:rsidRPr="00DE03DB" w:rsidTr="005C0A50">
        <w:trPr>
          <w:trHeight w:val="663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sz w:val="16"/>
                <w:szCs w:val="16"/>
              </w:rPr>
            </w:pP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й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AF2CC1" w:rsidRPr="00DE03DB" w:rsidRDefault="00AF2CC1" w:rsidP="00AD10A1">
            <w:pPr>
              <w:pStyle w:val="a5"/>
              <w:widowControl w:val="0"/>
              <w:ind w:firstLine="126"/>
              <w:rPr>
                <w:sz w:val="16"/>
              </w:rPr>
            </w:pPr>
          </w:p>
        </w:tc>
      </w:tr>
      <w:tr w:rsidR="00AF2CC1" w:rsidRPr="00DE03DB" w:rsidTr="005C0A50">
        <w:trPr>
          <w:trHeight w:val="1272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Отдел по жизнеобеспечению, отдел по социальной политике администрации Ленинского муниципал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ь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ного района, администрации сельских поселений Лен</w:t>
            </w:r>
            <w:r w:rsidR="007378E7">
              <w:rPr>
                <w:rFonts w:ascii="Times New Roman" w:hAnsi="Times New Roman"/>
                <w:sz w:val="28"/>
                <w:szCs w:val="28"/>
              </w:rPr>
              <w:t xml:space="preserve">инского муниципального района, 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ТОС Лени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н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ского муниципального района, МКУ ЛМР «Моса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в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тотранс»</w:t>
            </w:r>
          </w:p>
          <w:p w:rsidR="00AF2CC1" w:rsidRPr="00DE03DB" w:rsidRDefault="00AF2CC1" w:rsidP="00AD10A1">
            <w:pPr>
              <w:pStyle w:val="a5"/>
              <w:widowControl w:val="0"/>
              <w:ind w:firstLine="126"/>
              <w:rPr>
                <w:sz w:val="16"/>
              </w:rPr>
            </w:pPr>
          </w:p>
        </w:tc>
      </w:tr>
      <w:tr w:rsidR="00AF2CC1" w:rsidRPr="00DE03DB" w:rsidTr="005C0A50">
        <w:trPr>
          <w:trHeight w:val="306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sz w:val="16"/>
                <w:szCs w:val="16"/>
              </w:rPr>
            </w:pP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</w:pPr>
            <w:r w:rsidRPr="00DE03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AF2CC1" w:rsidRPr="00DE03DB" w:rsidTr="005C0A50">
        <w:trPr>
          <w:trHeight w:val="3886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Цели 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7378E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68"/>
                <w:tab w:val="left" w:pos="410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сти в сельской местности;</w:t>
            </w:r>
          </w:p>
          <w:p w:rsidR="00AF2CC1" w:rsidRPr="00DE03DB" w:rsidRDefault="00AF2CC1" w:rsidP="007378E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68"/>
                <w:tab w:val="left" w:pos="410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агропромышленном комплексе путем создания бл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гоприятных инфраструктурных условий в</w:t>
            </w:r>
            <w:r w:rsidR="00737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сельской местности;</w:t>
            </w:r>
          </w:p>
          <w:p w:rsidR="00AF2CC1" w:rsidRPr="00DE03DB" w:rsidRDefault="00AF2CC1" w:rsidP="007378E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68"/>
                <w:tab w:val="left" w:pos="410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содействие созданию рабочих мест на селе;</w:t>
            </w:r>
          </w:p>
          <w:p w:rsidR="00AF2CC1" w:rsidRPr="00DE03DB" w:rsidRDefault="00AF2CC1" w:rsidP="007378E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68"/>
                <w:tab w:val="left" w:pos="410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</w:t>
            </w:r>
            <w:r w:rsidR="00737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сельской местности, в реализации общественно значимых проектов;</w:t>
            </w:r>
          </w:p>
          <w:p w:rsidR="00AF2CC1" w:rsidRPr="00DE03DB" w:rsidRDefault="00AF2CC1" w:rsidP="007378E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68"/>
                <w:tab w:val="left" w:pos="410"/>
              </w:tabs>
              <w:ind w:left="0" w:firstLine="126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ь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ской местности и сельскому образу жизни</w:t>
            </w:r>
          </w:p>
          <w:p w:rsidR="00AF2CC1" w:rsidRPr="00DE03DB" w:rsidRDefault="00AF2CC1" w:rsidP="00DE03DB">
            <w:pPr>
              <w:pStyle w:val="a5"/>
              <w:widowControl w:val="0"/>
              <w:tabs>
                <w:tab w:val="left" w:pos="600"/>
              </w:tabs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AF2CC1" w:rsidRPr="00DE03DB" w:rsidTr="005C0A50">
        <w:trPr>
          <w:trHeight w:val="1020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ния, в том числе молодых семей и молодых сп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циалистов, в благоустроенном жилье;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грантовая поддержка местных инициатив гра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ж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дан, проживающих в сельской местности;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ре развития сельских территорий;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экологически безопасных условий жизнедеятельности в сельских поселениях, сохр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нение, восстановление и наращивание человеч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ского, культурного и природного потенциала сел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E0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территорий;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410"/>
              </w:tabs>
              <w:ind w:left="12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  <w:p w:rsidR="00AF2CC1" w:rsidRPr="00DE03DB" w:rsidRDefault="00AF2CC1" w:rsidP="00AD10A1">
            <w:pPr>
              <w:pStyle w:val="a5"/>
              <w:widowControl w:val="0"/>
              <w:tabs>
                <w:tab w:val="left" w:pos="410"/>
              </w:tabs>
              <w:ind w:left="1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F2CC1" w:rsidRPr="00DE03DB" w:rsidRDefault="00AF2CC1" w:rsidP="00AD10A1">
            <w:pPr>
              <w:pStyle w:val="a5"/>
              <w:widowControl w:val="0"/>
              <w:tabs>
                <w:tab w:val="left" w:pos="410"/>
              </w:tabs>
              <w:ind w:left="126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AF2CC1" w:rsidRPr="00DE03DB" w:rsidTr="005C0A50">
        <w:trPr>
          <w:trHeight w:val="553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Целевые 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  <w:tab w:val="left" w:pos="993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и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вающих в сельской местности, в том числе для м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лодых семей и молодых специалистов;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  <w:tab w:val="left" w:pos="993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ввод (приобретение) жилых помещений (жилых домов) для граждан, проживающих на сельских территориях;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  <w:tab w:val="left" w:pos="993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количество семей, повысивших уровень благ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устройства домовладений;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ввод в действие объектов коммунальной инфр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структуры;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местных инициатив граждан, проживающих в сельской м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стности, получивших грантовую поддержку на с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хранение и восстановление историко-культурных памятников;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количество реализованных мероприятий по п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ощрению и популяризации достижений в сфере развития сельских территорий;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 на селе;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ввод в действие распределительных газовых с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тей;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количество реализованных на сельских террит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риях проектов по благоустройству;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объем воды, поданной в точки водовыдела - к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пани Ленинского муниципального района;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приобретенной специализированной </w:t>
            </w:r>
            <w:r w:rsidRPr="00DE03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техники для подвоза воды населению;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приобретенного оборудования для доочистки воды;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color w:val="000000"/>
                <w:sz w:val="28"/>
                <w:szCs w:val="28"/>
              </w:rPr>
              <w:t>доля населения муниципального образования, обеспеченного качественной питьевой водой;</w:t>
            </w:r>
          </w:p>
          <w:p w:rsidR="00AF2CC1" w:rsidRPr="00DE03DB" w:rsidRDefault="00AF2CC1" w:rsidP="00AD10A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0"/>
              </w:tabs>
              <w:ind w:left="12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площадь общественных территорий, на которых проведены мероприятия по содержанию объектов благоустройства</w:t>
            </w:r>
          </w:p>
          <w:p w:rsidR="00AF2CC1" w:rsidRPr="00DE03DB" w:rsidRDefault="00AF2CC1" w:rsidP="00AD10A1">
            <w:pPr>
              <w:pStyle w:val="a5"/>
              <w:widowControl w:val="0"/>
              <w:tabs>
                <w:tab w:val="left" w:pos="410"/>
              </w:tabs>
              <w:ind w:left="12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2CC1" w:rsidRPr="00DE03DB" w:rsidTr="005C0A50">
        <w:trPr>
          <w:trHeight w:val="904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2017 - 2025 годы: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I этап - 2017 - 2018 годы;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II этап - 2019 год;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III этап - 2020 - 2025 годы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CC1" w:rsidRPr="00DE03DB" w:rsidTr="005C0A50">
        <w:trPr>
          <w:trHeight w:val="403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3" w:type="dxa"/>
            <w:shd w:val="clear" w:color="auto" w:fill="auto"/>
          </w:tcPr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(по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>д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программы) составляет </w:t>
            </w:r>
            <w:r w:rsidR="00BA2737" w:rsidRPr="00BA2737">
              <w:rPr>
                <w:rFonts w:ascii="Times New Roman" w:hAnsi="Times New Roman"/>
                <w:b/>
                <w:bCs/>
                <w:sz w:val="28"/>
                <w:szCs w:val="28"/>
              </w:rPr>
              <w:t>65665,753</w:t>
            </w:r>
            <w:r w:rsidRPr="001B3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D10A1" w:rsidRPr="001B3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рублей (в ценах соответствующих лет), в том числе: средства федерального бюджета – 7457,41 тысяч рублей; средства областного бюджета – </w:t>
            </w:r>
            <w:r w:rsidR="00BA2737" w:rsidRPr="00BA2737">
              <w:rPr>
                <w:rFonts w:ascii="Times New Roman" w:hAnsi="Times New Roman"/>
                <w:b/>
                <w:bCs/>
                <w:sz w:val="28"/>
                <w:szCs w:val="28"/>
              </w:rPr>
              <w:t>48437,549</w:t>
            </w:r>
            <w:r w:rsidRPr="001B3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тысяч рублей; средства бюджета района – </w:t>
            </w:r>
            <w:r w:rsidR="00550543" w:rsidRPr="001B3D04">
              <w:rPr>
                <w:rFonts w:ascii="Times New Roman" w:hAnsi="Times New Roman"/>
                <w:sz w:val="28"/>
                <w:szCs w:val="28"/>
              </w:rPr>
              <w:t>2679,534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рублей; средства бюджетов поселений – </w:t>
            </w:r>
            <w:r w:rsidR="00BA2737" w:rsidRPr="00BA2737">
              <w:rPr>
                <w:rFonts w:ascii="Times New Roman" w:hAnsi="Times New Roman"/>
                <w:b/>
                <w:sz w:val="28"/>
                <w:szCs w:val="28"/>
              </w:rPr>
              <w:t>3873,389</w:t>
            </w:r>
            <w:r w:rsidRPr="001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рублей; средства внебюджетных источников – </w:t>
            </w:r>
            <w:r w:rsidR="00BA2737" w:rsidRPr="00BA2737">
              <w:rPr>
                <w:rFonts w:ascii="Times New Roman" w:hAnsi="Times New Roman"/>
                <w:b/>
                <w:sz w:val="28"/>
                <w:szCs w:val="28"/>
              </w:rPr>
              <w:t>3217,871</w:t>
            </w:r>
            <w:r w:rsidRPr="001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D10A1" w:rsidRPr="001B3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средства федерального бюджета: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2017 год – 6545,638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2019 год – 911,772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2020 год – 0,00</w:t>
            </w:r>
            <w:r w:rsidRPr="00AD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2025 год – 0,00 тысяч рублей,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2017 год – 3474,199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2019 год – 522,630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2020 год – 9730,27</w:t>
            </w:r>
            <w:r w:rsidRPr="00AD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2021 год – 15076,25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2022 год – 6562,80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3F25" w:rsidRPr="003A3F25">
              <w:rPr>
                <w:rFonts w:ascii="Times New Roman" w:hAnsi="Times New Roman"/>
                <w:b/>
                <w:sz w:val="28"/>
                <w:szCs w:val="28"/>
              </w:rPr>
              <w:t>4473,80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50543" w:rsidRPr="001B3D04">
              <w:rPr>
                <w:rFonts w:ascii="Times New Roman" w:hAnsi="Times New Roman"/>
                <w:sz w:val="28"/>
                <w:szCs w:val="28"/>
              </w:rPr>
              <w:t>4298,80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550543" w:rsidRPr="001B3D04">
              <w:rPr>
                <w:rFonts w:ascii="Times New Roman" w:hAnsi="Times New Roman"/>
                <w:sz w:val="28"/>
                <w:szCs w:val="28"/>
              </w:rPr>
              <w:t>4298,80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2017 год – 87,64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lastRenderedPageBreak/>
              <w:t>2018 год – 5,00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2019 год – 5,00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2020 год – 260,444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2021 год – 1270,50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2022 год – 325,71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2023 год – 352,62 тысяч рублей;</w:t>
            </w:r>
          </w:p>
          <w:p w:rsidR="00AF2CC1" w:rsidRPr="001B3D04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50543" w:rsidRPr="001B3D04">
              <w:rPr>
                <w:rFonts w:ascii="Times New Roman" w:hAnsi="Times New Roman"/>
                <w:sz w:val="28"/>
                <w:szCs w:val="28"/>
              </w:rPr>
              <w:t>352,62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1B3D04">
              <w:rPr>
                <w:rFonts w:ascii="Times New Roman" w:hAnsi="Times New Roman"/>
                <w:sz w:val="28"/>
                <w:szCs w:val="28"/>
              </w:rPr>
              <w:t>2025 год – 20,00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2017 год – 1288,445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2018 год – 135,574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2020 год – 1086,25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2021 год – 1300,62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50543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A3F25" w:rsidRPr="003A3F25">
              <w:rPr>
                <w:rFonts w:ascii="Times New Roman" w:hAnsi="Times New Roman"/>
                <w:b/>
                <w:sz w:val="28"/>
                <w:szCs w:val="28"/>
              </w:rPr>
              <w:t>62,50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50543">
              <w:rPr>
                <w:rFonts w:ascii="Times New Roman" w:hAnsi="Times New Roman"/>
                <w:sz w:val="28"/>
                <w:szCs w:val="28"/>
              </w:rPr>
              <w:t>0,00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2025 год – 0,00 тысяч рублей,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2017 год – 625,514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2019 год – 2013,987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2020 год – 305,75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2021 год – 260,1</w:t>
            </w:r>
            <w:r w:rsidR="009B0FC9">
              <w:rPr>
                <w:rFonts w:ascii="Times New Roman" w:hAnsi="Times New Roman"/>
                <w:sz w:val="28"/>
                <w:szCs w:val="28"/>
              </w:rPr>
              <w:t>2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A3F25" w:rsidRPr="003A3F25">
              <w:rPr>
                <w:rFonts w:ascii="Times New Roman" w:hAnsi="Times New Roman"/>
                <w:b/>
                <w:sz w:val="28"/>
                <w:szCs w:val="28"/>
              </w:rPr>
              <w:t>12,50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28"/>
                <w:szCs w:val="28"/>
              </w:rPr>
            </w:pPr>
            <w:r w:rsidRPr="00AD10A1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Pr="001B3D04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50543" w:rsidRPr="001B3D04">
              <w:rPr>
                <w:rFonts w:ascii="Times New Roman" w:hAnsi="Times New Roman"/>
                <w:sz w:val="28"/>
                <w:szCs w:val="28"/>
              </w:rPr>
              <w:t>0,00</w:t>
            </w:r>
            <w:r w:rsidRPr="00AD10A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2CC1" w:rsidRPr="00AD10A1" w:rsidRDefault="00AF2CC1" w:rsidP="00AD10A1">
            <w:pPr>
              <w:pStyle w:val="a5"/>
              <w:widowControl w:val="0"/>
              <w:ind w:firstLine="1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CC1" w:rsidRPr="00DE03DB" w:rsidTr="005C0A50">
        <w:trPr>
          <w:trHeight w:val="4369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F2CC1" w:rsidRPr="00DE03DB" w:rsidRDefault="00AF2CC1" w:rsidP="00DE03DB">
            <w:pPr>
              <w:pStyle w:val="a5"/>
              <w:widowControl w:val="0"/>
            </w:pPr>
            <w:r w:rsidRPr="00DE03DB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DE03DB">
              <w:t xml:space="preserve"> 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  <w:rPr>
                <w:sz w:val="28"/>
                <w:szCs w:val="28"/>
              </w:rPr>
            </w:pPr>
            <w:r w:rsidRPr="00DE03DB">
              <w:rPr>
                <w:sz w:val="28"/>
                <w:szCs w:val="28"/>
              </w:rPr>
              <w:t>решение жилищной проблемы для семей, пр</w:t>
            </w:r>
            <w:r w:rsidRPr="00DE03DB">
              <w:rPr>
                <w:sz w:val="28"/>
                <w:szCs w:val="28"/>
              </w:rPr>
              <w:t>о</w:t>
            </w:r>
            <w:r w:rsidRPr="00DE03DB">
              <w:rPr>
                <w:sz w:val="28"/>
                <w:szCs w:val="28"/>
              </w:rPr>
              <w:t>живающих в сельской местности и нуждающихся в улучшении жилищных условий, в том числе мол</w:t>
            </w:r>
            <w:r w:rsidRPr="00DE03DB">
              <w:rPr>
                <w:sz w:val="28"/>
                <w:szCs w:val="28"/>
              </w:rPr>
              <w:t>о</w:t>
            </w:r>
            <w:r w:rsidRPr="00DE03DB">
              <w:rPr>
                <w:sz w:val="28"/>
                <w:szCs w:val="28"/>
              </w:rPr>
              <w:t xml:space="preserve">дых семей и молодых специалистов; </w:t>
            </w:r>
          </w:p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  <w:rPr>
                <w:sz w:val="28"/>
                <w:szCs w:val="28"/>
              </w:rPr>
            </w:pPr>
            <w:r w:rsidRPr="00DE03DB">
              <w:rPr>
                <w:sz w:val="28"/>
                <w:szCs w:val="28"/>
              </w:rPr>
              <w:t xml:space="preserve">создание рабочих мест на селе; </w:t>
            </w:r>
          </w:p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</w:pPr>
            <w:r w:rsidRPr="00DE03DB"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</w:t>
            </w:r>
            <w:r w:rsidRPr="00DE03DB">
              <w:rPr>
                <w:sz w:val="28"/>
                <w:szCs w:val="28"/>
              </w:rPr>
              <w:t>е</w:t>
            </w:r>
            <w:r w:rsidRPr="00DE03DB">
              <w:rPr>
                <w:sz w:val="28"/>
                <w:szCs w:val="28"/>
              </w:rPr>
              <w:t>сах и привлекательности сельской местности для комфортного проживания и приложения труда;</w:t>
            </w:r>
          </w:p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</w:pPr>
            <w:r w:rsidRPr="00DE03DB">
              <w:rPr>
                <w:sz w:val="28"/>
                <w:szCs w:val="28"/>
              </w:rPr>
              <w:t>улучшение условий проживания сельского нас</w:t>
            </w:r>
            <w:r w:rsidRPr="00DE03DB">
              <w:rPr>
                <w:sz w:val="28"/>
                <w:szCs w:val="28"/>
              </w:rPr>
              <w:t>е</w:t>
            </w:r>
            <w:r w:rsidRPr="00DE03DB">
              <w:rPr>
                <w:sz w:val="28"/>
                <w:szCs w:val="28"/>
              </w:rPr>
              <w:t>ления и формирование социальной инженерной инфраструктуры сельских территорий;</w:t>
            </w:r>
          </w:p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  <w:rPr>
                <w:sz w:val="28"/>
                <w:szCs w:val="28"/>
              </w:rPr>
            </w:pPr>
            <w:r w:rsidRPr="00DE03DB">
              <w:rPr>
                <w:sz w:val="28"/>
                <w:szCs w:val="28"/>
              </w:rPr>
              <w:t>организация водоснабжения населения;</w:t>
            </w:r>
          </w:p>
          <w:p w:rsidR="00AF2CC1" w:rsidRPr="00DE03DB" w:rsidRDefault="00AF2CC1" w:rsidP="00AD10A1">
            <w:pPr>
              <w:widowControl w:val="0"/>
              <w:numPr>
                <w:ilvl w:val="0"/>
                <w:numId w:val="16"/>
              </w:numPr>
              <w:tabs>
                <w:tab w:val="clear" w:pos="-76"/>
                <w:tab w:val="num" w:pos="126"/>
                <w:tab w:val="left" w:pos="410"/>
              </w:tabs>
              <w:ind w:left="0" w:firstLine="142"/>
              <w:jc w:val="both"/>
              <w:rPr>
                <w:sz w:val="28"/>
                <w:szCs w:val="28"/>
              </w:rPr>
            </w:pPr>
            <w:r w:rsidRPr="00DE03DB">
              <w:rPr>
                <w:sz w:val="28"/>
                <w:szCs w:val="28"/>
              </w:rPr>
              <w:t>реализация проектов по благоустройству сел</w:t>
            </w:r>
            <w:r w:rsidRPr="00DE03DB">
              <w:rPr>
                <w:sz w:val="28"/>
                <w:szCs w:val="28"/>
              </w:rPr>
              <w:t>ь</w:t>
            </w:r>
            <w:r w:rsidRPr="00DE03DB">
              <w:rPr>
                <w:sz w:val="28"/>
                <w:szCs w:val="28"/>
              </w:rPr>
              <w:t>ских территорий</w:t>
            </w:r>
          </w:p>
          <w:p w:rsidR="00AF2CC1" w:rsidRPr="00DE03DB" w:rsidRDefault="00AF2CC1" w:rsidP="00DE03DB">
            <w:pPr>
              <w:widowControl w:val="0"/>
              <w:tabs>
                <w:tab w:val="left" w:pos="449"/>
              </w:tabs>
              <w:jc w:val="both"/>
              <w:rPr>
                <w:sz w:val="16"/>
                <w:szCs w:val="16"/>
              </w:rPr>
            </w:pPr>
          </w:p>
        </w:tc>
      </w:tr>
      <w:tr w:rsidR="00AF2CC1" w:rsidRPr="00DE03DB" w:rsidTr="005C0A50">
        <w:trPr>
          <w:trHeight w:val="410"/>
          <w:jc w:val="center"/>
        </w:trPr>
        <w:tc>
          <w:tcPr>
            <w:tcW w:w="2631" w:type="dxa"/>
            <w:shd w:val="clear" w:color="auto" w:fill="auto"/>
          </w:tcPr>
          <w:p w:rsidR="00AF2CC1" w:rsidRPr="00DE03DB" w:rsidRDefault="00AF2CC1" w:rsidP="00DE03DB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E03DB">
              <w:rPr>
                <w:rFonts w:ascii="Times New Roman" w:hAnsi="Times New Roman"/>
                <w:sz w:val="28"/>
                <w:szCs w:val="28"/>
              </w:rPr>
              <w:lastRenderedPageBreak/>
              <w:t>Справочно: объем налоговых расходов Ленинского муниц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и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пального района в рамках реализации муниципальной пр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DE03DB">
              <w:rPr>
                <w:rFonts w:ascii="Times New Roman" w:hAnsi="Times New Roman"/>
                <w:sz w:val="28"/>
                <w:szCs w:val="28"/>
              </w:rPr>
              <w:t>граммы (всего)</w:t>
            </w:r>
          </w:p>
        </w:tc>
        <w:tc>
          <w:tcPr>
            <w:tcW w:w="6313" w:type="dxa"/>
            <w:shd w:val="clear" w:color="auto" w:fill="auto"/>
          </w:tcPr>
          <w:p w:rsidR="00AF2CC1" w:rsidRPr="00DE03DB" w:rsidRDefault="00AF2CC1" w:rsidP="00AD10A1">
            <w:pPr>
              <w:widowControl w:val="0"/>
              <w:tabs>
                <w:tab w:val="left" w:pos="449"/>
              </w:tabs>
              <w:ind w:firstLine="126"/>
              <w:rPr>
                <w:sz w:val="28"/>
                <w:szCs w:val="28"/>
              </w:rPr>
            </w:pPr>
            <w:r w:rsidRPr="00DE03DB">
              <w:rPr>
                <w:sz w:val="28"/>
                <w:szCs w:val="28"/>
              </w:rPr>
              <w:t>0,00 тысяч рублей</w:t>
            </w:r>
          </w:p>
        </w:tc>
      </w:tr>
    </w:tbl>
    <w:p w:rsidR="00AF2CC1" w:rsidRPr="00AD10A1" w:rsidRDefault="00AF2CC1" w:rsidP="00DE03DB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AF2CC1" w:rsidRPr="00A60C3E" w:rsidRDefault="00AF2CC1" w:rsidP="00AD10A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 xml:space="preserve">Раздел 1. «Общая характеристика сферы реализации </w:t>
      </w:r>
    </w:p>
    <w:p w:rsidR="00AF2CC1" w:rsidRPr="00A60C3E" w:rsidRDefault="00AF2CC1" w:rsidP="00AD10A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AF2CC1" w:rsidRPr="00A60C3E" w:rsidRDefault="00AF2CC1" w:rsidP="00AD10A1">
      <w:pPr>
        <w:pStyle w:val="a5"/>
        <w:widowControl w:val="0"/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нении сложившейся ситуации возможно только на условиях использов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ния программно-целевого метода, в том числе постановки задачи, опред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ления путей ее решения с привлечением средств государственной по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держки на федеральном уровне.</w:t>
      </w:r>
    </w:p>
    <w:p w:rsidR="00AF2CC1" w:rsidRPr="00A60C3E" w:rsidRDefault="00AF2CC1" w:rsidP="00AD10A1">
      <w:pPr>
        <w:pStyle w:val="a5"/>
        <w:widowControl w:val="0"/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</w:t>
      </w:r>
      <w:r w:rsidRPr="00A60C3E">
        <w:rPr>
          <w:rFonts w:ascii="Times New Roman" w:hAnsi="Times New Roman"/>
          <w:sz w:val="28"/>
          <w:szCs w:val="28"/>
        </w:rPr>
        <w:t>п</w:t>
      </w:r>
      <w:r w:rsidRPr="00A60C3E">
        <w:rPr>
          <w:rFonts w:ascii="Times New Roman" w:hAnsi="Times New Roman"/>
          <w:sz w:val="28"/>
          <w:szCs w:val="28"/>
        </w:rPr>
        <w:t xml:space="preserve">лена: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долгосрочным характером социальных проблем сельских террит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 xml:space="preserve">рий, требующим системного подхода к их решению;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высоким уровнем затратности решения накопившихся проблем с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ла, требующим привлечения средств государственной поддержки.</w:t>
      </w:r>
    </w:p>
    <w:p w:rsidR="00AF2CC1" w:rsidRPr="00A60C3E" w:rsidRDefault="00AF2CC1" w:rsidP="00AD10A1">
      <w:pPr>
        <w:pStyle w:val="a5"/>
        <w:widowControl w:val="0"/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 муниципальном районе утверждены схемы территориального пл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 xml:space="preserve">нирования сельских поселений.  </w:t>
      </w:r>
    </w:p>
    <w:p w:rsidR="00AF2CC1" w:rsidRPr="00AD10A1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AF2CC1" w:rsidRPr="00A60C3E" w:rsidRDefault="00AF2CC1" w:rsidP="00AD10A1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 xml:space="preserve">Раздел 2. «Цели, задачи, сроки и этапы реализации </w:t>
      </w:r>
    </w:p>
    <w:p w:rsidR="00AF2CC1" w:rsidRPr="00A60C3E" w:rsidRDefault="00AF2CC1" w:rsidP="00AD10A1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AF2CC1" w:rsidRPr="00A60C3E" w:rsidRDefault="00AF2CC1" w:rsidP="00AD10A1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Реализация программы направлена на создание предпосылок для у</w:t>
      </w:r>
      <w:r w:rsidRPr="00A60C3E">
        <w:rPr>
          <w:rFonts w:ascii="Times New Roman" w:hAnsi="Times New Roman"/>
          <w:sz w:val="28"/>
          <w:szCs w:val="28"/>
        </w:rPr>
        <w:t>с</w:t>
      </w:r>
      <w:r w:rsidRPr="00A60C3E">
        <w:rPr>
          <w:rFonts w:ascii="Times New Roman" w:hAnsi="Times New Roman"/>
          <w:sz w:val="28"/>
          <w:szCs w:val="28"/>
        </w:rPr>
        <w:t>тойчивого развития сельских территорий посредством достижения сл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 xml:space="preserve">дующих целей: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 xml:space="preserve">стности;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</w:t>
      </w:r>
      <w:r w:rsidRPr="00A60C3E">
        <w:rPr>
          <w:rFonts w:ascii="Times New Roman" w:hAnsi="Times New Roman"/>
          <w:sz w:val="28"/>
          <w:szCs w:val="28"/>
        </w:rPr>
        <w:t>н</w:t>
      </w:r>
      <w:r w:rsidRPr="00A60C3E">
        <w:rPr>
          <w:rFonts w:ascii="Times New Roman" w:hAnsi="Times New Roman"/>
          <w:sz w:val="28"/>
          <w:szCs w:val="28"/>
        </w:rPr>
        <w:t xml:space="preserve">ном комплексе путем создания благоприятных инфраструктурных условий в сельской местности;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содействие созданию рабочих мест на селе;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активизация участия граждан, проживающих в</w:t>
      </w:r>
      <w:r w:rsidR="00AD10A1">
        <w:rPr>
          <w:rFonts w:ascii="Times New Roman" w:hAnsi="Times New Roman"/>
          <w:sz w:val="28"/>
          <w:szCs w:val="28"/>
        </w:rPr>
        <w:t xml:space="preserve"> </w:t>
      </w:r>
      <w:r w:rsidRPr="00A60C3E">
        <w:rPr>
          <w:rFonts w:ascii="Times New Roman" w:hAnsi="Times New Roman"/>
          <w:sz w:val="28"/>
          <w:szCs w:val="28"/>
        </w:rPr>
        <w:t>сельской местн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 xml:space="preserve">сти, в реализации общественно значимых проектов; </w:t>
      </w:r>
    </w:p>
    <w:p w:rsidR="00AF2CC1" w:rsidRPr="00A60C3E" w:rsidRDefault="00AF2CC1" w:rsidP="00AD10A1">
      <w:pPr>
        <w:pStyle w:val="a5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формирование позитивного отношения к сельской местности и </w:t>
      </w:r>
      <w:r w:rsidRPr="00A60C3E">
        <w:rPr>
          <w:rFonts w:ascii="Times New Roman" w:hAnsi="Times New Roman"/>
          <w:sz w:val="28"/>
          <w:szCs w:val="28"/>
        </w:rPr>
        <w:lastRenderedPageBreak/>
        <w:t>сельскому образу жизни.</w:t>
      </w:r>
    </w:p>
    <w:p w:rsidR="00AF2CC1" w:rsidRPr="00A60C3E" w:rsidRDefault="00AF2CC1" w:rsidP="00AD10A1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</w:t>
      </w:r>
      <w:r w:rsidRPr="00A60C3E">
        <w:rPr>
          <w:rFonts w:ascii="Times New Roman" w:hAnsi="Times New Roman"/>
          <w:sz w:val="28"/>
          <w:szCs w:val="28"/>
        </w:rPr>
        <w:t>б</w:t>
      </w:r>
      <w:r w:rsidRPr="00A60C3E">
        <w:rPr>
          <w:rFonts w:ascii="Times New Roman" w:hAnsi="Times New Roman"/>
          <w:sz w:val="28"/>
          <w:szCs w:val="28"/>
        </w:rPr>
        <w:t>ностей сельского населения, в том числе молодых семей и молодых сп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циалистов, в благоустроенном жилье;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грантовая по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держка местных инициатив граждан, проживающих в сельской местности, на сохранение и восстановление историко-культурных памятников; поо</w:t>
      </w:r>
      <w:r w:rsidRPr="00A60C3E">
        <w:rPr>
          <w:rFonts w:ascii="Times New Roman" w:hAnsi="Times New Roman"/>
          <w:sz w:val="28"/>
          <w:szCs w:val="28"/>
        </w:rPr>
        <w:t>щ</w:t>
      </w:r>
      <w:r w:rsidRPr="00A60C3E">
        <w:rPr>
          <w:rFonts w:ascii="Times New Roman" w:hAnsi="Times New Roman"/>
          <w:sz w:val="28"/>
          <w:szCs w:val="28"/>
        </w:rPr>
        <w:t xml:space="preserve">рение и популяризация достижений в сфере развития сельских территорий; </w:t>
      </w: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 </w:t>
      </w:r>
      <w:r w:rsidRPr="00A60C3E">
        <w:rPr>
          <w:rFonts w:ascii="Times New Roman" w:hAnsi="Times New Roman"/>
          <w:sz w:val="28"/>
          <w:szCs w:val="28"/>
        </w:rPr>
        <w:t>организация водоснабжения населения.</w:t>
      </w:r>
    </w:p>
    <w:p w:rsidR="00AF2CC1" w:rsidRPr="00A60C3E" w:rsidRDefault="00AF2CC1" w:rsidP="00AD10A1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Срок реализации программы: 2017 - 2025 годы. Реализация будет осуществляться в 3 этапа: 1 этап - 2017 - 2018 годы, 2 этап - 2019 год, 3 этап - 2020 - 2025 годы.</w:t>
      </w:r>
    </w:p>
    <w:p w:rsidR="00AF2CC1" w:rsidRPr="00AD10A1" w:rsidRDefault="00AF2CC1" w:rsidP="00AF2CC1">
      <w:pPr>
        <w:pStyle w:val="a5"/>
        <w:widowControl w:val="0"/>
        <w:rPr>
          <w:rFonts w:ascii="Times New Roman" w:hAnsi="Times New Roman"/>
          <w:b/>
          <w:bCs/>
          <w:sz w:val="20"/>
          <w:szCs w:val="28"/>
        </w:rPr>
      </w:pPr>
    </w:p>
    <w:p w:rsidR="00AF2CC1" w:rsidRPr="00A60C3E" w:rsidRDefault="00AF2CC1" w:rsidP="00580800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Раздел 3.</w:t>
      </w:r>
      <w:r w:rsidR="005808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0C3E">
        <w:rPr>
          <w:rFonts w:ascii="Times New Roman" w:hAnsi="Times New Roman"/>
          <w:b/>
          <w:bCs/>
          <w:sz w:val="28"/>
          <w:szCs w:val="28"/>
        </w:rPr>
        <w:t>«Целевые показатели</w:t>
      </w:r>
      <w:r w:rsidR="005808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0C3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программы,</w:t>
      </w:r>
    </w:p>
    <w:p w:rsidR="00AF2CC1" w:rsidRPr="00A60C3E" w:rsidRDefault="00AF2CC1" w:rsidP="00580800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AF2CC1" w:rsidRPr="00A60C3E" w:rsidRDefault="00AF2CC1" w:rsidP="00580800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AF2CC1" w:rsidRPr="00A60C3E" w:rsidRDefault="00AF2CC1" w:rsidP="00580800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</w:t>
      </w:r>
      <w:r w:rsidRPr="00A60C3E">
        <w:rPr>
          <w:rFonts w:ascii="Times New Roman" w:hAnsi="Times New Roman"/>
          <w:sz w:val="28"/>
          <w:szCs w:val="28"/>
        </w:rPr>
        <w:t>м</w:t>
      </w:r>
      <w:r w:rsidRPr="00A60C3E">
        <w:rPr>
          <w:rFonts w:ascii="Times New Roman" w:hAnsi="Times New Roman"/>
          <w:sz w:val="28"/>
          <w:szCs w:val="28"/>
        </w:rPr>
        <w:t>плексного обустройства населенных пунктов, расположенных в сельской местности, объектами социальной и инженерной инфраструктуры и удо</w:t>
      </w:r>
      <w:r w:rsidRPr="00A60C3E">
        <w:rPr>
          <w:rFonts w:ascii="Times New Roman" w:hAnsi="Times New Roman"/>
          <w:sz w:val="28"/>
          <w:szCs w:val="28"/>
        </w:rPr>
        <w:t>в</w:t>
      </w:r>
      <w:r w:rsidRPr="00A60C3E">
        <w:rPr>
          <w:rFonts w:ascii="Times New Roman" w:hAnsi="Times New Roman"/>
          <w:sz w:val="28"/>
          <w:szCs w:val="28"/>
        </w:rPr>
        <w:t>летворению потребностей сельского населения, в том числе молодых с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мей и молодых специалистов, в благоустроенном жилье являются: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ввод (приобретение) жилых помещений (жилых домов) для гра</w:t>
      </w:r>
      <w:r w:rsidRPr="00A60C3E">
        <w:rPr>
          <w:rFonts w:ascii="Times New Roman" w:hAnsi="Times New Roman"/>
          <w:sz w:val="28"/>
          <w:szCs w:val="28"/>
        </w:rPr>
        <w:t>ж</w:t>
      </w:r>
      <w:r w:rsidRPr="00A60C3E">
        <w:rPr>
          <w:rFonts w:ascii="Times New Roman" w:hAnsi="Times New Roman"/>
          <w:sz w:val="28"/>
          <w:szCs w:val="28"/>
        </w:rPr>
        <w:t>дан, проживающих на сельских территориях;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количество семей, повысивших уровень благоустройства домовл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дений;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ввод в действие объектов коммунальной инфраструктуры; 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количество реализованных проектов местных инициатив граждан, проживающих в сельской местности, получивших грантовую поддержку на сохранение и восстановление историко-культурных памятников;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количество реализованных мероприятий по поощрению и попул</w:t>
      </w:r>
      <w:r w:rsidRPr="00A60C3E">
        <w:rPr>
          <w:rFonts w:ascii="Times New Roman" w:hAnsi="Times New Roman"/>
          <w:sz w:val="28"/>
          <w:szCs w:val="28"/>
        </w:rPr>
        <w:t>я</w:t>
      </w:r>
      <w:r w:rsidRPr="00A60C3E">
        <w:rPr>
          <w:rFonts w:ascii="Times New Roman" w:hAnsi="Times New Roman"/>
          <w:sz w:val="28"/>
          <w:szCs w:val="28"/>
        </w:rPr>
        <w:t>ризации достижений в сфере развития сельских территорий;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количество созданных рабочих мест на селе;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ввод в действие распределительных газовых сетей;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количество реализованных на сельских территориях проектов по благоустройству;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объем воды, поданной в точки водовыдела - копани Ленинского муниципального района;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60C3E">
        <w:rPr>
          <w:rFonts w:ascii="Times New Roman" w:hAnsi="Times New Roman"/>
          <w:color w:val="000000"/>
          <w:sz w:val="28"/>
          <w:szCs w:val="28"/>
        </w:rPr>
        <w:t>количество приобретенной специализированной техники для по</w:t>
      </w:r>
      <w:r w:rsidRPr="00A60C3E">
        <w:rPr>
          <w:rFonts w:ascii="Times New Roman" w:hAnsi="Times New Roman"/>
          <w:color w:val="000000"/>
          <w:sz w:val="28"/>
          <w:szCs w:val="28"/>
        </w:rPr>
        <w:t>д</w:t>
      </w:r>
      <w:r w:rsidRPr="00A60C3E">
        <w:rPr>
          <w:rFonts w:ascii="Times New Roman" w:hAnsi="Times New Roman"/>
          <w:color w:val="000000"/>
          <w:sz w:val="28"/>
          <w:szCs w:val="28"/>
        </w:rPr>
        <w:lastRenderedPageBreak/>
        <w:t>воза воды населению;</w:t>
      </w:r>
    </w:p>
    <w:p w:rsidR="00AF2CC1" w:rsidRPr="00A60C3E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60C3E">
        <w:rPr>
          <w:rFonts w:ascii="Times New Roman" w:hAnsi="Times New Roman"/>
          <w:color w:val="000000"/>
          <w:sz w:val="28"/>
          <w:szCs w:val="28"/>
        </w:rPr>
        <w:t>количество приобретенного оборудования для доочистки воды;</w:t>
      </w:r>
    </w:p>
    <w:p w:rsidR="00AF2CC1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60C3E">
        <w:rPr>
          <w:rFonts w:ascii="Times New Roman" w:hAnsi="Times New Roman"/>
          <w:color w:val="000000"/>
          <w:sz w:val="28"/>
          <w:szCs w:val="28"/>
        </w:rPr>
        <w:t>доля населения муниципального образования, обеспеченного к</w:t>
      </w:r>
      <w:r w:rsidRPr="00A60C3E">
        <w:rPr>
          <w:rFonts w:ascii="Times New Roman" w:hAnsi="Times New Roman"/>
          <w:color w:val="000000"/>
          <w:sz w:val="28"/>
          <w:szCs w:val="28"/>
        </w:rPr>
        <w:t>а</w:t>
      </w:r>
      <w:r w:rsidRPr="00A60C3E"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ственной питьевой водой;</w:t>
      </w:r>
    </w:p>
    <w:p w:rsidR="00AF2CC1" w:rsidRPr="007364C2" w:rsidRDefault="00AF2CC1" w:rsidP="0058080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364C2">
        <w:rPr>
          <w:rFonts w:ascii="Times New Roman" w:hAnsi="Times New Roman"/>
          <w:sz w:val="28"/>
          <w:szCs w:val="28"/>
        </w:rPr>
        <w:t>площадь общественных территорий, на которых проведены мер</w:t>
      </w:r>
      <w:r w:rsidRPr="007364C2">
        <w:rPr>
          <w:rFonts w:ascii="Times New Roman" w:hAnsi="Times New Roman"/>
          <w:sz w:val="28"/>
          <w:szCs w:val="28"/>
        </w:rPr>
        <w:t>о</w:t>
      </w:r>
      <w:r w:rsidRPr="007364C2">
        <w:rPr>
          <w:rFonts w:ascii="Times New Roman" w:hAnsi="Times New Roman"/>
          <w:sz w:val="28"/>
          <w:szCs w:val="28"/>
        </w:rPr>
        <w:t>приятия по содержанию объектов благоустройства.</w:t>
      </w:r>
    </w:p>
    <w:p w:rsidR="00AF2CC1" w:rsidRPr="00A60C3E" w:rsidRDefault="00AF2CC1" w:rsidP="00580800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Целевым показателем решения задачи по грантовой поддержке м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стных инициатив граждан, проживающих в сельской местности, является количество реализованных проектов местных инициатив граждан, прож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вающих в сельской местности, получивших грантовую поддержку на с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хранение и восстановление историко-культурных памятников.</w:t>
      </w:r>
    </w:p>
    <w:p w:rsidR="00AF2CC1" w:rsidRPr="00A60C3E" w:rsidRDefault="00AF2CC1" w:rsidP="00580800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ции достижений в сфере развития сельских территорий является количес</w:t>
      </w:r>
      <w:r w:rsidRPr="00A60C3E">
        <w:rPr>
          <w:rFonts w:ascii="Times New Roman" w:hAnsi="Times New Roman"/>
          <w:sz w:val="28"/>
          <w:szCs w:val="28"/>
        </w:rPr>
        <w:t>т</w:t>
      </w:r>
      <w:r w:rsidRPr="00A60C3E">
        <w:rPr>
          <w:rFonts w:ascii="Times New Roman" w:hAnsi="Times New Roman"/>
          <w:sz w:val="28"/>
          <w:szCs w:val="28"/>
        </w:rPr>
        <w:t>во реализованных мероприятий по поощрению и популяризации достиж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ний в сфере развития сельских территорий.</w:t>
      </w:r>
    </w:p>
    <w:p w:rsidR="00AF2CC1" w:rsidRPr="00A60C3E" w:rsidRDefault="00AF2CC1" w:rsidP="00580800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</w:t>
      </w:r>
      <w:r w:rsidRPr="00A60C3E">
        <w:rPr>
          <w:rFonts w:ascii="Times New Roman" w:hAnsi="Times New Roman"/>
          <w:sz w:val="28"/>
          <w:szCs w:val="28"/>
        </w:rPr>
        <w:t>в</w:t>
      </w:r>
      <w:r w:rsidRPr="00A60C3E">
        <w:rPr>
          <w:rFonts w:ascii="Times New Roman" w:hAnsi="Times New Roman"/>
          <w:sz w:val="28"/>
          <w:szCs w:val="28"/>
        </w:rPr>
        <w:t>ляются</w:t>
      </w:r>
      <w:r w:rsidR="00580800">
        <w:rPr>
          <w:rFonts w:ascii="Times New Roman" w:hAnsi="Times New Roman"/>
          <w:sz w:val="28"/>
          <w:szCs w:val="28"/>
        </w:rPr>
        <w:t>,</w:t>
      </w:r>
      <w:r w:rsidRPr="00A60C3E">
        <w:rPr>
          <w:rFonts w:ascii="Times New Roman" w:hAnsi="Times New Roman"/>
          <w:sz w:val="28"/>
          <w:szCs w:val="28"/>
        </w:rPr>
        <w:t xml:space="preserve"> решение жилищной проблемы для семей</w:t>
      </w:r>
      <w:r w:rsidR="00580800">
        <w:rPr>
          <w:rFonts w:ascii="Times New Roman" w:hAnsi="Times New Roman"/>
          <w:sz w:val="28"/>
          <w:szCs w:val="28"/>
        </w:rPr>
        <w:t>,</w:t>
      </w:r>
      <w:r w:rsidRPr="00A60C3E">
        <w:rPr>
          <w:rFonts w:ascii="Times New Roman" w:hAnsi="Times New Roman"/>
          <w:sz w:val="28"/>
          <w:szCs w:val="28"/>
        </w:rPr>
        <w:t xml:space="preserve"> проживающих в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 xml:space="preserve">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</w: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проживания сельского населения и формирование социальной инженерной инфраструктуры сельских территорий</w:t>
      </w:r>
      <w:r w:rsidRPr="00A60C3E">
        <w:rPr>
          <w:rFonts w:ascii="Times New Roman" w:hAnsi="Times New Roman"/>
          <w:sz w:val="28"/>
          <w:szCs w:val="28"/>
        </w:rPr>
        <w:t>; организация водоснабжения нас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ления</w:t>
      </w:r>
      <w:r w:rsidRPr="00A60C3E">
        <w:rPr>
          <w:rFonts w:ascii="Times New Roman" w:hAnsi="Times New Roman"/>
          <w:sz w:val="28"/>
          <w:szCs w:val="28"/>
          <w:shd w:val="clear" w:color="auto" w:fill="FFFFFF"/>
        </w:rPr>
        <w:t>; реализация проектов по благоустройству сельских территорий.</w:t>
      </w:r>
    </w:p>
    <w:p w:rsidR="00AF2CC1" w:rsidRPr="00A60C3E" w:rsidRDefault="00AF2CC1" w:rsidP="00580800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 w:rsidR="00580800">
        <w:rPr>
          <w:rFonts w:ascii="Times New Roman" w:hAnsi="Times New Roman"/>
          <w:sz w:val="28"/>
          <w:szCs w:val="28"/>
        </w:rPr>
        <w:t xml:space="preserve"> </w:t>
      </w:r>
      <w:r w:rsidRPr="00A60C3E">
        <w:rPr>
          <w:rStyle w:val="apple-converted-space"/>
          <w:rFonts w:ascii="Times New Roman" w:hAnsi="Times New Roman"/>
          <w:sz w:val="28"/>
          <w:szCs w:val="28"/>
        </w:rPr>
        <w:t>форме 1 (прилагается).</w:t>
      </w:r>
    </w:p>
    <w:p w:rsidR="00AF2CC1" w:rsidRPr="00AF6801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AF2CC1" w:rsidRPr="00A60C3E" w:rsidRDefault="00AF2CC1" w:rsidP="00AF6801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 xml:space="preserve">Раздел 4. «Обобщенная характеристика основных мероприятий </w:t>
      </w:r>
    </w:p>
    <w:p w:rsidR="00AF2CC1" w:rsidRPr="00A60C3E" w:rsidRDefault="00AF2CC1" w:rsidP="00AF6801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современного состояния и прогнозов развития сельских территорий, ко</w:t>
      </w:r>
      <w:r w:rsidRPr="00A60C3E">
        <w:rPr>
          <w:rFonts w:ascii="Times New Roman" w:hAnsi="Times New Roman"/>
          <w:sz w:val="28"/>
          <w:szCs w:val="28"/>
        </w:rPr>
        <w:t>м</w:t>
      </w:r>
      <w:r w:rsidRPr="00A60C3E">
        <w:rPr>
          <w:rFonts w:ascii="Times New Roman" w:hAnsi="Times New Roman"/>
          <w:sz w:val="28"/>
          <w:szCs w:val="28"/>
        </w:rPr>
        <w:t>плексного подхода к решению социально-экономических проблем разв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тия сельских территорий на основе принципов проектного финансиров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ния и комплексного планирования развития сельских территорий на осн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 xml:space="preserve">вании документов территориального планирования. 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Мероприятия и направления программы приведены в</w:t>
      </w:r>
      <w:r w:rsidR="00F54E25">
        <w:rPr>
          <w:rFonts w:ascii="Times New Roman" w:hAnsi="Times New Roman"/>
          <w:sz w:val="28"/>
          <w:szCs w:val="28"/>
        </w:rPr>
        <w:t xml:space="preserve"> </w:t>
      </w:r>
      <w:r w:rsidRPr="00A60C3E">
        <w:rPr>
          <w:rFonts w:ascii="Times New Roman" w:hAnsi="Times New Roman"/>
          <w:sz w:val="28"/>
          <w:szCs w:val="28"/>
        </w:rPr>
        <w:t>форме 2 (пр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 xml:space="preserve">лагается). 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улучшение жилищных условий граждан, проживающих на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 xml:space="preserve">ских территориях, в том числе молодых семей и молодых специалистов; 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реконструкция системы водоснабжения села Заплавное Ленинск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 xml:space="preserve">го муниципального района Волгоградской области; 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Мал</w:t>
      </w:r>
      <w:r w:rsidRPr="00A60C3E">
        <w:rPr>
          <w:rFonts w:ascii="Times New Roman" w:hAnsi="Times New Roman"/>
          <w:sz w:val="28"/>
          <w:szCs w:val="28"/>
        </w:rPr>
        <w:t>я</w:t>
      </w:r>
      <w:r w:rsidRPr="00A60C3E">
        <w:rPr>
          <w:rFonts w:ascii="Times New Roman" w:hAnsi="Times New Roman"/>
          <w:sz w:val="28"/>
          <w:szCs w:val="28"/>
        </w:rPr>
        <w:lastRenderedPageBreak/>
        <w:t xml:space="preserve">евка (1 очередь строительства)»; 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сохранение и восстановление историко-культурных памятников;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организация и проведение районных соревнований по традицио</w:t>
      </w:r>
      <w:r w:rsidRPr="00A60C3E">
        <w:rPr>
          <w:rFonts w:ascii="Times New Roman" w:hAnsi="Times New Roman"/>
          <w:sz w:val="28"/>
          <w:szCs w:val="28"/>
        </w:rPr>
        <w:t>н</w:t>
      </w:r>
      <w:r w:rsidRPr="00A60C3E">
        <w:rPr>
          <w:rFonts w:ascii="Times New Roman" w:hAnsi="Times New Roman"/>
          <w:sz w:val="28"/>
          <w:szCs w:val="28"/>
        </w:rPr>
        <w:t>ным (национальным) видам спорта;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содействие созданию рабочих мест на селе;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газопровод низкого давления по ул. Кузнечная, ул. Колхозная, пер. Восточный, ул. Озерная, ул. Мусы Джалиля с. Маляевка, Ленинский ра</w:t>
      </w:r>
      <w:r w:rsidRPr="00A60C3E">
        <w:rPr>
          <w:rFonts w:ascii="Times New Roman" w:hAnsi="Times New Roman"/>
          <w:sz w:val="28"/>
          <w:szCs w:val="28"/>
        </w:rPr>
        <w:t>й</w:t>
      </w:r>
      <w:r w:rsidRPr="00A60C3E">
        <w:rPr>
          <w:rFonts w:ascii="Times New Roman" w:hAnsi="Times New Roman"/>
          <w:sz w:val="28"/>
          <w:szCs w:val="28"/>
        </w:rPr>
        <w:t>он, Волгоградская область;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населенных пунктах с. Царев, с. Солодовка, п. Сарай, п. Новостройка Царевского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населенных пунктах п. Путь Ильича, п. Тракторострой Ильичевского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с. Бахтияровка Бахтияровского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с. Колобовка Колобовского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создание спортивной площадки по адресу: Волгоградская область, Ленинский район, с. Заплавное, ул. Совхозная, 21а;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поселке Рассвет Рассветинск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го сельского поселения Ленинского муниципального района Волгогра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уличного освещения села Бахтияровка Бахтияровского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color w:val="000000"/>
          <w:sz w:val="28"/>
          <w:szCs w:val="28"/>
        </w:rPr>
        <w:t>устройство щебеночного покрытия дорог общего</w:t>
      </w:r>
      <w:r w:rsidRPr="00A60C3E">
        <w:rPr>
          <w:rFonts w:ascii="Times New Roman" w:hAnsi="Times New Roman"/>
          <w:sz w:val="28"/>
          <w:szCs w:val="28"/>
        </w:rPr>
        <w:t xml:space="preserve"> пользования по улицам Л. Чайкиной, Гагарина, К. Маркса, Подгорная, Халтурина в селе Бахтияровка Бахтияровского сельского поселения Ленинского муниц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тротуара по пер. Свердлова, ул. Л.Чайкиной, ул. Ле</w:t>
      </w:r>
      <w:r w:rsidRPr="00A60C3E">
        <w:rPr>
          <w:rFonts w:ascii="Times New Roman" w:hAnsi="Times New Roman"/>
          <w:sz w:val="28"/>
          <w:szCs w:val="28"/>
        </w:rPr>
        <w:t>р</w:t>
      </w:r>
      <w:r w:rsidRPr="00A60C3E">
        <w:rPr>
          <w:rFonts w:ascii="Times New Roman" w:hAnsi="Times New Roman"/>
          <w:sz w:val="28"/>
          <w:szCs w:val="28"/>
        </w:rPr>
        <w:t>монтова в селе Бахтияровка Бахтияровского сельского поселения Лени</w:t>
      </w:r>
      <w:r w:rsidRPr="00A60C3E">
        <w:rPr>
          <w:rFonts w:ascii="Times New Roman" w:hAnsi="Times New Roman"/>
          <w:sz w:val="28"/>
          <w:szCs w:val="28"/>
        </w:rPr>
        <w:t>н</w:t>
      </w:r>
      <w:r w:rsidRPr="00A60C3E">
        <w:rPr>
          <w:rFonts w:ascii="Times New Roman" w:hAnsi="Times New Roman"/>
          <w:sz w:val="28"/>
          <w:szCs w:val="28"/>
        </w:rPr>
        <w:t>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оформление фасада здания администрации Бахтияровского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</w:t>
      </w:r>
      <w:r w:rsidRPr="00A60C3E">
        <w:rPr>
          <w:rFonts w:ascii="Times New Roman" w:hAnsi="Times New Roman"/>
          <w:sz w:val="28"/>
          <w:szCs w:val="28"/>
        </w:rPr>
        <w:t>б</w:t>
      </w:r>
      <w:r w:rsidRPr="00A60C3E">
        <w:rPr>
          <w:rFonts w:ascii="Times New Roman" w:hAnsi="Times New Roman"/>
          <w:sz w:val="28"/>
          <w:szCs w:val="28"/>
        </w:rPr>
        <w:t>ласти по адресу: ул. К.Маркса, 41, с. Бахтияровка, Ленинский муниц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пальный район,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общественного колодца в пос. Восьмое Марта Запла</w:t>
      </w:r>
      <w:r w:rsidRPr="00A60C3E">
        <w:rPr>
          <w:rFonts w:ascii="Times New Roman" w:hAnsi="Times New Roman"/>
          <w:sz w:val="28"/>
          <w:szCs w:val="28"/>
        </w:rPr>
        <w:t>в</w:t>
      </w:r>
      <w:r w:rsidRPr="00A60C3E">
        <w:rPr>
          <w:rFonts w:ascii="Times New Roman" w:hAnsi="Times New Roman"/>
          <w:sz w:val="28"/>
          <w:szCs w:val="28"/>
        </w:rPr>
        <w:t>ненского сельского поселения Ленинского муниципального района;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реконструкция памятника землякам</w:t>
      </w:r>
      <w:r w:rsidR="00F54E25">
        <w:rPr>
          <w:rFonts w:ascii="Times New Roman" w:hAnsi="Times New Roman"/>
          <w:sz w:val="28"/>
          <w:szCs w:val="28"/>
        </w:rPr>
        <w:t>,</w:t>
      </w:r>
      <w:r w:rsidRPr="00A60C3E">
        <w:rPr>
          <w:rFonts w:ascii="Times New Roman" w:hAnsi="Times New Roman"/>
          <w:sz w:val="28"/>
          <w:szCs w:val="28"/>
        </w:rPr>
        <w:t xml:space="preserve"> не вернувшимся с полей ср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жения по адресу: ул. Совхозная, 21, с. Заплавное, Ленинский муниципал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ный район, Волгоградская область;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lastRenderedPageBreak/>
        <w:t>устройство мест накопления ТКО в Заплавненском сельском пос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лении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ремонт фасада здания МКУК «Заплавненский СЦКД «Родина» по адресу: ул. Совхозная, 21, с. Заплавное, Ленинский муниципальный район, Волгоградская область;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организация пешеходных коммуникаций: аллеи по адресу: ул. Совхозная, 21, с. Заплавное, Ленинский муниципальный район, Волгогра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ская область;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пешеходной дорожки к зданию МКУК «Колобовский ЦКД» по адресу ул. Пушкина, 5, с. Колобовка, Ленинский муниципальный район, Волгоградская область;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с. Маляевка Ленинского мун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щебеночного покрытия дорог общего пользования по ул. Школьная, ул. Ключевая, ул. Колхозная в п. Путь Ильича, ул. Ленина в поселке Тракторострой Ильичевского сельского поселения Ленинского муниципального района;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с. Покровка, п. Степана Разина Покровского сельского поселения Ленинского муниципального района Волгоградской области;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уличного освещения в п. Рассвет Рассветинского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</w:t>
      </w:r>
      <w:r w:rsidRPr="00A60C3E">
        <w:rPr>
          <w:rFonts w:ascii="Times New Roman" w:hAnsi="Times New Roman"/>
          <w:sz w:val="28"/>
          <w:szCs w:val="28"/>
        </w:rPr>
        <w:t>б</w:t>
      </w:r>
      <w:r w:rsidRPr="00A60C3E">
        <w:rPr>
          <w:rFonts w:ascii="Times New Roman" w:hAnsi="Times New Roman"/>
          <w:sz w:val="28"/>
          <w:szCs w:val="28"/>
        </w:rPr>
        <w:t>ласти;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мест накопления ТКО в п. Степной Степновского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ского поселения Ленинского муниципального района Волгоградской о</w:t>
      </w:r>
      <w:r w:rsidRPr="00A60C3E">
        <w:rPr>
          <w:rFonts w:ascii="Times New Roman" w:hAnsi="Times New Roman"/>
          <w:sz w:val="28"/>
          <w:szCs w:val="28"/>
        </w:rPr>
        <w:t>б</w:t>
      </w:r>
      <w:r w:rsidRPr="00A60C3E">
        <w:rPr>
          <w:rFonts w:ascii="Times New Roman" w:hAnsi="Times New Roman"/>
          <w:sz w:val="28"/>
          <w:szCs w:val="28"/>
        </w:rPr>
        <w:t>ласти;</w:t>
      </w:r>
    </w:p>
    <w:p w:rsidR="00AF2CC1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устройство уличного освещения с. Царев Царевского сельского поселения Ленинского муниципального района Волгоградской области;</w:t>
      </w:r>
    </w:p>
    <w:p w:rsidR="00317BF1" w:rsidRPr="00A86AB8" w:rsidRDefault="00317BF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  <w:r w:rsidRPr="00A86AB8">
        <w:rPr>
          <w:rFonts w:ascii="Times New Roman" w:hAnsi="Times New Roman"/>
          <w:b/>
          <w:sz w:val="28"/>
          <w:szCs w:val="28"/>
          <w:highlight w:val="yellow"/>
        </w:rPr>
        <w:t>ремонт входных групп здания МКУК «Заплав</w:t>
      </w:r>
      <w:r w:rsidR="00C518EF" w:rsidRPr="00A86AB8">
        <w:rPr>
          <w:rFonts w:ascii="Times New Roman" w:hAnsi="Times New Roman"/>
          <w:b/>
          <w:sz w:val="28"/>
          <w:szCs w:val="28"/>
          <w:highlight w:val="yellow"/>
        </w:rPr>
        <w:t>нен</w:t>
      </w:r>
      <w:r w:rsidRPr="00A86AB8">
        <w:rPr>
          <w:rFonts w:ascii="Times New Roman" w:hAnsi="Times New Roman"/>
          <w:b/>
          <w:sz w:val="28"/>
          <w:szCs w:val="28"/>
          <w:highlight w:val="yellow"/>
        </w:rPr>
        <w:t>ский СЦКД «Родина»  по ул. Совхозная, 21 с. Заплавное Ленинского муниципал</w:t>
      </w:r>
      <w:r w:rsidRPr="00A86AB8">
        <w:rPr>
          <w:rFonts w:ascii="Times New Roman" w:hAnsi="Times New Roman"/>
          <w:b/>
          <w:sz w:val="28"/>
          <w:szCs w:val="28"/>
          <w:highlight w:val="yellow"/>
        </w:rPr>
        <w:t>ь</w:t>
      </w:r>
      <w:r w:rsidRPr="00A86AB8">
        <w:rPr>
          <w:rFonts w:ascii="Times New Roman" w:hAnsi="Times New Roman"/>
          <w:b/>
          <w:sz w:val="28"/>
          <w:szCs w:val="28"/>
          <w:highlight w:val="yellow"/>
        </w:rPr>
        <w:t>ного района Волгоградской области;</w:t>
      </w:r>
    </w:p>
    <w:p w:rsidR="00AF2CC1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организация водоснабжения населения</w:t>
      </w:r>
      <w:r w:rsidR="00F54E25">
        <w:rPr>
          <w:rFonts w:ascii="Times New Roman" w:hAnsi="Times New Roman"/>
          <w:sz w:val="28"/>
          <w:szCs w:val="28"/>
        </w:rPr>
        <w:t>,</w:t>
      </w:r>
      <w:r w:rsidRPr="00A60C3E">
        <w:rPr>
          <w:rFonts w:ascii="Times New Roman" w:hAnsi="Times New Roman"/>
          <w:sz w:val="28"/>
          <w:szCs w:val="28"/>
        </w:rPr>
        <w:t xml:space="preserve"> предоставление иных межбюджетных трансфертов из бюджетов муниципальных районов бю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жетам сельских поселений, входящих в состав муниципальных районов, органам местного самоуправления которых по соглашению передано ос</w:t>
      </w:r>
      <w:r w:rsidRPr="00A60C3E">
        <w:rPr>
          <w:rFonts w:ascii="Times New Roman" w:hAnsi="Times New Roman"/>
          <w:sz w:val="28"/>
          <w:szCs w:val="28"/>
        </w:rPr>
        <w:t>у</w:t>
      </w:r>
      <w:r w:rsidRPr="00A60C3E">
        <w:rPr>
          <w:rFonts w:ascii="Times New Roman" w:hAnsi="Times New Roman"/>
          <w:sz w:val="28"/>
          <w:szCs w:val="28"/>
        </w:rPr>
        <w:t>ществление части полномочий по решению вопросов местного значения по организации водоснабжения населения, в целях организации водоснабж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ния населения путем приобретения оборудования, разработки проектной документации для реконструкции систем водоснабжения, выполнения р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бот по монтажу оборудования; приобретение специализированной техники для подвоза воды населению; пополнен</w:t>
      </w:r>
      <w:r>
        <w:rPr>
          <w:rFonts w:ascii="Times New Roman" w:hAnsi="Times New Roman"/>
          <w:sz w:val="28"/>
          <w:szCs w:val="28"/>
        </w:rPr>
        <w:t>ие искусственных водоемов водой;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объектов благоустройства.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Программа включает следующие направления: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создание условий для обеспечения доступным и комфортным </w:t>
      </w:r>
      <w:r w:rsidRPr="00A60C3E">
        <w:rPr>
          <w:rFonts w:ascii="Times New Roman" w:hAnsi="Times New Roman"/>
          <w:sz w:val="28"/>
          <w:szCs w:val="28"/>
        </w:rPr>
        <w:lastRenderedPageBreak/>
        <w:t>жильем сельского населения;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ввод в действие объектов социальной сферы;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грантовая поддержка местных инициатив граждан, проживающих в сельской местности; сохранение и восстановление природных ландша</w:t>
      </w:r>
      <w:r w:rsidRPr="00A60C3E">
        <w:rPr>
          <w:rFonts w:ascii="Times New Roman" w:hAnsi="Times New Roman"/>
          <w:sz w:val="28"/>
          <w:szCs w:val="28"/>
        </w:rPr>
        <w:t>ф</w:t>
      </w:r>
      <w:r w:rsidRPr="00A60C3E">
        <w:rPr>
          <w:rFonts w:ascii="Times New Roman" w:hAnsi="Times New Roman"/>
          <w:sz w:val="28"/>
          <w:szCs w:val="28"/>
        </w:rPr>
        <w:t xml:space="preserve">тов, историко-культурных памятников; 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поощрение и популяризация достижений в сфере развития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ских территорий;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развитие инженерной инфраструктуры на сельских территориях, газопровод низкого давления по ул. Кузнечная, ул. Колхозная, пер. Во</w:t>
      </w:r>
      <w:r w:rsidRPr="00A60C3E">
        <w:rPr>
          <w:rFonts w:ascii="Times New Roman" w:hAnsi="Times New Roman"/>
          <w:sz w:val="28"/>
          <w:szCs w:val="28"/>
        </w:rPr>
        <w:t>с</w:t>
      </w:r>
      <w:r w:rsidRPr="00A60C3E">
        <w:rPr>
          <w:rFonts w:ascii="Times New Roman" w:hAnsi="Times New Roman"/>
          <w:sz w:val="28"/>
          <w:szCs w:val="28"/>
        </w:rPr>
        <w:t>точный, ул. Озерная, ул. Мусы Джалиля с. Маляевка, Ленинский район, Волгоградская обл</w:t>
      </w:r>
      <w:r w:rsidR="00F54E25">
        <w:rPr>
          <w:rFonts w:ascii="Times New Roman" w:hAnsi="Times New Roman"/>
          <w:sz w:val="28"/>
          <w:szCs w:val="28"/>
        </w:rPr>
        <w:t>асть</w:t>
      </w:r>
      <w:r w:rsidRPr="00A60C3E">
        <w:rPr>
          <w:rFonts w:ascii="Times New Roman" w:hAnsi="Times New Roman"/>
          <w:sz w:val="28"/>
          <w:szCs w:val="28"/>
        </w:rPr>
        <w:t xml:space="preserve">, развитие газификации на сельских территориях; 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благоустройство сельских территорий;</w:t>
      </w:r>
    </w:p>
    <w:p w:rsidR="00AF2CC1" w:rsidRPr="00A60C3E" w:rsidRDefault="00AF2CC1" w:rsidP="00F54E25">
      <w:pPr>
        <w:pStyle w:val="a5"/>
        <w:widowControl w:val="0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>повышение привлекательности сельской местности для трудовой деятельности.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проживающих на сельских территориях, в том числе молодых семей и м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лодых специалистов, являются удовлетворение потребностей сельского населения в благоустроенном жилье, привлечение и закрепление в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ской местности молодых специалистов.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проживающих на сельских территориях, в том числе молодых семей и м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лодых специалистов, предусматривается осуществлять путем софинанс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рования строительства (приобретения) жилья, предоставляемого молодым семьям и молодым специалистам.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Решение задачи по созданию условий для комплексного развития сельских территорий предполагает активизацию человеческого потенци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ла, проживающего на этих территориях, формирование установки на соц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альную активность и мобильность сельского населения.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</w:t>
      </w:r>
      <w:r w:rsidRPr="00A60C3E">
        <w:rPr>
          <w:rFonts w:ascii="Times New Roman" w:hAnsi="Times New Roman"/>
          <w:sz w:val="28"/>
          <w:szCs w:val="28"/>
        </w:rPr>
        <w:t>д</w:t>
      </w:r>
      <w:r w:rsidRPr="00A60C3E">
        <w:rPr>
          <w:rFonts w:ascii="Times New Roman" w:hAnsi="Times New Roman"/>
          <w:sz w:val="28"/>
          <w:szCs w:val="28"/>
        </w:rPr>
        <w:t>держке местных инициатив граждан, проживающих в сельской местности, являются: активизация участия сельского населения в реализации общес</w:t>
      </w:r>
      <w:r w:rsidRPr="00A60C3E">
        <w:rPr>
          <w:rFonts w:ascii="Times New Roman" w:hAnsi="Times New Roman"/>
          <w:sz w:val="28"/>
          <w:szCs w:val="28"/>
        </w:rPr>
        <w:t>т</w:t>
      </w:r>
      <w:r w:rsidRPr="00A60C3E">
        <w:rPr>
          <w:rFonts w:ascii="Times New Roman" w:hAnsi="Times New Roman"/>
          <w:sz w:val="28"/>
          <w:szCs w:val="28"/>
        </w:rPr>
        <w:t>венно значимых проектов; мобилизация собственных материальных, тр</w:t>
      </w:r>
      <w:r w:rsidRPr="00A60C3E">
        <w:rPr>
          <w:rFonts w:ascii="Times New Roman" w:hAnsi="Times New Roman"/>
          <w:sz w:val="28"/>
          <w:szCs w:val="28"/>
        </w:rPr>
        <w:t>у</w:t>
      </w:r>
      <w:r w:rsidRPr="00A60C3E">
        <w:rPr>
          <w:rFonts w:ascii="Times New Roman" w:hAnsi="Times New Roman"/>
          <w:sz w:val="28"/>
          <w:szCs w:val="28"/>
        </w:rPr>
        <w:t>довых и финансовых ресурсов граждан, их объединений, общественных организаций, предпринимательского сообщества, муниципальных образ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ваний в целях местного развития.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достижений в сфере развития сельских территорий являются: привлечение специалистов и квалифицированных кадров массовых профессий для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ского хозяйства и других отраслей сельской экономики, повышение пр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>влекательности сельских территорий для инвестирования и создания д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полнительных рабочих мест с учетом применения современных технол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гий в организации труда; формирование в обществе уважительного отн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шения к труду в сельской местности и сельским жителям; общественное признание необходимости развития сельских территорий в общенаци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lastRenderedPageBreak/>
        <w:t>нальных интересах.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</w:t>
      </w:r>
      <w:r w:rsidRPr="00A60C3E">
        <w:rPr>
          <w:rFonts w:ascii="Times New Roman" w:hAnsi="Times New Roman"/>
          <w:sz w:val="28"/>
          <w:szCs w:val="28"/>
        </w:rPr>
        <w:t>т</w:t>
      </w:r>
      <w:r w:rsidRPr="00A60C3E">
        <w:rPr>
          <w:rFonts w:ascii="Times New Roman" w:hAnsi="Times New Roman"/>
          <w:sz w:val="28"/>
          <w:szCs w:val="28"/>
        </w:rPr>
        <w:t>во автомобильной дороги «Подъезд от автомобильной дороги «Волгоград (от г. Волжский) – Астрахань» к с. Солодовка» за счет средств областного бюджета, в размере 26111,5 тыс. рублей, протяженностью 1,5 км.</w:t>
      </w:r>
    </w:p>
    <w:p w:rsidR="00AF2CC1" w:rsidRPr="00A60C3E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информированности населения о возможностях самореализации на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ских территориях; организация и проведение районных соревнований по традиционным (национальным) видам спорта.</w:t>
      </w:r>
    </w:p>
    <w:p w:rsidR="00AF2CC1" w:rsidRPr="00150763" w:rsidRDefault="00AF2CC1" w:rsidP="00F54E25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b/>
          <w:bCs/>
          <w:sz w:val="20"/>
          <w:szCs w:val="28"/>
        </w:rPr>
      </w:pPr>
    </w:p>
    <w:p w:rsidR="00AF2CC1" w:rsidRPr="00A60C3E" w:rsidRDefault="00AF2CC1" w:rsidP="00150763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Раздел 5. «Обоснование объема финансовых ресурсов,</w:t>
      </w:r>
    </w:p>
    <w:p w:rsidR="00AF2CC1" w:rsidRPr="00A60C3E" w:rsidRDefault="00AF2CC1" w:rsidP="00150763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необходимых для реализации муниципальной программы»</w:t>
      </w:r>
    </w:p>
    <w:p w:rsidR="00AF2CC1" w:rsidRPr="00150763" w:rsidRDefault="00AF2CC1" w:rsidP="00150763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150763">
        <w:rPr>
          <w:rFonts w:ascii="Times New Roman" w:hAnsi="Times New Roman"/>
          <w:sz w:val="28"/>
          <w:szCs w:val="28"/>
        </w:rPr>
        <w:t>Программа реализуется за счет средств федерального и областного бюджетов, бюджета Ленинского муниципального района, бюджетов пос</w:t>
      </w:r>
      <w:r w:rsidRPr="00150763">
        <w:rPr>
          <w:rFonts w:ascii="Times New Roman" w:hAnsi="Times New Roman"/>
          <w:sz w:val="28"/>
          <w:szCs w:val="28"/>
        </w:rPr>
        <w:t>е</w:t>
      </w:r>
      <w:r w:rsidRPr="00150763">
        <w:rPr>
          <w:rFonts w:ascii="Times New Roman" w:hAnsi="Times New Roman"/>
          <w:sz w:val="28"/>
          <w:szCs w:val="28"/>
        </w:rPr>
        <w:t>лений и внебюджетных источников.</w:t>
      </w:r>
    </w:p>
    <w:p w:rsidR="00AF2CC1" w:rsidRPr="001B3D04" w:rsidRDefault="00AF2CC1" w:rsidP="00150763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15076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17BF1" w:rsidRPr="00317BF1">
        <w:rPr>
          <w:rFonts w:ascii="Times New Roman" w:hAnsi="Times New Roman"/>
          <w:b/>
          <w:bCs/>
          <w:sz w:val="28"/>
          <w:szCs w:val="28"/>
        </w:rPr>
        <w:t>65665,753</w:t>
      </w:r>
      <w:r w:rsidRPr="001B3D04">
        <w:rPr>
          <w:rFonts w:ascii="Times New Roman" w:hAnsi="Times New Roman"/>
          <w:sz w:val="28"/>
          <w:szCs w:val="28"/>
        </w:rPr>
        <w:t xml:space="preserve"> т</w:t>
      </w:r>
      <w:r w:rsidRPr="001B3D04">
        <w:rPr>
          <w:rFonts w:ascii="Times New Roman" w:hAnsi="Times New Roman"/>
          <w:sz w:val="28"/>
          <w:szCs w:val="28"/>
        </w:rPr>
        <w:t>ы</w:t>
      </w:r>
      <w:r w:rsidRPr="001B3D04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AF2CC1" w:rsidRPr="001B3D04" w:rsidRDefault="00AF2CC1" w:rsidP="00150763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средства федерального бюджета – 7457,41 тысяч рублей;</w:t>
      </w:r>
    </w:p>
    <w:p w:rsidR="00AF2CC1" w:rsidRPr="001B3D04" w:rsidRDefault="00AF2CC1" w:rsidP="00150763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317BF1" w:rsidRPr="00317BF1">
        <w:rPr>
          <w:rFonts w:ascii="Times New Roman" w:hAnsi="Times New Roman"/>
          <w:b/>
          <w:bCs/>
          <w:sz w:val="28"/>
          <w:szCs w:val="28"/>
        </w:rPr>
        <w:t>48437,549</w:t>
      </w:r>
      <w:r w:rsidRPr="001B3D04">
        <w:rPr>
          <w:rFonts w:ascii="Times New Roman" w:hAnsi="Times New Roman"/>
          <w:bCs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тысяч рублей;</w:t>
      </w:r>
    </w:p>
    <w:p w:rsidR="00AF2CC1" w:rsidRPr="001B3D04" w:rsidRDefault="00AF2CC1" w:rsidP="00150763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бюджета района – </w:t>
      </w:r>
      <w:r w:rsidR="00B01545" w:rsidRPr="001B3D04">
        <w:rPr>
          <w:rFonts w:ascii="Times New Roman" w:hAnsi="Times New Roman"/>
          <w:sz w:val="28"/>
          <w:szCs w:val="28"/>
        </w:rPr>
        <w:t>2679,534</w:t>
      </w:r>
      <w:r w:rsidRPr="001B3D0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F2CC1" w:rsidRPr="001B3D04" w:rsidRDefault="00AF2CC1" w:rsidP="00150763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="00317BF1" w:rsidRPr="00317BF1">
        <w:rPr>
          <w:rFonts w:ascii="Times New Roman" w:hAnsi="Times New Roman"/>
          <w:b/>
          <w:sz w:val="28"/>
          <w:szCs w:val="28"/>
        </w:rPr>
        <w:t>3873,389</w:t>
      </w:r>
      <w:r w:rsidRPr="001B3D04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AF2CC1" w:rsidRPr="001B3D04" w:rsidRDefault="00AF2CC1" w:rsidP="00150763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317BF1" w:rsidRPr="00317BF1">
        <w:rPr>
          <w:rFonts w:ascii="Times New Roman" w:hAnsi="Times New Roman"/>
          <w:b/>
          <w:sz w:val="28"/>
          <w:szCs w:val="28"/>
        </w:rPr>
        <w:t>3217,871</w:t>
      </w:r>
      <w:r w:rsidRPr="001B3D04">
        <w:rPr>
          <w:rFonts w:ascii="Times New Roman" w:hAnsi="Times New Roman"/>
          <w:sz w:val="28"/>
          <w:szCs w:val="28"/>
        </w:rPr>
        <w:t xml:space="preserve"> тысяч</w:t>
      </w:r>
      <w:r w:rsidR="00150763" w:rsidRPr="001B3D04">
        <w:rPr>
          <w:rFonts w:ascii="Times New Roman" w:hAnsi="Times New Roman"/>
          <w:sz w:val="28"/>
          <w:szCs w:val="28"/>
        </w:rPr>
        <w:t xml:space="preserve"> </w:t>
      </w:r>
      <w:r w:rsidRPr="001B3D04">
        <w:rPr>
          <w:rFonts w:ascii="Times New Roman" w:hAnsi="Times New Roman"/>
          <w:sz w:val="28"/>
          <w:szCs w:val="28"/>
        </w:rPr>
        <w:t>рублей.</w:t>
      </w:r>
    </w:p>
    <w:p w:rsidR="00AF2CC1" w:rsidRPr="00150763" w:rsidRDefault="00AF2CC1" w:rsidP="00150763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1B3D04">
        <w:rPr>
          <w:rFonts w:ascii="Times New Roman" w:hAnsi="Times New Roman"/>
          <w:sz w:val="28"/>
          <w:szCs w:val="28"/>
        </w:rPr>
        <w:t>Общий объем налоговых расходов Ленинского муниципального</w:t>
      </w:r>
      <w:r w:rsidRPr="00150763">
        <w:rPr>
          <w:rFonts w:ascii="Times New Roman" w:hAnsi="Times New Roman"/>
          <w:sz w:val="28"/>
          <w:szCs w:val="28"/>
        </w:rPr>
        <w:t xml:space="preserve"> ра</w:t>
      </w:r>
      <w:r w:rsidRPr="00150763">
        <w:rPr>
          <w:rFonts w:ascii="Times New Roman" w:hAnsi="Times New Roman"/>
          <w:sz w:val="28"/>
          <w:szCs w:val="28"/>
        </w:rPr>
        <w:t>й</w:t>
      </w:r>
      <w:r w:rsidRPr="00150763">
        <w:rPr>
          <w:rFonts w:ascii="Times New Roman" w:hAnsi="Times New Roman"/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AF2CC1" w:rsidRPr="00150763" w:rsidRDefault="00AF2CC1" w:rsidP="0015076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0763">
        <w:rPr>
          <w:sz w:val="28"/>
          <w:szCs w:val="28"/>
        </w:rPr>
        <w:t>в 2021 году – 0,00 тысяч рублей;</w:t>
      </w:r>
    </w:p>
    <w:p w:rsidR="00AF2CC1" w:rsidRPr="00150763" w:rsidRDefault="00AF2CC1" w:rsidP="0015076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0763">
        <w:rPr>
          <w:sz w:val="28"/>
          <w:szCs w:val="28"/>
        </w:rPr>
        <w:t>в 2022 году – 0,00 тысяч рублей;</w:t>
      </w:r>
    </w:p>
    <w:p w:rsidR="00AF2CC1" w:rsidRPr="00150763" w:rsidRDefault="00AF2CC1" w:rsidP="0015076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0763">
        <w:rPr>
          <w:sz w:val="28"/>
          <w:szCs w:val="28"/>
        </w:rPr>
        <w:t>в 2023 году – 0,00 тысяч рублей;</w:t>
      </w:r>
    </w:p>
    <w:p w:rsidR="00AF2CC1" w:rsidRPr="00150763" w:rsidRDefault="00AF2CC1" w:rsidP="0015076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0763">
        <w:rPr>
          <w:sz w:val="28"/>
          <w:szCs w:val="28"/>
        </w:rPr>
        <w:t>в 2024 году – 0,00 тысяч рублей;</w:t>
      </w:r>
    </w:p>
    <w:p w:rsidR="00AF2CC1" w:rsidRPr="00150763" w:rsidRDefault="00AF2CC1" w:rsidP="00150763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150763">
        <w:rPr>
          <w:rFonts w:ascii="Times New Roman" w:hAnsi="Times New Roman"/>
          <w:sz w:val="28"/>
          <w:szCs w:val="28"/>
        </w:rPr>
        <w:t>в 2025 году – 0,00 тысяч рублей.</w:t>
      </w:r>
    </w:p>
    <w:p w:rsidR="00AF2CC1" w:rsidRPr="00150763" w:rsidRDefault="00AF2CC1" w:rsidP="00150763">
      <w:pPr>
        <w:pStyle w:val="a5"/>
        <w:widowControl w:val="0"/>
        <w:tabs>
          <w:tab w:val="left" w:pos="993"/>
        </w:tabs>
        <w:ind w:firstLine="709"/>
        <w:rPr>
          <w:rStyle w:val="apple-converted-space"/>
          <w:rFonts w:ascii="Times New Roman" w:hAnsi="Times New Roman"/>
          <w:sz w:val="28"/>
          <w:szCs w:val="28"/>
        </w:rPr>
      </w:pPr>
      <w:r w:rsidRPr="00150763">
        <w:rPr>
          <w:rFonts w:ascii="Times New Roman" w:hAnsi="Times New Roman"/>
          <w:sz w:val="28"/>
          <w:szCs w:val="28"/>
        </w:rPr>
        <w:t>Ресурсное обеспечение программы приведено в</w:t>
      </w:r>
      <w:r w:rsidR="00150763">
        <w:rPr>
          <w:rFonts w:ascii="Times New Roman" w:hAnsi="Times New Roman"/>
          <w:sz w:val="28"/>
          <w:szCs w:val="28"/>
        </w:rPr>
        <w:t xml:space="preserve"> </w:t>
      </w:r>
      <w:r w:rsidRPr="00150763">
        <w:rPr>
          <w:rStyle w:val="apple-converted-space"/>
          <w:rFonts w:ascii="Times New Roman" w:hAnsi="Times New Roman"/>
          <w:sz w:val="28"/>
          <w:szCs w:val="28"/>
        </w:rPr>
        <w:t>форме 3 (прилагае</w:t>
      </w:r>
      <w:r w:rsidRPr="00150763">
        <w:rPr>
          <w:rStyle w:val="apple-converted-space"/>
          <w:rFonts w:ascii="Times New Roman" w:hAnsi="Times New Roman"/>
          <w:sz w:val="28"/>
          <w:szCs w:val="28"/>
        </w:rPr>
        <w:t>т</w:t>
      </w:r>
      <w:r w:rsidRPr="00150763">
        <w:rPr>
          <w:rStyle w:val="apple-converted-space"/>
          <w:rFonts w:ascii="Times New Roman" w:hAnsi="Times New Roman"/>
          <w:sz w:val="28"/>
          <w:szCs w:val="28"/>
        </w:rPr>
        <w:t>ся).</w:t>
      </w:r>
    </w:p>
    <w:p w:rsidR="00AF2CC1" w:rsidRPr="00150763" w:rsidRDefault="00AF2CC1" w:rsidP="00150763">
      <w:pPr>
        <w:pStyle w:val="a5"/>
        <w:widowControl w:val="0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AF2CC1" w:rsidRPr="00A60C3E" w:rsidRDefault="00AF2CC1" w:rsidP="00150763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Раздел 6. «Механизм реализации муниципальной программы»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Ленинского м</w:t>
      </w:r>
      <w:r w:rsidRPr="00A60C3E">
        <w:rPr>
          <w:rFonts w:ascii="Times New Roman" w:hAnsi="Times New Roman"/>
          <w:sz w:val="28"/>
          <w:szCs w:val="28"/>
        </w:rPr>
        <w:t>у</w:t>
      </w:r>
      <w:r w:rsidRPr="00A60C3E">
        <w:rPr>
          <w:rFonts w:ascii="Times New Roman" w:hAnsi="Times New Roman"/>
          <w:sz w:val="28"/>
          <w:szCs w:val="28"/>
        </w:rPr>
        <w:t>ниципального района от 25.09.2018 № 573 «Об утверждении Порядка ра</w:t>
      </w:r>
      <w:r w:rsidRPr="00A60C3E">
        <w:rPr>
          <w:rFonts w:ascii="Times New Roman" w:hAnsi="Times New Roman"/>
          <w:sz w:val="28"/>
          <w:szCs w:val="28"/>
        </w:rPr>
        <w:t>з</w:t>
      </w:r>
      <w:r w:rsidRPr="00A60C3E">
        <w:rPr>
          <w:rFonts w:ascii="Times New Roman" w:hAnsi="Times New Roman"/>
          <w:sz w:val="28"/>
          <w:szCs w:val="28"/>
        </w:rPr>
        <w:t xml:space="preserve">работки, реализации и оценки эффективности реализации муниципальных программ Ленинского муниципального района Волгоградской области». 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Ответственным исполнителем программы является отдел по сел</w:t>
      </w:r>
      <w:r w:rsidRPr="00A60C3E">
        <w:rPr>
          <w:rFonts w:ascii="Times New Roman" w:hAnsi="Times New Roman"/>
          <w:sz w:val="28"/>
          <w:szCs w:val="28"/>
        </w:rPr>
        <w:t>ь</w:t>
      </w:r>
      <w:r w:rsidRPr="00A60C3E">
        <w:rPr>
          <w:rFonts w:ascii="Times New Roman" w:hAnsi="Times New Roman"/>
          <w:sz w:val="28"/>
          <w:szCs w:val="28"/>
        </w:rPr>
        <w:t>скому хозяйству и продовольствию администрации Ленинского муниц</w:t>
      </w:r>
      <w:r w:rsidRPr="00A60C3E">
        <w:rPr>
          <w:rFonts w:ascii="Times New Roman" w:hAnsi="Times New Roman"/>
          <w:sz w:val="28"/>
          <w:szCs w:val="28"/>
        </w:rPr>
        <w:t>и</w:t>
      </w:r>
      <w:r w:rsidRPr="00A60C3E">
        <w:rPr>
          <w:rFonts w:ascii="Times New Roman" w:hAnsi="Times New Roman"/>
          <w:sz w:val="28"/>
          <w:szCs w:val="28"/>
        </w:rPr>
        <w:t xml:space="preserve">пального района. 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lastRenderedPageBreak/>
        <w:t>вание бюджетных средств на реализацию муниципальной программы в с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ответствии с Бюджетным кодексом Российской Федерации и другими з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конодательными актами.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Использование механизма софинансирования программных мер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приятий будет способствовать привлечению средств внебюджетных и</w:t>
      </w:r>
      <w:r w:rsidRPr="00A60C3E">
        <w:rPr>
          <w:rFonts w:ascii="Times New Roman" w:hAnsi="Times New Roman"/>
          <w:sz w:val="28"/>
          <w:szCs w:val="28"/>
        </w:rPr>
        <w:t>с</w:t>
      </w:r>
      <w:r w:rsidRPr="00A60C3E">
        <w:rPr>
          <w:rFonts w:ascii="Times New Roman" w:hAnsi="Times New Roman"/>
          <w:sz w:val="28"/>
          <w:szCs w:val="28"/>
        </w:rPr>
        <w:t>точников на социально-инженерное обустройство населенных пунктов, расположенных в сельской местности.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Мероприятие «Организация водоснабжения населения» осуществл</w:t>
      </w:r>
      <w:r w:rsidRPr="00A60C3E">
        <w:rPr>
          <w:rFonts w:ascii="Times New Roman" w:hAnsi="Times New Roman"/>
          <w:sz w:val="28"/>
          <w:szCs w:val="28"/>
        </w:rPr>
        <w:t>я</w:t>
      </w:r>
      <w:r w:rsidRPr="00A60C3E">
        <w:rPr>
          <w:rFonts w:ascii="Times New Roman" w:hAnsi="Times New Roman"/>
          <w:sz w:val="28"/>
          <w:szCs w:val="28"/>
        </w:rPr>
        <w:t>ется посредством</w:t>
      </w:r>
      <w:r>
        <w:rPr>
          <w:rFonts w:ascii="Times New Roman" w:hAnsi="Times New Roman"/>
          <w:sz w:val="28"/>
          <w:szCs w:val="28"/>
        </w:rPr>
        <w:t xml:space="preserve"> предоставления МБТ из бюджета муниципального</w:t>
      </w:r>
      <w:r w:rsidRPr="00A60C3E">
        <w:rPr>
          <w:rFonts w:ascii="Times New Roman" w:hAnsi="Times New Roman"/>
          <w:sz w:val="28"/>
          <w:szCs w:val="28"/>
        </w:rPr>
        <w:t xml:space="preserve"> ра</w:t>
      </w:r>
      <w:r w:rsidRPr="00A60C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A60C3E">
        <w:rPr>
          <w:rFonts w:ascii="Times New Roman" w:hAnsi="Times New Roman"/>
          <w:sz w:val="28"/>
          <w:szCs w:val="28"/>
        </w:rPr>
        <w:t xml:space="preserve"> бюджетам сельских поселений, входящих в состав муниципаль</w:t>
      </w:r>
      <w:r>
        <w:rPr>
          <w:rFonts w:ascii="Times New Roman" w:hAnsi="Times New Roman"/>
          <w:sz w:val="28"/>
          <w:szCs w:val="28"/>
        </w:rPr>
        <w:t>ного</w:t>
      </w:r>
      <w:r w:rsidRPr="00A60C3E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</w:t>
      </w:r>
      <w:r w:rsidRPr="00A60C3E">
        <w:rPr>
          <w:rFonts w:ascii="Times New Roman" w:hAnsi="Times New Roman"/>
          <w:sz w:val="28"/>
          <w:szCs w:val="28"/>
        </w:rPr>
        <w:t>, органам местного самоуправления которых по соглашению пер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дано осуществление части полномочий по решению вопросов местного значения по организации водоснабжения населения для приобретения сп</w:t>
      </w:r>
      <w:r w:rsidRPr="00A60C3E">
        <w:rPr>
          <w:rFonts w:ascii="Times New Roman" w:hAnsi="Times New Roman"/>
          <w:sz w:val="28"/>
          <w:szCs w:val="28"/>
        </w:rPr>
        <w:t>е</w:t>
      </w:r>
      <w:r w:rsidRPr="00A60C3E">
        <w:rPr>
          <w:rFonts w:ascii="Times New Roman" w:hAnsi="Times New Roman"/>
          <w:sz w:val="28"/>
          <w:szCs w:val="28"/>
        </w:rPr>
        <w:t>циализированной техники для подвоза воды, разработки проектной док</w:t>
      </w:r>
      <w:r w:rsidRPr="00A60C3E">
        <w:rPr>
          <w:rFonts w:ascii="Times New Roman" w:hAnsi="Times New Roman"/>
          <w:sz w:val="28"/>
          <w:szCs w:val="28"/>
        </w:rPr>
        <w:t>у</w:t>
      </w:r>
      <w:r w:rsidRPr="00A60C3E">
        <w:rPr>
          <w:rFonts w:ascii="Times New Roman" w:hAnsi="Times New Roman"/>
          <w:sz w:val="28"/>
          <w:szCs w:val="28"/>
        </w:rPr>
        <w:t>ментации для реконструкции систем водоснабжения, выполнения работ по монтажу оборудования для доочистки воды и пополнению искусственных водоемов водой.</w:t>
      </w:r>
    </w:p>
    <w:p w:rsidR="00AF2CC1" w:rsidRPr="00A60C3E" w:rsidRDefault="00AF2CC1" w:rsidP="004D1D3A">
      <w:pPr>
        <w:pStyle w:val="a5"/>
        <w:widowControl w:val="0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изводиться на основе системы целевых показателей, обеспечивающих м</w:t>
      </w:r>
      <w:r w:rsidRPr="00A60C3E">
        <w:rPr>
          <w:rFonts w:ascii="Times New Roman" w:hAnsi="Times New Roman"/>
          <w:sz w:val="28"/>
          <w:szCs w:val="28"/>
        </w:rPr>
        <w:t>о</w:t>
      </w:r>
      <w:r w:rsidRPr="00A60C3E">
        <w:rPr>
          <w:rFonts w:ascii="Times New Roman" w:hAnsi="Times New Roman"/>
          <w:sz w:val="28"/>
          <w:szCs w:val="28"/>
        </w:rPr>
        <w:t>ниторинг динамики изменений в развитии сельских территорий за отче</w:t>
      </w:r>
      <w:r w:rsidRPr="00A60C3E">
        <w:rPr>
          <w:rFonts w:ascii="Times New Roman" w:hAnsi="Times New Roman"/>
          <w:sz w:val="28"/>
          <w:szCs w:val="28"/>
        </w:rPr>
        <w:t>т</w:t>
      </w:r>
      <w:r w:rsidRPr="00A60C3E">
        <w:rPr>
          <w:rFonts w:ascii="Times New Roman" w:hAnsi="Times New Roman"/>
          <w:sz w:val="28"/>
          <w:szCs w:val="28"/>
        </w:rPr>
        <w:t>ный период с целью уточнения или корректировки поставленных задач и проводимых мероприятий путем сравнения фактически достигнутых зн</w:t>
      </w:r>
      <w:r w:rsidRPr="00A60C3E">
        <w:rPr>
          <w:rFonts w:ascii="Times New Roman" w:hAnsi="Times New Roman"/>
          <w:sz w:val="28"/>
          <w:szCs w:val="28"/>
        </w:rPr>
        <w:t>а</w:t>
      </w:r>
      <w:r w:rsidRPr="00A60C3E">
        <w:rPr>
          <w:rFonts w:ascii="Times New Roman" w:hAnsi="Times New Roman"/>
          <w:sz w:val="28"/>
          <w:szCs w:val="28"/>
        </w:rPr>
        <w:t>чений целевых показателей за соответствующий</w:t>
      </w:r>
      <w:r w:rsidR="004D1D3A">
        <w:rPr>
          <w:rFonts w:ascii="Times New Roman" w:hAnsi="Times New Roman"/>
          <w:sz w:val="28"/>
          <w:szCs w:val="28"/>
        </w:rPr>
        <w:t xml:space="preserve"> </w:t>
      </w:r>
      <w:r w:rsidRPr="00A60C3E">
        <w:rPr>
          <w:rFonts w:ascii="Times New Roman" w:hAnsi="Times New Roman"/>
          <w:sz w:val="28"/>
          <w:szCs w:val="28"/>
        </w:rPr>
        <w:t>год с утвержденными на</w:t>
      </w:r>
      <w:r w:rsidR="004D1D3A">
        <w:rPr>
          <w:rFonts w:ascii="Times New Roman" w:hAnsi="Times New Roman"/>
          <w:sz w:val="28"/>
          <w:szCs w:val="28"/>
        </w:rPr>
        <w:t xml:space="preserve"> </w:t>
      </w:r>
      <w:r w:rsidRPr="00A60C3E">
        <w:rPr>
          <w:rFonts w:ascii="Times New Roman" w:hAnsi="Times New Roman"/>
          <w:sz w:val="28"/>
          <w:szCs w:val="28"/>
        </w:rPr>
        <w:t>год значениями целевых показателей.</w:t>
      </w:r>
    </w:p>
    <w:p w:rsidR="00AF2CC1" w:rsidRPr="00A60C3E" w:rsidRDefault="00AF2CC1" w:rsidP="004D1D3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C3E">
        <w:rPr>
          <w:sz w:val="28"/>
          <w:szCs w:val="28"/>
        </w:rPr>
        <w:t>Факторами риска реализации муниципальной программы являются:</w:t>
      </w:r>
    </w:p>
    <w:p w:rsidR="00AF2CC1" w:rsidRPr="00A60C3E" w:rsidRDefault="00AF2CC1" w:rsidP="004D1D3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0C3E">
        <w:rPr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</w:t>
      </w:r>
      <w:r w:rsidRPr="00A60C3E">
        <w:rPr>
          <w:sz w:val="28"/>
          <w:szCs w:val="28"/>
        </w:rPr>
        <w:t>д</w:t>
      </w:r>
      <w:r w:rsidRPr="00A60C3E">
        <w:rPr>
          <w:sz w:val="28"/>
          <w:szCs w:val="28"/>
        </w:rPr>
        <w:t>жетного финансирования;</w:t>
      </w:r>
    </w:p>
    <w:p w:rsidR="00AF2CC1" w:rsidRPr="00A60C3E" w:rsidRDefault="00AF2CC1" w:rsidP="004D1D3A">
      <w:pPr>
        <w:pStyle w:val="a5"/>
        <w:widowControl w:val="0"/>
        <w:numPr>
          <w:ilvl w:val="0"/>
          <w:numId w:val="39"/>
        </w:numPr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риски, связанные со срывом сроков исполнения работ по строительству объектов социальной и инженерной инфраструкт</w:t>
      </w: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60C3E">
        <w:rPr>
          <w:rFonts w:ascii="Times New Roman" w:eastAsia="Times New Roman" w:hAnsi="Times New Roman"/>
          <w:sz w:val="28"/>
          <w:szCs w:val="28"/>
          <w:lang w:eastAsia="ru-RU"/>
        </w:rPr>
        <w:t>ры, с качеством выполненных работ.</w:t>
      </w:r>
    </w:p>
    <w:p w:rsidR="00AF2CC1" w:rsidRPr="004D1D3A" w:rsidRDefault="00AF2CC1" w:rsidP="00AF2CC1">
      <w:pPr>
        <w:pStyle w:val="a6"/>
        <w:widowControl w:val="0"/>
        <w:shd w:val="clear" w:color="auto" w:fill="FFFFFF"/>
        <w:spacing w:before="0" w:after="0"/>
        <w:rPr>
          <w:b/>
          <w:bCs/>
          <w:sz w:val="20"/>
          <w:szCs w:val="16"/>
        </w:rPr>
      </w:pPr>
    </w:p>
    <w:p w:rsidR="00AF2CC1" w:rsidRPr="00A60C3E" w:rsidRDefault="00AF2CC1" w:rsidP="004D1D3A">
      <w:pPr>
        <w:pStyle w:val="a6"/>
        <w:widowControl w:val="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60C3E"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60C3E"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60C3E">
        <w:rPr>
          <w:b/>
          <w:bCs/>
          <w:sz w:val="28"/>
          <w:szCs w:val="28"/>
        </w:rPr>
        <w:t xml:space="preserve">Сведения о правах на имущество, создаваемое (приобретаемое) 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A60C3E">
        <w:rPr>
          <w:b/>
          <w:bCs/>
          <w:sz w:val="28"/>
          <w:szCs w:val="28"/>
        </w:rPr>
        <w:t>в ходе реализации муниципальной программы»</w:t>
      </w:r>
    </w:p>
    <w:p w:rsidR="00AF2CC1" w:rsidRDefault="00AF2CC1" w:rsidP="004D1D3A">
      <w:pPr>
        <w:pStyle w:val="a6"/>
        <w:widowControl w:val="0"/>
        <w:shd w:val="clear" w:color="auto" w:fill="FFFFF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A60C3E">
        <w:rPr>
          <w:sz w:val="28"/>
          <w:szCs w:val="28"/>
        </w:rPr>
        <w:t>Перечень товаров, работ</w:t>
      </w:r>
      <w:r>
        <w:rPr>
          <w:sz w:val="28"/>
          <w:szCs w:val="28"/>
        </w:rPr>
        <w:t xml:space="preserve"> и услуг включает в себя оплату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выполняемым работам, оказываемым услугам и проводимым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приятиям:</w:t>
      </w:r>
    </w:p>
    <w:p w:rsidR="00AF2CC1" w:rsidRPr="007364C2" w:rsidRDefault="00AF2CC1" w:rsidP="004D1D3A">
      <w:pPr>
        <w:pStyle w:val="a6"/>
        <w:widowControl w:val="0"/>
        <w:shd w:val="clear" w:color="auto" w:fill="FFFFF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7364C2">
        <w:rPr>
          <w:sz w:val="28"/>
          <w:szCs w:val="28"/>
        </w:rPr>
        <w:t>текущий ремонт и содержание дорожек, площадок, тротуаров, лес</w:t>
      </w:r>
      <w:r w:rsidRPr="007364C2">
        <w:rPr>
          <w:sz w:val="28"/>
          <w:szCs w:val="28"/>
        </w:rPr>
        <w:t>т</w:t>
      </w:r>
      <w:r w:rsidRPr="007364C2">
        <w:rPr>
          <w:sz w:val="28"/>
          <w:szCs w:val="28"/>
        </w:rPr>
        <w:t>ниц; содержание и текущий ремонт малых архитектурных форм,  детских игровых и спортивных площадок; текущий ремонт и уход за ограждени</w:t>
      </w:r>
      <w:r w:rsidRPr="007364C2">
        <w:rPr>
          <w:sz w:val="28"/>
          <w:szCs w:val="28"/>
        </w:rPr>
        <w:t>я</w:t>
      </w:r>
      <w:r w:rsidRPr="007364C2">
        <w:rPr>
          <w:sz w:val="28"/>
          <w:szCs w:val="28"/>
        </w:rPr>
        <w:t>ми, включая парапеты; содержание и ремонт систем видеонаблюдения и наружного освещения; озеленение; проектно-сметные работы; строител</w:t>
      </w:r>
      <w:r w:rsidRPr="007364C2">
        <w:rPr>
          <w:sz w:val="28"/>
          <w:szCs w:val="28"/>
        </w:rPr>
        <w:t>ь</w:t>
      </w:r>
      <w:r w:rsidRPr="007364C2">
        <w:rPr>
          <w:sz w:val="28"/>
          <w:szCs w:val="28"/>
        </w:rPr>
        <w:t>но-монтажные работы; работы по вводу в эксплуатацию объекта; сто</w:t>
      </w:r>
      <w:r w:rsidRPr="007364C2">
        <w:rPr>
          <w:sz w:val="28"/>
          <w:szCs w:val="28"/>
        </w:rPr>
        <w:t>и</w:t>
      </w:r>
      <w:r w:rsidRPr="007364C2">
        <w:rPr>
          <w:sz w:val="28"/>
          <w:szCs w:val="28"/>
        </w:rPr>
        <w:lastRenderedPageBreak/>
        <w:t>мость материалов, оборудования, налогов и обязательных платежей; пр</w:t>
      </w:r>
      <w:r w:rsidRPr="007364C2">
        <w:rPr>
          <w:sz w:val="28"/>
          <w:szCs w:val="28"/>
        </w:rPr>
        <w:t>и</w:t>
      </w:r>
      <w:r w:rsidRPr="007364C2">
        <w:rPr>
          <w:sz w:val="28"/>
          <w:szCs w:val="28"/>
        </w:rPr>
        <w:t>обретение спортивного инвентаря, призов, наградных бланков; оплата у</w:t>
      </w:r>
      <w:r w:rsidRPr="007364C2">
        <w:rPr>
          <w:sz w:val="28"/>
          <w:szCs w:val="28"/>
        </w:rPr>
        <w:t>с</w:t>
      </w:r>
      <w:r w:rsidRPr="007364C2">
        <w:rPr>
          <w:sz w:val="28"/>
          <w:szCs w:val="28"/>
        </w:rPr>
        <w:t>луг для организации водоснабжения населения.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A60C3E">
        <w:rPr>
          <w:sz w:val="28"/>
          <w:szCs w:val="28"/>
          <w:lang w:eastAsia="ru-RU"/>
        </w:rPr>
        <w:t>Жилье, создаваемое (приобретаемое) за счет средств федерального и областного бюджетов, является собственностью гражданина, получившего социальную выплату.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A60C3E">
        <w:rPr>
          <w:sz w:val="28"/>
          <w:szCs w:val="28"/>
        </w:rPr>
        <w:t>В рамках реализации программы предусматривается оплата муниц</w:t>
      </w:r>
      <w:r w:rsidRPr="00A60C3E">
        <w:rPr>
          <w:sz w:val="28"/>
          <w:szCs w:val="28"/>
        </w:rPr>
        <w:t>и</w:t>
      </w:r>
      <w:r w:rsidRPr="00A60C3E">
        <w:rPr>
          <w:sz w:val="28"/>
          <w:szCs w:val="28"/>
        </w:rPr>
        <w:t>пальных контрактов на: оказание услуг на транспортные расходы по пр</w:t>
      </w:r>
      <w:r w:rsidRPr="00A60C3E">
        <w:rPr>
          <w:sz w:val="28"/>
          <w:szCs w:val="28"/>
        </w:rPr>
        <w:t>о</w:t>
      </w:r>
      <w:r w:rsidRPr="00A60C3E">
        <w:rPr>
          <w:sz w:val="28"/>
          <w:szCs w:val="28"/>
        </w:rPr>
        <w:t>ведению спортивных мероприятий, на оплату питания судей в день соре</w:t>
      </w:r>
      <w:r w:rsidRPr="00A60C3E">
        <w:rPr>
          <w:sz w:val="28"/>
          <w:szCs w:val="28"/>
        </w:rPr>
        <w:t>в</w:t>
      </w:r>
      <w:r w:rsidRPr="00A60C3E">
        <w:rPr>
          <w:sz w:val="28"/>
          <w:szCs w:val="28"/>
        </w:rPr>
        <w:t>нования.</w:t>
      </w:r>
    </w:p>
    <w:p w:rsidR="00AF2CC1" w:rsidRPr="00A60C3E" w:rsidRDefault="00AF2CC1" w:rsidP="004D1D3A">
      <w:pPr>
        <w:pStyle w:val="a6"/>
        <w:widowControl w:val="0"/>
        <w:shd w:val="clear" w:color="auto" w:fill="FFFFFF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A60C3E">
        <w:rPr>
          <w:sz w:val="28"/>
          <w:szCs w:val="28"/>
        </w:rPr>
        <w:t>Объем финансирования составит: 2017 году – 87,64 тысяч рублей; 2018 году – 5,00 тысяч рублей; 2019 году – 5,00 тысяч рублей;</w:t>
      </w:r>
      <w:r w:rsidRPr="00A60C3E">
        <w:t xml:space="preserve">  </w:t>
      </w:r>
      <w:r w:rsidRPr="00A60C3E">
        <w:rPr>
          <w:sz w:val="28"/>
          <w:szCs w:val="28"/>
        </w:rPr>
        <w:t>2020 году – 260,444 тысяч рублей; 2021 году – 240,44 тысяч рублей; 2022 году – 20,00 тысяч рублей; 2023 году – 20,00 тысяч рублей; 2024 году – 20,00 тысяч рублей; 2025 году – 20,00 тысяч рублей.</w:t>
      </w:r>
      <w:r w:rsidRPr="00A60C3E">
        <w:rPr>
          <w:sz w:val="28"/>
          <w:szCs w:val="28"/>
        </w:rPr>
        <w:tab/>
      </w:r>
    </w:p>
    <w:p w:rsidR="00AF2CC1" w:rsidRPr="00A60C3E" w:rsidRDefault="00AF2CC1" w:rsidP="00AF2CC1">
      <w:pPr>
        <w:pStyle w:val="a5"/>
        <w:widowControl w:val="0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60C3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F2CC1" w:rsidRDefault="00AF2CC1" w:rsidP="00AF2CC1">
      <w:pPr>
        <w:pStyle w:val="a5"/>
        <w:widowControl w:val="0"/>
        <w:rPr>
          <w:rFonts w:ascii="Times New Roman" w:hAnsi="Times New Roman"/>
          <w:sz w:val="24"/>
          <w:szCs w:val="24"/>
        </w:rPr>
        <w:sectPr w:rsidR="00AF2CC1" w:rsidSect="00F54E25">
          <w:pgSz w:w="11906" w:h="16838" w:code="9"/>
          <w:pgMar w:top="1134" w:right="1276" w:bottom="1134" w:left="1559" w:header="720" w:footer="720" w:gutter="0"/>
          <w:cols w:space="720"/>
          <w:docGrid w:linePitch="360"/>
        </w:sectPr>
      </w:pPr>
    </w:p>
    <w:p w:rsidR="00AF2CC1" w:rsidRPr="00A60C3E" w:rsidRDefault="00AF2CC1" w:rsidP="0054326D">
      <w:pPr>
        <w:pStyle w:val="a5"/>
        <w:widowControl w:val="0"/>
        <w:ind w:left="9923"/>
        <w:rPr>
          <w:sz w:val="24"/>
          <w:szCs w:val="24"/>
        </w:rPr>
      </w:pPr>
      <w:r w:rsidRPr="00A60C3E">
        <w:rPr>
          <w:rFonts w:ascii="Times New Roman" w:hAnsi="Times New Roman"/>
          <w:sz w:val="24"/>
          <w:szCs w:val="24"/>
        </w:rPr>
        <w:lastRenderedPageBreak/>
        <w:t>ФОРМА 1</w:t>
      </w:r>
    </w:p>
    <w:p w:rsidR="00AF2CC1" w:rsidRPr="00A60C3E" w:rsidRDefault="00AF2CC1" w:rsidP="0054326D">
      <w:pPr>
        <w:widowControl w:val="0"/>
        <w:tabs>
          <w:tab w:val="left" w:pos="6521"/>
        </w:tabs>
        <w:ind w:left="9923"/>
        <w:jc w:val="both"/>
        <w:rPr>
          <w:sz w:val="28"/>
          <w:szCs w:val="28"/>
        </w:rPr>
      </w:pPr>
      <w:r w:rsidRPr="00A60C3E">
        <w:rPr>
          <w:sz w:val="24"/>
          <w:szCs w:val="24"/>
        </w:rPr>
        <w:t>к муниципальной программе «Комплексное развитие сельских территорий Ленинского муниципального района»,</w:t>
      </w:r>
      <w:r>
        <w:rPr>
          <w:sz w:val="24"/>
          <w:szCs w:val="24"/>
        </w:rPr>
        <w:t xml:space="preserve"> </w:t>
      </w:r>
      <w:r w:rsidRPr="00A60C3E">
        <w:rPr>
          <w:sz w:val="24"/>
          <w:szCs w:val="24"/>
        </w:rPr>
        <w:t>утвержденной п</w:t>
      </w:r>
      <w:r w:rsidRPr="00A60C3E">
        <w:rPr>
          <w:sz w:val="24"/>
          <w:szCs w:val="24"/>
        </w:rPr>
        <w:t>о</w:t>
      </w:r>
      <w:r w:rsidRPr="00A60C3E">
        <w:rPr>
          <w:sz w:val="24"/>
          <w:szCs w:val="24"/>
        </w:rPr>
        <w:t xml:space="preserve">становлением администрации Ленинского муниципального района от 19.10.2016 № 472 </w:t>
      </w:r>
    </w:p>
    <w:p w:rsidR="00AF2CC1" w:rsidRPr="00ED753D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sz w:val="20"/>
          <w:szCs w:val="28"/>
        </w:rPr>
      </w:pP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60C3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F2CC1" w:rsidRPr="00A60C3E" w:rsidRDefault="00AF2CC1" w:rsidP="00ED753D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ED753D" w:rsidRDefault="00AF2CC1" w:rsidP="00ED753D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 xml:space="preserve">муниципального района «Комплексное развитие сельских территорий </w:t>
      </w:r>
    </w:p>
    <w:p w:rsidR="00AF2CC1" w:rsidRPr="00A60C3E" w:rsidRDefault="00AF2CC1" w:rsidP="00ED753D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Ленинского муниципального района»</w:t>
      </w:r>
    </w:p>
    <w:p w:rsidR="00AF2CC1" w:rsidRDefault="00AF2CC1" w:rsidP="00ED753D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A60C3E">
        <w:rPr>
          <w:rFonts w:ascii="Times New Roman" w:hAnsi="Times New Roman"/>
          <w:sz w:val="24"/>
        </w:rPr>
        <w:t>(в редакции постановлений от 23.10 2017 № 517, от 28.12.2017 № 656, 18.04.2018 № 197, от 04.06.2018 № 299, от 27.12.2018 № 718, от 17.01.2019 № 26, от 14.05.2019 № 209, от 30.12.2019 № 747,</w:t>
      </w:r>
      <w:r w:rsidRPr="00A60C3E">
        <w:rPr>
          <w:rFonts w:ascii="Times New Roman" w:hAnsi="Times New Roman"/>
          <w:sz w:val="24"/>
          <w:szCs w:val="24"/>
        </w:rPr>
        <w:t xml:space="preserve"> </w:t>
      </w:r>
      <w:r w:rsidRPr="00A60C3E">
        <w:rPr>
          <w:rFonts w:ascii="Times New Roman" w:hAnsi="Times New Roman"/>
          <w:bCs/>
          <w:sz w:val="24"/>
          <w:szCs w:val="24"/>
        </w:rPr>
        <w:t xml:space="preserve">от 09.04.2020 № 159, от 06.05.2020 № 213, от 04.06.2020 № 245, от 25.12.2020 № 638,от 15.06.2021 № 321, от </w:t>
      </w:r>
      <w:r>
        <w:rPr>
          <w:rFonts w:ascii="Times New Roman" w:hAnsi="Times New Roman"/>
          <w:bCs/>
          <w:sz w:val="24"/>
          <w:szCs w:val="24"/>
        </w:rPr>
        <w:t xml:space="preserve">29.12.2021 </w:t>
      </w:r>
      <w:r w:rsidRPr="00A60C3E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676, от 04.03.2022 № 101, от 05.04.2022 №</w:t>
      </w:r>
      <w:r w:rsidR="00ED75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177</w:t>
      </w:r>
      <w:r w:rsidR="00E2564D">
        <w:rPr>
          <w:rFonts w:ascii="Times New Roman" w:hAnsi="Times New Roman"/>
          <w:bCs/>
          <w:sz w:val="24"/>
          <w:szCs w:val="24"/>
        </w:rPr>
        <w:t>, от 01.12.2022 № 603, от №</w:t>
      </w:r>
      <w:r w:rsidRPr="00A60C3E">
        <w:rPr>
          <w:rFonts w:ascii="Times New Roman" w:hAnsi="Times New Roman"/>
          <w:sz w:val="24"/>
          <w:szCs w:val="24"/>
        </w:rPr>
        <w:t>)</w:t>
      </w:r>
    </w:p>
    <w:p w:rsidR="00A158F3" w:rsidRDefault="00A158F3" w:rsidP="00ED753D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417"/>
        <w:gridCol w:w="709"/>
        <w:gridCol w:w="709"/>
        <w:gridCol w:w="567"/>
        <w:gridCol w:w="142"/>
        <w:gridCol w:w="708"/>
        <w:gridCol w:w="993"/>
        <w:gridCol w:w="850"/>
        <w:gridCol w:w="1276"/>
        <w:gridCol w:w="992"/>
        <w:gridCol w:w="992"/>
        <w:gridCol w:w="1129"/>
        <w:gridCol w:w="992"/>
        <w:gridCol w:w="141"/>
        <w:gridCol w:w="851"/>
      </w:tblGrid>
      <w:tr w:rsidR="007F7CFD" w:rsidRPr="007F7CFD" w:rsidTr="004A0892">
        <w:tc>
          <w:tcPr>
            <w:tcW w:w="567" w:type="dxa"/>
            <w:vMerge w:val="restart"/>
          </w:tcPr>
          <w:p w:rsidR="00FA6852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FA6852" w:rsidRPr="0054326D" w:rsidRDefault="00FA6852" w:rsidP="007F7CFD">
            <w:pPr>
              <w:pStyle w:val="a6"/>
              <w:widowControl w:val="0"/>
              <w:spacing w:before="0" w:after="0"/>
              <w:jc w:val="center"/>
            </w:pPr>
            <w:r w:rsidRPr="0054326D">
              <w:t xml:space="preserve">Цель (цели), </w:t>
            </w:r>
          </w:p>
          <w:p w:rsidR="00FA6852" w:rsidRPr="0054326D" w:rsidRDefault="00FA6852" w:rsidP="007F7CFD">
            <w:pPr>
              <w:pStyle w:val="a6"/>
              <w:widowControl w:val="0"/>
              <w:spacing w:before="0" w:after="0"/>
              <w:jc w:val="center"/>
            </w:pPr>
            <w:r w:rsidRPr="0054326D">
              <w:t>задача (задачи),</w:t>
            </w:r>
          </w:p>
          <w:p w:rsidR="00FA6852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FA6852" w:rsidRPr="0054326D" w:rsidRDefault="00FA6852" w:rsidP="007F7CFD">
            <w:pPr>
              <w:pStyle w:val="a6"/>
              <w:widowControl w:val="0"/>
              <w:spacing w:before="0" w:after="0"/>
              <w:jc w:val="center"/>
            </w:pPr>
            <w:r w:rsidRPr="0054326D">
              <w:t>Наимен</w:t>
            </w:r>
            <w:r w:rsidRPr="0054326D">
              <w:t>о</w:t>
            </w:r>
            <w:r w:rsidRPr="0054326D">
              <w:t xml:space="preserve">вание </w:t>
            </w:r>
          </w:p>
          <w:p w:rsidR="00FA6852" w:rsidRPr="0054326D" w:rsidRDefault="00FA6852" w:rsidP="007F7CFD">
            <w:pPr>
              <w:pStyle w:val="a6"/>
              <w:widowControl w:val="0"/>
              <w:spacing w:before="0" w:after="0"/>
              <w:jc w:val="center"/>
            </w:pPr>
            <w:r w:rsidRPr="0054326D">
              <w:t xml:space="preserve">целевого </w:t>
            </w:r>
          </w:p>
          <w:p w:rsidR="00FA6852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FA6852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342" w:type="dxa"/>
            <w:gridSpan w:val="13"/>
          </w:tcPr>
          <w:p w:rsidR="00FA6852" w:rsidRPr="007F7CFD" w:rsidRDefault="00FA6852" w:rsidP="007F7CFD">
            <w:pPr>
              <w:pStyle w:val="a5"/>
              <w:widowControl w:val="0"/>
              <w:ind w:right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F7CFD" w:rsidRPr="007F7CFD" w:rsidTr="004A0892">
        <w:trPr>
          <w:cantSplit/>
          <w:trHeight w:val="3223"/>
        </w:trPr>
        <w:tc>
          <w:tcPr>
            <w:tcW w:w="567" w:type="dxa"/>
            <w:vMerge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Базовый год (отчетный) 2015</w:t>
            </w:r>
          </w:p>
        </w:tc>
        <w:tc>
          <w:tcPr>
            <w:tcW w:w="567" w:type="dxa"/>
            <w:textDirection w:val="btLr"/>
            <w:vAlign w:val="center"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Текущий год 2016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158F3" w:rsidRPr="007F7CFD" w:rsidRDefault="00A158F3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Первый год реализации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2017 год</w:t>
            </w:r>
          </w:p>
        </w:tc>
        <w:tc>
          <w:tcPr>
            <w:tcW w:w="993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Второй год реализации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2018 год</w:t>
            </w:r>
          </w:p>
        </w:tc>
        <w:tc>
          <w:tcPr>
            <w:tcW w:w="850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Третий год реализации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2019 год</w:t>
            </w:r>
          </w:p>
        </w:tc>
        <w:tc>
          <w:tcPr>
            <w:tcW w:w="1276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Четвертый год реализации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2020 год</w:t>
            </w:r>
          </w:p>
        </w:tc>
        <w:tc>
          <w:tcPr>
            <w:tcW w:w="992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Пятый год реализации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2021 год</w:t>
            </w:r>
          </w:p>
        </w:tc>
        <w:tc>
          <w:tcPr>
            <w:tcW w:w="992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Шестой год реализации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1129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Седьмой год реализации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2023 год</w:t>
            </w:r>
          </w:p>
        </w:tc>
        <w:tc>
          <w:tcPr>
            <w:tcW w:w="992" w:type="dxa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Восьмой год реализации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2024 год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158F3" w:rsidRPr="007F7CFD" w:rsidRDefault="00FA685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Девятый год реализации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ниципальной программы,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программы 2025 год</w:t>
            </w:r>
          </w:p>
        </w:tc>
      </w:tr>
      <w:tr w:rsidR="007F7CFD" w:rsidRPr="007F7CFD" w:rsidTr="004A0892">
        <w:tc>
          <w:tcPr>
            <w:tcW w:w="567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A158F3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14B" w:rsidRPr="007F7CFD" w:rsidTr="004A0892">
        <w:tc>
          <w:tcPr>
            <w:tcW w:w="15304" w:type="dxa"/>
            <w:gridSpan w:val="17"/>
          </w:tcPr>
          <w:p w:rsidR="00AF614B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сельских территорий Ленинского муниципального района»</w:t>
            </w:r>
          </w:p>
        </w:tc>
      </w:tr>
      <w:tr w:rsidR="007F7CFD" w:rsidRPr="007F7CFD" w:rsidTr="004A0892">
        <w:tc>
          <w:tcPr>
            <w:tcW w:w="567" w:type="dxa"/>
          </w:tcPr>
          <w:p w:rsidR="00AF614B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614B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</w:tc>
        <w:tc>
          <w:tcPr>
            <w:tcW w:w="12468" w:type="dxa"/>
            <w:gridSpan w:val="15"/>
          </w:tcPr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в сельской местности; 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стимулирование инвестиционной активности в агропромышленном комплексе путем создания благоприятных 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фраструктурных условий в сельской местности; 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содействие созданию рабочих мест на селе;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176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проектов;</w:t>
            </w:r>
            <w:r w:rsidR="00D30E65" w:rsidRPr="007F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позитивного отношения к сельской местности и сельскому образу жизни</w:t>
            </w:r>
          </w:p>
        </w:tc>
      </w:tr>
      <w:tr w:rsidR="007F7CFD" w:rsidRPr="007F7CFD" w:rsidTr="004A0892">
        <w:tc>
          <w:tcPr>
            <w:tcW w:w="567" w:type="dxa"/>
          </w:tcPr>
          <w:p w:rsidR="00AF614B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614B" w:rsidRPr="007F7CFD" w:rsidRDefault="00AF61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468" w:type="dxa"/>
            <w:gridSpan w:val="15"/>
          </w:tcPr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32"/>
              </w:tabs>
              <w:ind w:left="0" w:hanging="23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устроенном жилье; 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32"/>
              </w:tabs>
              <w:ind w:left="0" w:hanging="23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тами социальной и инженерной инфраструктуры; 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32"/>
              </w:tabs>
              <w:ind w:left="0" w:hanging="23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 xml:space="preserve">грантовая поддержка местных инициатив граждан, проживающих в сельской местности; </w:t>
            </w:r>
          </w:p>
          <w:p w:rsidR="00AF614B" w:rsidRPr="007F7CFD" w:rsidRDefault="00AF614B" w:rsidP="007F7CFD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332"/>
              </w:tabs>
              <w:ind w:left="0" w:hanging="23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поощрение и популяризация достижений в сфере развития сельских территорий;</w:t>
            </w:r>
          </w:p>
          <w:p w:rsidR="00AF614B" w:rsidRPr="007F7CFD" w:rsidRDefault="00AF614B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 организация водоснабжения населения</w:t>
            </w:r>
          </w:p>
        </w:tc>
      </w:tr>
      <w:tr w:rsidR="007F7CFD" w:rsidRPr="007F7CFD" w:rsidTr="004A0892">
        <w:tc>
          <w:tcPr>
            <w:tcW w:w="567" w:type="dxa"/>
            <w:vMerge w:val="restart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Улучшение 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лищных условий граждан, прож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вающих на 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ских территориях, - всего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Ввод (пр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обретение) жилья для граждан, прож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вающих в сельской местности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тыс. кв. ме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0,0754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 том числе для молодых семей и молодых специал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 том числе для мол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дых семей и молодых специал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тыс. кв. ме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0,0754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Ввод (пр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обретение) жилых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мещений (жилых домов) для граждан, прож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вающих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тыс. кв. мет- ров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0,00</w:t>
            </w:r>
          </w:p>
        </w:tc>
        <w:tc>
          <w:tcPr>
            <w:tcW w:w="1129" w:type="dxa"/>
            <w:vAlign w:val="center"/>
          </w:tcPr>
          <w:p w:rsidR="00A608F1" w:rsidRPr="001B3D04" w:rsidRDefault="00E2564D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1B3D04" w:rsidRDefault="00E2564D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A608F1" w:rsidRPr="001B3D04" w:rsidRDefault="00E2564D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семей,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высивших уровень благоус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ройства домовл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1B3D04" w:rsidRDefault="00DB0A98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1B3D04" w:rsidRDefault="00DB0A98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1B3D04" w:rsidRDefault="00DB0A98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Реконструкция си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темы водоснабж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 села Заплавное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Ввод в действие объектов комм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нальной инфр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Работы по вводу в эксплуатацию 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конченного 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тельством объекта «Газопровод низк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давления по ул. Лесная, ул. Сад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вая, пер. Комби- натский, ул. Сове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ская. ул. Комбина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ская, ул. Кузнечная в с. Маляевка (1 очередь строитель- ства)»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Ввод в действие объектов комм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нальной инфр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Сохранение и во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становление ист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рико-культурных памятников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проектов местных иници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тивных граждан, прож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вающих в сельской местности, получи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ших 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товую по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держку на сохранение и восст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новление историко-культу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ных памя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Организация и проведение райо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ных соревнований по традиционным (национальным) видам спорта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роприятий по поо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щ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рению и популяр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зации до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тижений в сфере 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вития 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ских те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8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Содействие созд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нию рабочих мест на селе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 на 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18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9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 xml:space="preserve">Газопровод низкого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давления по ул. Кузнечная, ул. Колхозная, пер. Восточный, ул. Озерная, ул. Мусы Джалиля с. Мал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евка, Ленинский район,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 в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действие распред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лительных газовых сетей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населенных пун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тах с. Царев, с. 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лодовка, п. Сарай, п. Новостройка Ц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ревского сельского поселения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населенных пун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тах п. Путь Ильича, п. Тракторострой Ильичевского 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поселения Ленинского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Бахтияровка Ба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х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тияровского 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Ленинского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Колобовка Кол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бовского сельского поселения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Создание спорти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ной площадки по адресу: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 обл.,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ский район, с. 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плавное, ул. Со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хозная, 21а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поселке Рассвет Рассветинского сельского посел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 -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BF09D7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ули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ч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освещения 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 Бахтияровка Бахтияровского сельского посел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ния Ленинского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BF09D7" w:rsidRPr="007F7CFD" w:rsidRDefault="00BF09D7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F09D7" w:rsidRPr="00C717AD" w:rsidRDefault="00BF09D7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F09D7" w:rsidRPr="007F7CFD" w:rsidRDefault="00BF09D7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  <w:vMerge w:val="restart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9" w:type="dxa"/>
            <w:vMerge w:val="restart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</w:t>
            </w: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насел</w:t>
            </w: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F7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ния: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ние иных межбю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жетных трансфе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из бюджетов муниципальных районов бюджетам сельских посел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ний, входящих в состав муниц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пальных районов, органам местного самоуправления которых по согл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шению передано осуществление ча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ти полномочий по решению вопросов местного значения по организации 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доснабжения нас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ления, в целях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ганизации  вод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снабжения насел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 путем приобр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тения оборудов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ния, разработки проектной док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ментации для 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конструкции си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тем водоснабж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ния, выполнения работ по монтажу оборудования; приобретение сп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циализированной техники для подв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за воды населению; пополнение иску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ственных водоемов водой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Объем 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ды, пода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ной в точки водовыд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 - копани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535749,75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550000</w:t>
            </w:r>
          </w:p>
        </w:tc>
        <w:tc>
          <w:tcPr>
            <w:tcW w:w="1129" w:type="dxa"/>
            <w:vAlign w:val="center"/>
          </w:tcPr>
          <w:p w:rsidR="00A608F1" w:rsidRPr="001B3D04" w:rsidRDefault="004A0892" w:rsidP="004A0892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58766,78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1B3D04" w:rsidRDefault="004A089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58766,78</w:t>
            </w:r>
          </w:p>
        </w:tc>
        <w:tc>
          <w:tcPr>
            <w:tcW w:w="851" w:type="dxa"/>
            <w:vAlign w:val="center"/>
          </w:tcPr>
          <w:p w:rsidR="00A608F1" w:rsidRPr="001B3D04" w:rsidRDefault="004A0892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приобр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тенной специал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зированной техники для подв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за воды 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приобр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тенного оборудов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 для доочистки воды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Доля нас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ления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зования, обеспече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кач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ственной питьевой водой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widowControl w:val="0"/>
              <w:jc w:val="center"/>
              <w:rPr>
                <w:sz w:val="24"/>
                <w:szCs w:val="24"/>
              </w:rPr>
            </w:pPr>
            <w:r w:rsidRPr="007F7CFD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щеб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ночного покрытия дорог общего пол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зования по улицам Л.</w:t>
            </w:r>
            <w:r w:rsidR="0067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Чайкиной, Гаг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рина, К.</w:t>
            </w:r>
            <w:r w:rsidR="0067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Маркса, Подгорная, Халт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рина в селе Бахти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ровка Бахтияро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троту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ра по пер. Свердл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ва, ул. Л.</w:t>
            </w:r>
            <w:r w:rsidR="0054326D" w:rsidRPr="007F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Чайк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ной, ул. Лермонт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 в селе Бахти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ровка Бахтияро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Оформление фас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да здания админ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страции Бахтияро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 по адресу: ул. К.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кса, 41, с. Бахти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ровка, Ленинский муниципальный район,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A608F1" w:rsidRPr="007F7CFD" w:rsidRDefault="00A608F1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70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608F1" w:rsidRPr="00C717AD" w:rsidRDefault="00A608F1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08F1" w:rsidRPr="007F7CFD" w:rsidRDefault="00A608F1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общ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ственного колодца в пос. Восьмое марта Заплавне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Реконструкция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мятника землякам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>,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 не вернувшимся с полей сражения по адресу: ул. Совхо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ная, 21, с. Запла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ное, Ленинский муниципальный район,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Заплавненском сельском посел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нии Ленинского муниципального района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ванных на сельских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Ремонт фасада зд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ния МКУК «З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плавненский СЦКД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«Родина» по адр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су: ул. Совхозная, 21, с. Заплавное, Ленинский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ципальный район, Волгоградская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Организация пеш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ходных коммун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каций: аллеи по 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ресу: ул. Совхо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ная, 21, с. Запла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ное, Ленинский муниципальный район, Волгогра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пеш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ходной дорожки к зданию МКУК «Колобовский ЦКД» по адресу ул. Пушкина, 5, с. 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лобовка,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ский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ный район, Волг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 xml:space="preserve">Устройство мест накопления ТКО в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с. Маляевка, 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нинского муниц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пального района Волгоградской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щеб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ночного покрытия дорог общего пол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зования по ул. Школьная, ул. Ключевая, ул. Ко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хозная в п. Путь Ильича, ул. Ленина в поселке Тракт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рострой Ильиче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Покровка, п. Степана Разина Покровского сел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поселения Ленинского мун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ули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ч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освещения в п. Рассвет Рассв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тинского сельского поселения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ного района 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>Волг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="002946A0" w:rsidRPr="007F7CFD">
              <w:rPr>
                <w:rFonts w:ascii="Times New Roman" w:hAnsi="Times New Roman"/>
                <w:sz w:val="24"/>
                <w:szCs w:val="24"/>
              </w:rPr>
              <w:t xml:space="preserve">градской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п. Степной Сте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п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новского сельского поселения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Устройство ули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ч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освещения с. Царев Царевского поселения Лени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ь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Количество реализ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ванных на сельских территор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ях прое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по бл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гоустро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й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24B" w:rsidRPr="007F7CFD" w:rsidTr="004A0892">
        <w:tc>
          <w:tcPr>
            <w:tcW w:w="567" w:type="dxa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D6324B" w:rsidRPr="00B91BBA" w:rsidRDefault="00D6324B" w:rsidP="007F7CFD">
            <w:pPr>
              <w:pStyle w:val="a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Ремонт в</w:t>
            </w:r>
            <w:r w:rsidR="00C518EF" w:rsidRPr="00B91BBA">
              <w:rPr>
                <w:rFonts w:ascii="Times New Roman" w:hAnsi="Times New Roman"/>
                <w:b/>
                <w:sz w:val="24"/>
                <w:szCs w:val="24"/>
              </w:rPr>
              <w:t>ходных групп здания МКУК «Запла</w:t>
            </w:r>
            <w:r w:rsidR="00C518EF" w:rsidRPr="00B91BB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518EF" w:rsidRPr="00B91BBA">
              <w:rPr>
                <w:rFonts w:ascii="Times New Roman" w:hAnsi="Times New Roman"/>
                <w:b/>
                <w:sz w:val="24"/>
                <w:szCs w:val="24"/>
              </w:rPr>
              <w:t>ненс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кий СЦКД «Родина»  по ул. Совхозная, 21 с. Заплавное Лени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ского муниц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1417" w:type="dxa"/>
          </w:tcPr>
          <w:p w:rsidR="00D6324B" w:rsidRPr="00B91BBA" w:rsidRDefault="00D6324B" w:rsidP="007F7CFD">
            <w:pPr>
              <w:pStyle w:val="a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во реал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зованных на сел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ских те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риториях проектов по благ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устройс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ву</w:t>
            </w:r>
          </w:p>
        </w:tc>
        <w:tc>
          <w:tcPr>
            <w:tcW w:w="709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6324B" w:rsidRPr="00B91BBA" w:rsidRDefault="00D6324B" w:rsidP="007F7CFD">
            <w:pPr>
              <w:pStyle w:val="a6"/>
              <w:widowControl w:val="0"/>
              <w:spacing w:before="0" w:after="0"/>
              <w:jc w:val="center"/>
            </w:pPr>
            <w:r w:rsidRPr="00B91BBA">
              <w:t>0</w:t>
            </w:r>
          </w:p>
        </w:tc>
        <w:tc>
          <w:tcPr>
            <w:tcW w:w="850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D6324B" w:rsidRPr="00B91BBA" w:rsidRDefault="00B91BBA" w:rsidP="007F7CFD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D6324B" w:rsidRPr="00B91BBA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6324B" w:rsidRPr="00B91BBA" w:rsidRDefault="00B91BBA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7CFD" w:rsidRPr="007F7CFD" w:rsidTr="004A0892">
        <w:tc>
          <w:tcPr>
            <w:tcW w:w="567" w:type="dxa"/>
          </w:tcPr>
          <w:p w:rsidR="00C13BCE" w:rsidRPr="007F7CFD" w:rsidRDefault="00D6324B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13BCE" w:rsidRPr="007F7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Содержание объе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тов благоустройс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C13BCE" w:rsidRPr="007F7CFD" w:rsidRDefault="00C13BCE" w:rsidP="007F7CFD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Площадь общес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террит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рий, на к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торых пр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ведены м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роприятия по соде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жанию объектов благоус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CFD">
              <w:rPr>
                <w:rFonts w:ascii="Times New Roman" w:hAnsi="Times New Roman"/>
                <w:sz w:val="24"/>
                <w:szCs w:val="24"/>
              </w:rPr>
              <w:t>ройства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709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3BCE" w:rsidRPr="00C717AD" w:rsidRDefault="00C13BCE" w:rsidP="007F7CFD">
            <w:pPr>
              <w:pStyle w:val="a6"/>
              <w:widowControl w:val="0"/>
              <w:spacing w:before="0" w:after="0"/>
              <w:jc w:val="center"/>
            </w:pPr>
            <w:r w:rsidRPr="00C717AD">
              <w:t>0</w:t>
            </w:r>
          </w:p>
        </w:tc>
        <w:tc>
          <w:tcPr>
            <w:tcW w:w="850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13BCE" w:rsidRPr="007F7CFD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C13BCE" w:rsidRPr="00B91BBA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C13BCE" w:rsidRPr="00B91BBA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3BCE" w:rsidRPr="00B91BBA" w:rsidRDefault="00C13BCE" w:rsidP="007F7CFD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F2CC1" w:rsidRDefault="00AF2CC1" w:rsidP="00AF2CC1">
      <w:pPr>
        <w:pStyle w:val="a5"/>
        <w:widowControl w:val="0"/>
        <w:jc w:val="center"/>
        <w:rPr>
          <w:rFonts w:ascii="Times New Roman" w:hAnsi="Times New Roman"/>
          <w:sz w:val="16"/>
          <w:szCs w:val="16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D6324B" w:rsidRDefault="00D6324B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135D05" w:rsidRDefault="00135D05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135D05" w:rsidRDefault="00135D05" w:rsidP="002C7EF7">
      <w:pPr>
        <w:pStyle w:val="a5"/>
        <w:widowControl w:val="0"/>
        <w:ind w:left="9923"/>
        <w:rPr>
          <w:rFonts w:ascii="Times New Roman" w:hAnsi="Times New Roman"/>
          <w:sz w:val="24"/>
          <w:szCs w:val="24"/>
        </w:rPr>
      </w:pPr>
    </w:p>
    <w:p w:rsidR="00AF2CC1" w:rsidRPr="00A60C3E" w:rsidRDefault="00AF2CC1" w:rsidP="002C7EF7">
      <w:pPr>
        <w:pStyle w:val="a5"/>
        <w:widowControl w:val="0"/>
        <w:ind w:left="9923"/>
        <w:rPr>
          <w:rFonts w:ascii="Times New Roman" w:hAnsi="Times New Roman"/>
          <w:sz w:val="24"/>
        </w:rPr>
      </w:pPr>
      <w:r w:rsidRPr="00A60C3E">
        <w:rPr>
          <w:rFonts w:ascii="Times New Roman" w:hAnsi="Times New Roman"/>
          <w:sz w:val="24"/>
          <w:szCs w:val="24"/>
        </w:rPr>
        <w:t>ФОРМА 2</w:t>
      </w:r>
    </w:p>
    <w:p w:rsidR="00AF2CC1" w:rsidRPr="00A60C3E" w:rsidRDefault="00AF2CC1" w:rsidP="002C7EF7">
      <w:pPr>
        <w:pStyle w:val="a5"/>
        <w:widowControl w:val="0"/>
        <w:ind w:left="9923"/>
        <w:rPr>
          <w:rFonts w:ascii="Times New Roman" w:hAnsi="Times New Roman"/>
          <w:sz w:val="24"/>
        </w:rPr>
      </w:pPr>
      <w:r w:rsidRPr="00A60C3E">
        <w:rPr>
          <w:rFonts w:ascii="Times New Roman" w:hAnsi="Times New Roman"/>
          <w:sz w:val="24"/>
          <w:szCs w:val="24"/>
        </w:rPr>
        <w:t>к муниципальной программе «Комплексное развитие</w:t>
      </w:r>
      <w:r w:rsidRPr="00A60C3E">
        <w:rPr>
          <w:rFonts w:ascii="Times New Roman" w:hAnsi="Times New Roman"/>
          <w:sz w:val="24"/>
        </w:rPr>
        <w:t xml:space="preserve"> </w:t>
      </w:r>
      <w:r w:rsidRPr="00A60C3E">
        <w:rPr>
          <w:rFonts w:ascii="Times New Roman" w:hAnsi="Times New Roman"/>
          <w:sz w:val="24"/>
          <w:szCs w:val="24"/>
        </w:rPr>
        <w:t xml:space="preserve">сельских территорий Ленинского </w:t>
      </w:r>
      <w:r w:rsidRPr="00A60C3E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Pr="00A60C3E">
        <w:rPr>
          <w:rFonts w:ascii="Times New Roman" w:hAnsi="Times New Roman"/>
          <w:sz w:val="24"/>
        </w:rPr>
        <w:t xml:space="preserve"> </w:t>
      </w:r>
      <w:r w:rsidRPr="00A60C3E">
        <w:rPr>
          <w:rFonts w:ascii="Times New Roman" w:hAnsi="Times New Roman"/>
          <w:sz w:val="24"/>
          <w:szCs w:val="24"/>
        </w:rPr>
        <w:t>района», утвержденной п</w:t>
      </w:r>
      <w:r w:rsidRPr="00A60C3E">
        <w:rPr>
          <w:rFonts w:ascii="Times New Roman" w:hAnsi="Times New Roman"/>
          <w:sz w:val="24"/>
          <w:szCs w:val="24"/>
        </w:rPr>
        <w:t>о</w:t>
      </w:r>
      <w:r w:rsidRPr="00A60C3E">
        <w:rPr>
          <w:rFonts w:ascii="Times New Roman" w:hAnsi="Times New Roman"/>
          <w:sz w:val="24"/>
          <w:szCs w:val="24"/>
        </w:rPr>
        <w:t>становлением администрации</w:t>
      </w:r>
      <w:r w:rsidRPr="00A60C3E">
        <w:rPr>
          <w:rFonts w:ascii="Times New Roman" w:hAnsi="Times New Roman"/>
          <w:sz w:val="24"/>
        </w:rPr>
        <w:t xml:space="preserve"> </w:t>
      </w:r>
      <w:r w:rsidRPr="00A60C3E">
        <w:rPr>
          <w:rFonts w:ascii="Times New Roman" w:hAnsi="Times New Roman"/>
          <w:sz w:val="24"/>
          <w:szCs w:val="24"/>
        </w:rPr>
        <w:t>Ленинского муниципального района от 19.10.2016 № 472</w:t>
      </w:r>
    </w:p>
    <w:p w:rsidR="00AF2CC1" w:rsidRPr="002C7EF7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sz w:val="20"/>
          <w:szCs w:val="26"/>
        </w:rPr>
      </w:pP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A60C3E">
        <w:rPr>
          <w:rFonts w:ascii="Times New Roman" w:hAnsi="Times New Roman"/>
          <w:b/>
          <w:sz w:val="28"/>
          <w:szCs w:val="26"/>
        </w:rPr>
        <w:t xml:space="preserve">ПЕРЕЧЕНЬ </w:t>
      </w: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sz w:val="28"/>
          <w:szCs w:val="26"/>
        </w:rPr>
      </w:pPr>
      <w:r w:rsidRPr="00A60C3E">
        <w:rPr>
          <w:rFonts w:ascii="Times New Roman" w:hAnsi="Times New Roman"/>
          <w:sz w:val="28"/>
          <w:szCs w:val="26"/>
        </w:rPr>
        <w:t xml:space="preserve">мероприятий муниципальной программы Ленинского муниципального района </w:t>
      </w: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sz w:val="28"/>
          <w:szCs w:val="26"/>
        </w:rPr>
      </w:pPr>
      <w:r w:rsidRPr="00A60C3E">
        <w:rPr>
          <w:rFonts w:ascii="Times New Roman" w:hAnsi="Times New Roman"/>
          <w:sz w:val="28"/>
          <w:szCs w:val="26"/>
        </w:rPr>
        <w:t>«Комплексное развитие сельских территорий Ленинского муниципального района»</w:t>
      </w: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sz w:val="24"/>
          <w:szCs w:val="26"/>
        </w:rPr>
      </w:pPr>
      <w:r w:rsidRPr="00A60C3E">
        <w:rPr>
          <w:rFonts w:ascii="Times New Roman" w:hAnsi="Times New Roman"/>
          <w:sz w:val="24"/>
          <w:szCs w:val="26"/>
        </w:rPr>
        <w:t xml:space="preserve">(в редакции постановлений от 26.12.2016 № 582, от 31.01.2017 № 31, от 31.03.2017 № 146, от 10.05.2017 № 221, от 24.07.2017 № 339, </w:t>
      </w:r>
    </w:p>
    <w:p w:rsidR="00AF2CC1" w:rsidRDefault="00AF2CC1" w:rsidP="00AF2CC1">
      <w:pPr>
        <w:pStyle w:val="a5"/>
        <w:widowControl w:val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A60C3E">
        <w:rPr>
          <w:rFonts w:ascii="Times New Roman" w:hAnsi="Times New Roman"/>
          <w:sz w:val="24"/>
          <w:szCs w:val="26"/>
        </w:rPr>
        <w:t xml:space="preserve">от 23.10.2017 № 517, от 14.12.2017 № 604, от 28.12.2017 № 656, от 18.04.2018 № 197, от 04.06.2018 № 299, </w:t>
      </w:r>
      <w:r w:rsidRPr="00A60C3E">
        <w:rPr>
          <w:rFonts w:ascii="Times New Roman" w:hAnsi="Times New Roman"/>
          <w:color w:val="000000"/>
          <w:sz w:val="24"/>
          <w:szCs w:val="28"/>
        </w:rPr>
        <w:t xml:space="preserve">от 27.12.2018 № 718, </w:t>
      </w:r>
    </w:p>
    <w:p w:rsidR="00AF2CC1" w:rsidRPr="00A60C3E" w:rsidRDefault="00AF2CC1" w:rsidP="00AF2CC1">
      <w:pPr>
        <w:pStyle w:val="a5"/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60C3E">
        <w:rPr>
          <w:rFonts w:ascii="Times New Roman" w:hAnsi="Times New Roman"/>
          <w:color w:val="000000"/>
          <w:sz w:val="24"/>
          <w:szCs w:val="28"/>
        </w:rPr>
        <w:t xml:space="preserve">от 17.01.2019 № 26, от 14.05.2019 № 209, от 24.07.2019 № 354, от 30.12.2019 № 747, от 20.02.2020 № 69, </w:t>
      </w:r>
      <w:r w:rsidRPr="00A60C3E">
        <w:rPr>
          <w:rFonts w:ascii="Times New Roman" w:hAnsi="Times New Roman"/>
          <w:bCs/>
          <w:color w:val="000000"/>
          <w:sz w:val="24"/>
          <w:szCs w:val="24"/>
        </w:rPr>
        <w:t xml:space="preserve">от 09.04.2020 № 159, </w:t>
      </w:r>
    </w:p>
    <w:p w:rsidR="00AF2CC1" w:rsidRDefault="00AF2CC1" w:rsidP="00AF2CC1">
      <w:pPr>
        <w:pStyle w:val="a5"/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A60C3E">
        <w:rPr>
          <w:rFonts w:ascii="Times New Roman" w:hAnsi="Times New Roman"/>
          <w:bCs/>
          <w:color w:val="000000"/>
          <w:sz w:val="24"/>
          <w:szCs w:val="24"/>
        </w:rPr>
        <w:t xml:space="preserve">от 06.05.2020 № 213, от 04.06.2020 № 245, </w:t>
      </w:r>
      <w:r w:rsidRPr="00A60C3E">
        <w:rPr>
          <w:rFonts w:ascii="Times New Roman" w:hAnsi="Times New Roman"/>
          <w:bCs/>
          <w:sz w:val="24"/>
          <w:szCs w:val="24"/>
        </w:rPr>
        <w:t xml:space="preserve">от 03.08.2020 № 347, от 25.12.2020 № 638, от 15.06.2021 № 321, от </w:t>
      </w:r>
      <w:r>
        <w:rPr>
          <w:rFonts w:ascii="Times New Roman" w:hAnsi="Times New Roman"/>
          <w:bCs/>
          <w:sz w:val="24"/>
          <w:szCs w:val="24"/>
        </w:rPr>
        <w:t xml:space="preserve">29.12.2021 </w:t>
      </w:r>
      <w:r w:rsidRPr="00A60C3E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676,</w:t>
      </w:r>
    </w:p>
    <w:p w:rsidR="00AF2CC1" w:rsidRDefault="00AF2CC1" w:rsidP="00AF2CC1">
      <w:pPr>
        <w:pStyle w:val="a5"/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04.03.2022 № 101, от 05.04.2022 №</w:t>
      </w:r>
      <w:r w:rsidR="002C7E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177, от </w:t>
      </w:r>
      <w:r w:rsidR="002C7EF7">
        <w:rPr>
          <w:rFonts w:ascii="Times New Roman" w:hAnsi="Times New Roman"/>
          <w:bCs/>
          <w:sz w:val="24"/>
          <w:szCs w:val="24"/>
        </w:rPr>
        <w:t xml:space="preserve">01.12.2022 </w:t>
      </w:r>
      <w:r>
        <w:rPr>
          <w:rFonts w:ascii="Times New Roman" w:hAnsi="Times New Roman"/>
          <w:bCs/>
          <w:sz w:val="24"/>
          <w:szCs w:val="24"/>
        </w:rPr>
        <w:t>№</w:t>
      </w:r>
      <w:r w:rsidR="002C7EF7">
        <w:rPr>
          <w:rFonts w:ascii="Times New Roman" w:hAnsi="Times New Roman"/>
          <w:bCs/>
          <w:sz w:val="24"/>
          <w:szCs w:val="24"/>
        </w:rPr>
        <w:t xml:space="preserve"> 603</w:t>
      </w:r>
      <w:r w:rsidR="00340E2C">
        <w:rPr>
          <w:rFonts w:ascii="Times New Roman" w:hAnsi="Times New Roman"/>
          <w:bCs/>
          <w:sz w:val="24"/>
          <w:szCs w:val="24"/>
        </w:rPr>
        <w:t xml:space="preserve">, от №  </w:t>
      </w:r>
      <w:r w:rsidRPr="00A60C3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AF2CC1" w:rsidRPr="002C7EF7" w:rsidRDefault="00AF2CC1" w:rsidP="00AF2CC1">
      <w:pPr>
        <w:pStyle w:val="a5"/>
        <w:widowControl w:val="0"/>
        <w:ind w:left="1276" w:right="1389"/>
        <w:jc w:val="center"/>
        <w:rPr>
          <w:rFonts w:ascii="Times New Roman" w:hAnsi="Times New Roman"/>
          <w:sz w:val="12"/>
          <w:szCs w:val="16"/>
        </w:rPr>
      </w:pPr>
    </w:p>
    <w:tbl>
      <w:tblPr>
        <w:tblW w:w="15130" w:type="dxa"/>
        <w:jc w:val="center"/>
        <w:tblInd w:w="139" w:type="dxa"/>
        <w:tblLayout w:type="fixed"/>
        <w:tblLook w:val="0000"/>
      </w:tblPr>
      <w:tblGrid>
        <w:gridCol w:w="920"/>
        <w:gridCol w:w="2268"/>
        <w:gridCol w:w="2126"/>
        <w:gridCol w:w="993"/>
        <w:gridCol w:w="1417"/>
        <w:gridCol w:w="1418"/>
        <w:gridCol w:w="1417"/>
        <w:gridCol w:w="1276"/>
        <w:gridCol w:w="1417"/>
        <w:gridCol w:w="1878"/>
      </w:tblGrid>
      <w:tr w:rsidR="00AF2CC1" w:rsidRPr="00BF062F" w:rsidTr="00222BC8">
        <w:trPr>
          <w:cantSplit/>
          <w:trHeight w:val="231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Наименование 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Ответственный 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исполнитель, 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соисполнители 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муниципальной 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Год реал</w:t>
            </w:r>
            <w:r w:rsidRPr="00BF062F">
              <w:rPr>
                <w:sz w:val="24"/>
                <w:szCs w:val="24"/>
              </w:rPr>
              <w:t>и</w:t>
            </w:r>
            <w:r w:rsidRPr="00BF062F">
              <w:rPr>
                <w:sz w:val="24"/>
                <w:szCs w:val="24"/>
              </w:rPr>
              <w:t>зации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Непосредс</w:t>
            </w:r>
            <w:r w:rsidRPr="00BF062F">
              <w:rPr>
                <w:sz w:val="24"/>
                <w:szCs w:val="24"/>
              </w:rPr>
              <w:t>т</w:t>
            </w:r>
            <w:r w:rsidRPr="00BF062F">
              <w:rPr>
                <w:sz w:val="24"/>
                <w:szCs w:val="24"/>
              </w:rPr>
              <w:t>венные резул</w:t>
            </w:r>
            <w:r w:rsidRPr="00BF062F">
              <w:rPr>
                <w:sz w:val="24"/>
                <w:szCs w:val="24"/>
              </w:rPr>
              <w:t>ь</w:t>
            </w:r>
            <w:r w:rsidRPr="00BF062F">
              <w:rPr>
                <w:sz w:val="24"/>
                <w:szCs w:val="24"/>
              </w:rPr>
              <w:t>таты реализ</w:t>
            </w:r>
            <w:r w:rsidRPr="00BF062F">
              <w:rPr>
                <w:sz w:val="24"/>
                <w:szCs w:val="24"/>
              </w:rPr>
              <w:t>а</w:t>
            </w:r>
            <w:r w:rsidRPr="00BF062F">
              <w:rPr>
                <w:sz w:val="24"/>
                <w:szCs w:val="24"/>
              </w:rPr>
              <w:t>ции меропри</w:t>
            </w:r>
            <w:r w:rsidRPr="00BF062F">
              <w:rPr>
                <w:sz w:val="24"/>
                <w:szCs w:val="24"/>
              </w:rPr>
              <w:t>я</w:t>
            </w:r>
            <w:r w:rsidRPr="00BF062F">
              <w:rPr>
                <w:sz w:val="24"/>
                <w:szCs w:val="24"/>
              </w:rPr>
              <w:t>тия</w:t>
            </w:r>
          </w:p>
        </w:tc>
      </w:tr>
      <w:tr w:rsidR="00AF2CC1" w:rsidRPr="00BF062F" w:rsidTr="00222BC8">
        <w:trPr>
          <w:cantSplit/>
          <w:trHeight w:val="213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в том числе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998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федерал</w:t>
            </w:r>
            <w:r w:rsidRPr="00BF062F">
              <w:rPr>
                <w:sz w:val="24"/>
                <w:szCs w:val="24"/>
              </w:rPr>
              <w:t>ь</w:t>
            </w:r>
            <w:r w:rsidRPr="00BF062F">
              <w:rPr>
                <w:sz w:val="24"/>
                <w:szCs w:val="24"/>
              </w:rPr>
              <w:t>ный бю</w:t>
            </w:r>
            <w:r w:rsidRPr="00BF062F">
              <w:rPr>
                <w:sz w:val="24"/>
                <w:szCs w:val="24"/>
              </w:rPr>
              <w:t>д</w:t>
            </w:r>
            <w:r w:rsidRPr="00BF062F"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внебю</w:t>
            </w:r>
            <w:r w:rsidRPr="00BF062F">
              <w:rPr>
                <w:sz w:val="24"/>
                <w:szCs w:val="24"/>
              </w:rPr>
              <w:t>д</w:t>
            </w:r>
            <w:r w:rsidRPr="00BF062F">
              <w:rPr>
                <w:sz w:val="24"/>
                <w:szCs w:val="24"/>
              </w:rPr>
              <w:t>жетные и</w:t>
            </w:r>
            <w:r w:rsidRPr="00BF062F">
              <w:rPr>
                <w:sz w:val="24"/>
                <w:szCs w:val="24"/>
              </w:rPr>
              <w:t>с</w:t>
            </w:r>
            <w:r w:rsidRPr="00BF062F">
              <w:rPr>
                <w:sz w:val="24"/>
                <w:szCs w:val="24"/>
              </w:rPr>
              <w:t>точники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2CC1" w:rsidRPr="00BF062F" w:rsidTr="00BF062F">
        <w:trPr>
          <w:trHeight w:val="264"/>
          <w:jc w:val="center"/>
        </w:trPr>
        <w:tc>
          <w:tcPr>
            <w:tcW w:w="15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Ленинского муниципального района»</w:t>
            </w:r>
          </w:p>
        </w:tc>
      </w:tr>
      <w:tr w:rsidR="00AF2CC1" w:rsidRPr="00BF062F" w:rsidTr="00841FB5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1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сельского населения </w:t>
            </w:r>
          </w:p>
        </w:tc>
      </w:tr>
      <w:tr w:rsidR="00AF2CC1" w:rsidRPr="00BF062F" w:rsidTr="00222BC8">
        <w:trPr>
          <w:cantSplit/>
          <w:trHeight w:val="31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06D7B" w:rsidRDefault="00806D7B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D7B" w:rsidRDefault="00806D7B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D7B" w:rsidRPr="00BF062F" w:rsidRDefault="00806D7B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Улучшение 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лищных условий граждан, прож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вающих на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ских территориях, - всего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ции сельских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доступности улучшения 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лищных усл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вий для 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дан, прож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вающих в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местности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3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3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2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3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3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2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2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340E2C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340E2C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41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340E2C" w:rsidP="00340E2C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5533,437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340E2C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960,49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340E2C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2639,501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15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в том числе мол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дых семей и мол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дых специалистов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0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8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1B3D04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1B3D04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55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5533,437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960,49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1B3D04" w:rsidRDefault="00DA612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2639,501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2CC1" w:rsidRPr="00BF062F" w:rsidTr="00841FB5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2.</w:t>
            </w:r>
          </w:p>
        </w:tc>
        <w:tc>
          <w:tcPr>
            <w:tcW w:w="14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AF2CC1" w:rsidRPr="00BF062F" w:rsidTr="00222BC8">
        <w:trPr>
          <w:cantSplit/>
          <w:trHeight w:val="60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2.1.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Реконструкция си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темы водоснабж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ния села 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Заплавное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1288,445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21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40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1288,445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2.2.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Работы по вводу в эксплуатацию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конченного стро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тельством объекта «Газопровод низк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давления по ул. Лесная, ул. Сад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вая, пер. Комб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натский, ул. Сове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ская, ул. Комбина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ская, ул. Кузнечная в с. Маляевка (1 очередь строител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ства)»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Маляевского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 xml:space="preserve">67,64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Увеличение процента газ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фикации нас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ленного пункта с. Маляевка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8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2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88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5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5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19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49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Итого по мер</w:t>
            </w:r>
            <w:r w:rsidRPr="00BF062F">
              <w:rPr>
                <w:sz w:val="24"/>
                <w:szCs w:val="24"/>
              </w:rPr>
              <w:t>о</w:t>
            </w:r>
            <w:r w:rsidRPr="00BF062F">
              <w:rPr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2017</w:t>
            </w:r>
            <w:r w:rsidR="00806D7B">
              <w:rPr>
                <w:sz w:val="24"/>
                <w:szCs w:val="24"/>
              </w:rPr>
              <w:t xml:space="preserve"> </w:t>
            </w:r>
            <w:r w:rsidRPr="00BF062F">
              <w:rPr>
                <w:sz w:val="24"/>
                <w:szCs w:val="24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67,64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841FB5">
        <w:trPr>
          <w:trHeight w:val="26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3.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AF2CC1" w:rsidRPr="00BF062F" w:rsidTr="00841FB5">
        <w:trPr>
          <w:trHeight w:val="2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3.1.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AF2CC1" w:rsidRPr="00BF062F" w:rsidTr="00222BC8">
        <w:trPr>
          <w:trHeight w:val="29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3.1.1.</w:t>
            </w: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FB5" w:rsidRPr="00BF062F" w:rsidRDefault="00841FB5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Сохранение и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становление  ист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рико-культурных памятников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Степновского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ния, ТОС «Стр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ла»</w:t>
            </w: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Содержание памятника и прилегающей территории в надлежащем виде</w:t>
            </w: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5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7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55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C1" w:rsidRPr="00BF062F" w:rsidRDefault="00AF2CC1" w:rsidP="00806D7B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F2CC1" w:rsidRPr="00BF062F" w:rsidTr="00841FB5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4.</w:t>
            </w:r>
          </w:p>
        </w:tc>
        <w:tc>
          <w:tcPr>
            <w:tcW w:w="1421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AF2CC1" w:rsidRPr="00BF062F" w:rsidTr="00222BC8">
        <w:trPr>
          <w:cantSplit/>
          <w:trHeight w:val="40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4.1.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Организация и проведение райо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ных соревнований по традиционным (национальным) видам спорта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соц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альной политике администрации Ленинского м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ниципального района, админ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страции сельских поселений, орг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низации ТОС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Привлечение сельских жит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лей к массов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сти занятиями физической культурой и спортом и 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репление зд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5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49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8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7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04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2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36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cantSplit/>
          <w:trHeight w:val="5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841FB5">
        <w:trPr>
          <w:trHeight w:val="25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Развитие инженерной инфраструктуры на сельских территориях,  газопровод низкого давления по ул. Кузнечная, ул. Колхозная, пер. Восточный, ул. Озерная, ул. Мусы Джалиля с. Маляевка, Ленинский район, Волгоградской обл.</w:t>
            </w:r>
          </w:p>
        </w:tc>
      </w:tr>
      <w:tr w:rsidR="00AF2CC1" w:rsidRPr="00BF062F" w:rsidTr="00841FB5">
        <w:trPr>
          <w:trHeight w:val="25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Развитие газификации на сельских территориях </w:t>
            </w: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5.1.1.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Газопровод низкого давления по ул. Кузнечная, ул. Колхозная, пер. Восточный, ул. Озерная, ул. Мусы Джалиля с. Мал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евка, Ленинский район, </w:t>
            </w:r>
            <w:r w:rsidR="00364D66" w:rsidRPr="00BF062F">
              <w:rPr>
                <w:rFonts w:ascii="Times New Roman" w:hAnsi="Times New Roman"/>
                <w:sz w:val="24"/>
                <w:szCs w:val="24"/>
              </w:rPr>
              <w:t>Волгогра</w:t>
            </w:r>
            <w:r w:rsidR="00364D66"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="00364D66">
              <w:rPr>
                <w:rFonts w:ascii="Times New Roman" w:hAnsi="Times New Roman"/>
                <w:sz w:val="24"/>
                <w:szCs w:val="24"/>
              </w:rPr>
              <w:t>с</w:t>
            </w:r>
            <w:r w:rsidR="00364D66" w:rsidRPr="00BF062F">
              <w:rPr>
                <w:rFonts w:ascii="Times New Roman" w:hAnsi="Times New Roman"/>
                <w:sz w:val="24"/>
                <w:szCs w:val="24"/>
              </w:rPr>
              <w:t>кая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Маляевского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135,574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 xml:space="preserve">135,574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Ввод в эксплу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тацию газопр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вода с. Маляе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ка для газ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снабжения 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селения и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вития инжене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ной инфр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структуры на сельских терр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ториях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4318,27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4318,27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1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4453,844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4318,27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135,574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841FB5">
        <w:trPr>
          <w:trHeight w:val="25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CC1" w:rsidRPr="00BF062F" w:rsidRDefault="00AF2CC1" w:rsidP="00BF062F">
            <w:pPr>
              <w:widowControl w:val="0"/>
              <w:snapToGrid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364D66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Pr="00BF062F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населенных пун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тах с.Царев, с.Солодовка, п.Сарай, п. Нов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стройка Царевского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Царевского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66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Царе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364D66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275,00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мест накопления ТКО в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тах п. Путь Ильича, п. Тракторострой Ильичевского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поселения Ленинского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Ильичевского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Иль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чевского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6.3.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Бахтияровка Ба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тияровского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поселения Ленинского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Бахтияро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в с. Бахтияровка Бахтияровского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6.4.</w:t>
            </w: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Колобовка Кол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бовского сельского поселения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Колобовского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в с. Колобовка 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лобовского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56,25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Создание спорти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ной площадки по адресу: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Волгоградская обл., Ленинский р-н, с. Заплавное, ул. Со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хозная, 21а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вий для укре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здоровья подрастающего поколения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190,00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6.6.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поселке Рассвет Рассветинского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Рассветинск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сельского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41FB5" w:rsidRPr="00BF062F" w:rsidRDefault="00841FB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светинского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6.7.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ули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освещения 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 Бахтияровка Бахтияровского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Бахтияро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Ба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тияровского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1B068E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190,00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6.8.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Pr="00BF062F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щеб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ночного покрытия дорог общего пол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зования по улицам Л.Чайкиной, Гаг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рина, К.</w:t>
            </w:r>
            <w:r w:rsidR="0036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Маркса, Подгорная, Халт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рина в селе Бахти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ровка Бахтияро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Бахтияро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64D66" w:rsidRDefault="00364D66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Pr="00BF062F" w:rsidRDefault="00364D66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Ба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тияровского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562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66" w:rsidRPr="00BF062F" w:rsidRDefault="00364D66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453,75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6.9.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троту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ра по пер. Свердл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ва, ул. Л.Чайкиной, ул. Лермонтова в селе Бахтияровка Бахтияровского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Бахтияро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Ба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тияровского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6.10.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фас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да здания админ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страции Бахтияро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068E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по адресу: ул. К.</w:t>
            </w:r>
            <w:r w:rsidR="001B068E" w:rsidRPr="001B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р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кса, 41, с. Бахти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ровка, Ленинский муниципальный район, Волгогра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министрации Л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ция Бахтияро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68E">
              <w:rPr>
                <w:rFonts w:ascii="Times New Roman" w:hAnsi="Times New Roman"/>
                <w:sz w:val="24"/>
                <w:szCs w:val="24"/>
              </w:rPr>
              <w:lastRenderedPageBreak/>
              <w:t>ского сельского поселения</w:t>
            </w:r>
          </w:p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Ба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тияровского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6.11.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Устройство общ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ственного колодца в пос. Восьмое марта Заплавне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го муниципального района Волгогра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68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14223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068E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6.12.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8E" w:rsidRDefault="001B068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8E" w:rsidRPr="00BF062F" w:rsidRDefault="001B068E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Реконструкция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мятника землякам, не вернувшимся с полей сражения по адресу: ул. Совхо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ная, 21, с. Запла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ное, Ленинский муниципальный район,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B068E" w:rsidRDefault="001B068E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B068E" w:rsidRDefault="001B068E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B068E" w:rsidRPr="00BF062F" w:rsidRDefault="001B068E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601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6.13.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мест накопления ТКО в Заплавненском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нии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ритории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6.14.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Ремонт фасада зд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МКУК «З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плавненский СЦКД «Родина» по адр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су: ул. Совхозная, 21, с. Заплавное, Ленинский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ципальный район, Волгоградская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250,00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6.15.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Организация пеш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ходных коммун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каций: аллеи по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ресу: ул. Совхо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ная, 21, с. Запла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ное, Ленинский муниципальный район,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Заплавне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З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плавненского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6.16.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пеш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ходной дорожки к зданию МКУК «Колобовский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ЦКД» по адресу ул. Пушкина, 5, с. 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лобовка,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ский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ный район,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Колобовского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Кол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бовского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6.17.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Маляевка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Маляевского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887,50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221,88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44,37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Мал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887,50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221,88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44,37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6.18.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щеб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ночного покрытия дорог общего пол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зования по ул. Школьная, ул. Ключевая, ул. Ко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хозная в п. Путь Ильича, ул. Ленина в поселке Тракт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рострой Ильиче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селения Ленинск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Ильичевского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Иль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чевского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250,00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6.19.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с. Покровка, п. Степана Разина Покровского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поселения Ленинского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района Волгоградской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Покровского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кровского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1738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125,00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6.20.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ули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освещения в п. Рассвет Рассв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тинского сельского поселения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Рассветинск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сельского 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14223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светинского сельского пос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0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6.21.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Устройство мест накопления ТКО в п. Степной Сте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новского сельского поселения Лени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Степновского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14223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Сте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новского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 района Во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гоградской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AF2CC1" w:rsidRPr="00BF062F" w:rsidTr="00222BC8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2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6</w:t>
            </w:r>
            <w:r w:rsidRPr="00AE4265">
              <w:rPr>
                <w:sz w:val="24"/>
                <w:szCs w:val="24"/>
              </w:rPr>
              <w:t>.22.</w:t>
            </w:r>
          </w:p>
          <w:p w:rsidR="00AE4265" w:rsidRDefault="00AE4265" w:rsidP="00BF062F">
            <w:pPr>
              <w:widowControl w:val="0"/>
              <w:rPr>
                <w:sz w:val="24"/>
                <w:szCs w:val="24"/>
              </w:rPr>
            </w:pPr>
          </w:p>
          <w:p w:rsidR="00AE4265" w:rsidRDefault="00AE4265" w:rsidP="00BF062F">
            <w:pPr>
              <w:widowControl w:val="0"/>
              <w:rPr>
                <w:sz w:val="24"/>
                <w:szCs w:val="24"/>
              </w:rPr>
            </w:pPr>
          </w:p>
          <w:p w:rsidR="00AE4265" w:rsidRDefault="00AE4265" w:rsidP="00BF062F">
            <w:pPr>
              <w:widowControl w:val="0"/>
              <w:rPr>
                <w:sz w:val="24"/>
                <w:szCs w:val="24"/>
              </w:rPr>
            </w:pPr>
          </w:p>
          <w:p w:rsidR="00AE4265" w:rsidRDefault="00AE4265" w:rsidP="00BF062F">
            <w:pPr>
              <w:widowControl w:val="0"/>
              <w:rPr>
                <w:sz w:val="24"/>
                <w:szCs w:val="24"/>
              </w:rPr>
            </w:pPr>
          </w:p>
          <w:p w:rsidR="00AE4265" w:rsidRDefault="00AE4265" w:rsidP="00BF062F">
            <w:pPr>
              <w:widowControl w:val="0"/>
              <w:rPr>
                <w:sz w:val="24"/>
                <w:szCs w:val="24"/>
              </w:rPr>
            </w:pPr>
          </w:p>
          <w:p w:rsidR="00AE4265" w:rsidRPr="00BF062F" w:rsidRDefault="00AE4265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ули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ного освещения с. Царев Царевского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Ленинского муниципального района Волгогра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администр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ция Царевского сельского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E4265" w:rsidRPr="00BF062F" w:rsidRDefault="00AE4265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14223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уровня благ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устройства те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ритории Царе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ского сельского поселения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ниципального района Волг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градской обла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AF2CC1" w:rsidRPr="00BF062F" w:rsidTr="00222BC8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31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70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D02D5C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D" w:rsidRPr="00BF062F" w:rsidTr="00D02D5C">
        <w:trPr>
          <w:trHeight w:val="879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C3179D" w:rsidRPr="00BF062F" w:rsidRDefault="00C3179D" w:rsidP="007042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A86AB8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>Ремонт входных групп здания МКУК «Запла</w:t>
            </w:r>
            <w:r w:rsidR="00B86292" w:rsidRPr="00A86A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86292" w:rsidRPr="00A86AB8">
              <w:rPr>
                <w:rFonts w:ascii="Times New Roman" w:hAnsi="Times New Roman"/>
                <w:b/>
                <w:sz w:val="24"/>
                <w:szCs w:val="24"/>
              </w:rPr>
              <w:t>ненский</w:t>
            </w: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 xml:space="preserve"> СЦКД «Родина»  по ул. Совхозная, 21 с. Заплавное Лени</w:t>
            </w: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>ского муниц</w:t>
            </w: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6AB8">
              <w:rPr>
                <w:rFonts w:ascii="Times New Roman" w:hAnsi="Times New Roman"/>
                <w:b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70420A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отдел по сельскому хозя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ству и продовол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ствию админис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рации Ленинского муниципального района</w:t>
            </w:r>
          </w:p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B86292">
            <w:pPr>
              <w:pStyle w:val="a5"/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Повышение уровня благ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 Заплав</w:t>
            </w:r>
            <w:r w:rsidR="00B86292">
              <w:rPr>
                <w:rFonts w:ascii="Times New Roman" w:hAnsi="Times New Roman"/>
                <w:b/>
                <w:sz w:val="24"/>
                <w:szCs w:val="24"/>
              </w:rPr>
              <w:t>ненск</w:t>
            </w:r>
            <w:r w:rsidR="00B862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86292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Л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нинского м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ниципального района Волг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градской о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3179D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</w:tr>
      <w:tr w:rsidR="00C3179D" w:rsidRPr="00BF062F" w:rsidTr="00D02D5C">
        <w:trPr>
          <w:trHeight w:val="679"/>
          <w:jc w:val="center"/>
        </w:trPr>
        <w:tc>
          <w:tcPr>
            <w:tcW w:w="92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179D" w:rsidRDefault="00C3179D" w:rsidP="0070420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70420A" w:rsidRDefault="00C3179D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70420A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79D" w:rsidRPr="00BF062F" w:rsidTr="00B91BBA">
        <w:trPr>
          <w:trHeight w:val="679"/>
          <w:jc w:val="center"/>
        </w:trPr>
        <w:tc>
          <w:tcPr>
            <w:tcW w:w="92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179D" w:rsidRDefault="00C3179D" w:rsidP="0070420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70420A" w:rsidRDefault="00C3179D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70420A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79D" w:rsidRPr="00BF062F" w:rsidTr="00B91BBA">
        <w:trPr>
          <w:trHeight w:val="9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179D" w:rsidRPr="00BF062F" w:rsidRDefault="00C3179D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D02D5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62,50</w:t>
            </w:r>
          </w:p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посел</w:t>
            </w: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C3179D" w:rsidRDefault="00C3179D" w:rsidP="00C3179D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9D" w:rsidRPr="00BF062F" w:rsidRDefault="00C3179D" w:rsidP="00BF062F">
            <w:pPr>
              <w:pStyle w:val="a5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CC1" w:rsidRPr="00BF062F" w:rsidTr="00841FB5">
        <w:trPr>
          <w:trHeight w:val="9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7.</w:t>
            </w:r>
          </w:p>
        </w:tc>
        <w:tc>
          <w:tcPr>
            <w:tcW w:w="142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привлекательности сельской местности для трудовой деятельности</w:t>
            </w: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7.1.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созд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нию рабочих мест на селе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скому хозяйству и продовольствию администрации Ленинского м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Создание раб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чих мест на 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0 ,00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2017-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BF062F">
        <w:trPr>
          <w:trHeight w:val="96"/>
          <w:jc w:val="center"/>
        </w:trPr>
        <w:tc>
          <w:tcPr>
            <w:tcW w:w="15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8.Организация водоснабжения населения</w:t>
            </w: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8.1.</w:t>
            </w: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2CC1" w:rsidRPr="00BF062F" w:rsidRDefault="00AF2CC1" w:rsidP="00BF06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</w:t>
            </w: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насел</w:t>
            </w: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ния: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ние иных межбю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жетных трансфе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тов из бюджетов муниципальных районов бюджетам сельских посел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ний, входящих в состав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пальных районов, органам местного самоуправления которых по согл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шению передано осуществление ча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ти полномочий по решению вопросов местного значения по организации 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доснабжения нас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ления, в целях 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ганизации  вод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снабжения насел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 путем приобр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тения оборудов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ния, разработки проектной док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ментации для 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конструкции си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тем водоснабж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 xml:space="preserve">ния, выполнения работ по монтажу </w:t>
            </w: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 приобретение сп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циализированной техники для подв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за воды населению; пополнение иску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ственных водоемов водой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AE426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отдел по сельскому хозя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ству и продовол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ствию админис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рации Ленинского муниципального района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2404,444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240,444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11434,50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1270,50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AE4265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65">
              <w:rPr>
                <w:rFonts w:ascii="Times New Roman" w:hAnsi="Times New Roman"/>
                <w:sz w:val="24"/>
                <w:szCs w:val="24"/>
              </w:rPr>
              <w:t>3010,71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AE4265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AE4265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65">
              <w:rPr>
                <w:rFonts w:ascii="Times New Roman" w:hAnsi="Times New Roman"/>
                <w:sz w:val="24"/>
                <w:szCs w:val="24"/>
              </w:rPr>
              <w:t>2705,00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AE4265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65">
              <w:rPr>
                <w:rFonts w:ascii="Times New Roman" w:hAnsi="Times New Roman"/>
                <w:sz w:val="24"/>
                <w:szCs w:val="24"/>
              </w:rPr>
              <w:t>305,71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AE4265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332,62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332,62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0 ,00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332,62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332,62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18785,394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16303,50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9B0FC9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2481,894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BF062F">
        <w:trPr>
          <w:trHeight w:val="96"/>
          <w:jc w:val="center"/>
        </w:trPr>
        <w:tc>
          <w:tcPr>
            <w:tcW w:w="1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9.Содержание объектов благоустройства сельских поселений</w:t>
            </w: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  <w:r w:rsidRPr="00BF062F">
              <w:rPr>
                <w:sz w:val="24"/>
                <w:szCs w:val="24"/>
              </w:rPr>
              <w:t>9.1.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Содержание объе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тов благоустройс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AE4265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Отдел по жизн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обеспечению 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министрации  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нинского мун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она, отдел по сельскому хозя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й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ству и продовол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ствию админис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т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рации Ленинского муниципального района</w:t>
            </w:r>
          </w:p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3857,80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3857,80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объектов бл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гоустройства</w:t>
            </w: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101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16754,20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16754,20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мер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приятию: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C1" w:rsidRPr="00BF062F" w:rsidTr="00222BC8">
        <w:trPr>
          <w:trHeight w:val="9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</w:t>
            </w:r>
            <w:r w:rsidRPr="00BF062F">
              <w:rPr>
                <w:rFonts w:ascii="Times New Roman" w:hAnsi="Times New Roman"/>
                <w:sz w:val="24"/>
                <w:szCs w:val="24"/>
              </w:rPr>
              <w:t>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BF062F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2F">
              <w:rPr>
                <w:rFonts w:ascii="Times New Roman" w:hAnsi="Times New Roman"/>
                <w:sz w:val="24"/>
                <w:szCs w:val="24"/>
              </w:rPr>
              <w:t>2017-2025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65415,753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7457,41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48262,549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CC1" w:rsidRPr="001B3D04" w:rsidRDefault="00B578B2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2679,534</w:t>
            </w:r>
            <w:r w:rsidR="00AF2CC1" w:rsidRPr="001B3D04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</w:p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бюджет 3810,889</w:t>
            </w:r>
            <w:r w:rsidR="00B578B2" w:rsidRPr="001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0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AF2CC1" w:rsidRPr="001B3D04" w:rsidRDefault="00AF2CC1" w:rsidP="00BF062F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1" w:rsidRPr="001B3D04" w:rsidRDefault="00DA612E" w:rsidP="00B578B2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3205,3</w:t>
            </w:r>
            <w:r w:rsidR="00B578B2" w:rsidRPr="001B3D04">
              <w:rPr>
                <w:rFonts w:ascii="Times New Roman" w:hAnsi="Times New Roman"/>
                <w:sz w:val="24"/>
                <w:szCs w:val="24"/>
              </w:rPr>
              <w:t>7</w:t>
            </w:r>
            <w:r w:rsidRPr="001B3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CC1" w:rsidRPr="00BF062F" w:rsidRDefault="00AF2CC1" w:rsidP="00BF062F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235" w:rsidRDefault="00142235" w:rsidP="00AF2CC1">
      <w:pPr>
        <w:pStyle w:val="a5"/>
        <w:widowControl w:val="0"/>
        <w:shd w:val="clear" w:color="auto" w:fill="FFFFFF"/>
        <w:rPr>
          <w:rFonts w:ascii="Times New Roman" w:hAnsi="Times New Roman"/>
          <w:sz w:val="24"/>
        </w:rPr>
      </w:pPr>
    </w:p>
    <w:p w:rsidR="00142235" w:rsidRDefault="00142235" w:rsidP="00AF2CC1">
      <w:pPr>
        <w:pStyle w:val="a5"/>
        <w:widowControl w:val="0"/>
        <w:shd w:val="clear" w:color="auto" w:fill="FFFFFF"/>
        <w:rPr>
          <w:rFonts w:ascii="Times New Roman" w:hAnsi="Times New Roman"/>
          <w:sz w:val="24"/>
        </w:rPr>
      </w:pPr>
    </w:p>
    <w:p w:rsidR="00A86AB8" w:rsidRDefault="00A86AB8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</w:p>
    <w:p w:rsidR="00A86AB8" w:rsidRDefault="00A86AB8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</w:p>
    <w:p w:rsidR="00A86AB8" w:rsidRDefault="00A86AB8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</w:p>
    <w:p w:rsidR="00A86AB8" w:rsidRDefault="00A86AB8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</w:p>
    <w:p w:rsidR="00A86AB8" w:rsidRDefault="00A86AB8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</w:p>
    <w:p w:rsidR="00AF2CC1" w:rsidRPr="00A60C3E" w:rsidRDefault="00AF2CC1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  <w:r w:rsidRPr="00A60C3E">
        <w:rPr>
          <w:rFonts w:ascii="Times New Roman" w:hAnsi="Times New Roman"/>
          <w:sz w:val="24"/>
        </w:rPr>
        <w:t xml:space="preserve">ФОРМА 3 </w:t>
      </w:r>
    </w:p>
    <w:p w:rsidR="00AF2CC1" w:rsidRPr="00A60C3E" w:rsidRDefault="00AF2CC1" w:rsidP="0067507F">
      <w:pPr>
        <w:pStyle w:val="a5"/>
        <w:widowControl w:val="0"/>
        <w:shd w:val="clear" w:color="auto" w:fill="FFFFFF"/>
        <w:ind w:left="9923"/>
        <w:rPr>
          <w:rFonts w:ascii="Times New Roman" w:hAnsi="Times New Roman"/>
          <w:sz w:val="24"/>
        </w:rPr>
      </w:pPr>
      <w:r w:rsidRPr="00A60C3E">
        <w:rPr>
          <w:rFonts w:ascii="Times New Roman" w:hAnsi="Times New Roman"/>
          <w:sz w:val="24"/>
        </w:rPr>
        <w:t>к муниципальной программе «Комплексное развитие сельских территорий Ленинского муниципального района», утвержденной п</w:t>
      </w:r>
      <w:r w:rsidRPr="00A60C3E">
        <w:rPr>
          <w:rFonts w:ascii="Times New Roman" w:hAnsi="Times New Roman"/>
          <w:sz w:val="24"/>
        </w:rPr>
        <w:t>о</w:t>
      </w:r>
      <w:r w:rsidRPr="00A60C3E">
        <w:rPr>
          <w:rFonts w:ascii="Times New Roman" w:hAnsi="Times New Roman"/>
          <w:sz w:val="24"/>
        </w:rPr>
        <w:t xml:space="preserve">становлением администрации Ленинского муниципального района </w:t>
      </w:r>
      <w:r w:rsidRPr="00A60C3E">
        <w:rPr>
          <w:rFonts w:ascii="Times New Roman" w:hAnsi="Times New Roman"/>
          <w:sz w:val="24"/>
          <w:szCs w:val="24"/>
        </w:rPr>
        <w:t>от 19.10.2016 № 472</w:t>
      </w:r>
      <w:r w:rsidRPr="00A60C3E">
        <w:rPr>
          <w:rFonts w:ascii="Times New Roman" w:hAnsi="Times New Roman"/>
          <w:sz w:val="24"/>
        </w:rPr>
        <w:t xml:space="preserve">  </w:t>
      </w:r>
    </w:p>
    <w:p w:rsidR="00AF2CC1" w:rsidRPr="00267AC8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b/>
          <w:color w:val="000000"/>
          <w:szCs w:val="24"/>
        </w:rPr>
      </w:pPr>
    </w:p>
    <w:p w:rsidR="00AF2CC1" w:rsidRPr="00A60C3E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60C3E">
        <w:rPr>
          <w:rFonts w:ascii="Times New Roman" w:hAnsi="Times New Roman"/>
          <w:b/>
          <w:color w:val="000000"/>
          <w:sz w:val="28"/>
          <w:szCs w:val="24"/>
        </w:rPr>
        <w:t>РЕСУРСНОЕ ОБЕСПЕЧЕНИЕ</w:t>
      </w:r>
    </w:p>
    <w:p w:rsidR="00474421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color w:val="000000"/>
          <w:sz w:val="28"/>
          <w:szCs w:val="24"/>
        </w:rPr>
      </w:pPr>
      <w:r w:rsidRPr="00A60C3E">
        <w:rPr>
          <w:rFonts w:ascii="Times New Roman" w:hAnsi="Times New Roman"/>
          <w:color w:val="000000"/>
          <w:sz w:val="28"/>
          <w:szCs w:val="24"/>
        </w:rPr>
        <w:t xml:space="preserve">муниципальной программы Ленинского муниципального района за счет средств, привлеченных </w:t>
      </w:r>
    </w:p>
    <w:p w:rsidR="00474421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color w:val="000000"/>
          <w:sz w:val="28"/>
          <w:szCs w:val="24"/>
        </w:rPr>
      </w:pPr>
      <w:r w:rsidRPr="00A60C3E">
        <w:rPr>
          <w:rFonts w:ascii="Times New Roman" w:hAnsi="Times New Roman"/>
          <w:color w:val="000000"/>
          <w:sz w:val="28"/>
          <w:szCs w:val="24"/>
        </w:rPr>
        <w:t xml:space="preserve">из различных источников финансирования «Комплексное развитие сельских территорий </w:t>
      </w:r>
    </w:p>
    <w:p w:rsidR="00AF2CC1" w:rsidRPr="00A60C3E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A60C3E">
        <w:rPr>
          <w:rFonts w:ascii="Times New Roman" w:hAnsi="Times New Roman"/>
          <w:color w:val="000000"/>
          <w:sz w:val="28"/>
          <w:szCs w:val="24"/>
        </w:rPr>
        <w:t>Ленинского муниципального района»</w:t>
      </w:r>
      <w:r w:rsidRPr="00A60C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CC1" w:rsidRPr="00A60C3E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 w:rsidRPr="00A60C3E">
        <w:rPr>
          <w:rFonts w:ascii="Times New Roman" w:hAnsi="Times New Roman"/>
          <w:color w:val="000000"/>
          <w:sz w:val="24"/>
          <w:szCs w:val="24"/>
        </w:rPr>
        <w:t>(в редакции постановлений от 26.12.2016 № 582, от 31.01.2017 № 31, от 31.03.2017 № 146, от № 221, от 24.07.2017 № 339, от 23.10.2017 № 517, от 14.12.2017 № 604, от 28.12.2017 № 656, от 18.04.2018 № 197, от 04.06.2018 № 299</w:t>
      </w:r>
      <w:r w:rsidRPr="00A60C3E">
        <w:rPr>
          <w:rFonts w:ascii="Times New Roman" w:hAnsi="Times New Roman"/>
          <w:sz w:val="24"/>
          <w:szCs w:val="26"/>
        </w:rPr>
        <w:t xml:space="preserve">, </w:t>
      </w:r>
      <w:r w:rsidRPr="00A60C3E">
        <w:rPr>
          <w:rFonts w:ascii="Times New Roman" w:hAnsi="Times New Roman"/>
          <w:color w:val="000000"/>
          <w:sz w:val="24"/>
          <w:szCs w:val="28"/>
        </w:rPr>
        <w:t>от 27.12.2018 № 718, от 17.01.2019 № 26, от 14.05.2019 № 209, от 24.07.2019 № 354, от 30.12.2019 № 747</w:t>
      </w:r>
      <w:r w:rsidRPr="00A60C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0C3E">
        <w:rPr>
          <w:rFonts w:ascii="Times New Roman" w:hAnsi="Times New Roman"/>
          <w:bCs/>
          <w:color w:val="000000"/>
          <w:sz w:val="24"/>
          <w:szCs w:val="24"/>
        </w:rPr>
        <w:t xml:space="preserve">от 09.04.2020 № 159, </w:t>
      </w:r>
      <w:r w:rsidRPr="00A60C3E">
        <w:rPr>
          <w:rFonts w:ascii="Times New Roman" w:hAnsi="Times New Roman"/>
          <w:color w:val="000000"/>
          <w:sz w:val="24"/>
          <w:szCs w:val="24"/>
        </w:rPr>
        <w:t>от 06.05.2020 №</w:t>
      </w:r>
      <w:r w:rsidRPr="00A60C3E">
        <w:rPr>
          <w:rFonts w:ascii="Times New Roman" w:hAnsi="Times New Roman"/>
          <w:color w:val="000000"/>
          <w:sz w:val="24"/>
          <w:szCs w:val="28"/>
        </w:rPr>
        <w:t xml:space="preserve"> 213</w:t>
      </w:r>
      <w:r w:rsidRPr="00A60C3E">
        <w:rPr>
          <w:rFonts w:ascii="Times New Roman" w:hAnsi="Times New Roman"/>
          <w:color w:val="000000"/>
          <w:sz w:val="24"/>
        </w:rPr>
        <w:t xml:space="preserve">, </w:t>
      </w:r>
      <w:r w:rsidRPr="00A60C3E">
        <w:rPr>
          <w:rFonts w:ascii="Times New Roman" w:hAnsi="Times New Roman"/>
          <w:bCs/>
          <w:sz w:val="24"/>
        </w:rPr>
        <w:t>от 03.08.2020 № 347, от 25.12.2020  № 638, от 15.06.2021 № 321,от №</w:t>
      </w:r>
      <w:r>
        <w:rPr>
          <w:rFonts w:ascii="Times New Roman" w:hAnsi="Times New Roman"/>
          <w:bCs/>
          <w:sz w:val="24"/>
        </w:rPr>
        <w:t xml:space="preserve">29.12.2021 №676, от 04.03.2022 № 101, от 05.04.2022 №177, от </w:t>
      </w:r>
      <w:r w:rsidR="00267AC8">
        <w:rPr>
          <w:rFonts w:ascii="Times New Roman" w:hAnsi="Times New Roman"/>
          <w:bCs/>
          <w:sz w:val="24"/>
        </w:rPr>
        <w:t xml:space="preserve">01.11.2022 </w:t>
      </w:r>
      <w:r>
        <w:rPr>
          <w:rFonts w:ascii="Times New Roman" w:hAnsi="Times New Roman"/>
          <w:bCs/>
          <w:sz w:val="24"/>
        </w:rPr>
        <w:t>№</w:t>
      </w:r>
      <w:r w:rsidR="00267AC8">
        <w:rPr>
          <w:rFonts w:ascii="Times New Roman" w:hAnsi="Times New Roman"/>
          <w:bCs/>
          <w:sz w:val="24"/>
        </w:rPr>
        <w:t xml:space="preserve"> 60</w:t>
      </w:r>
      <w:r w:rsidR="00474421">
        <w:rPr>
          <w:rFonts w:ascii="Times New Roman" w:hAnsi="Times New Roman"/>
          <w:bCs/>
          <w:sz w:val="24"/>
        </w:rPr>
        <w:t>3</w:t>
      </w:r>
      <w:r w:rsidR="00B578B2">
        <w:rPr>
          <w:rFonts w:ascii="Times New Roman" w:hAnsi="Times New Roman"/>
          <w:bCs/>
          <w:sz w:val="24"/>
        </w:rPr>
        <w:t xml:space="preserve">, от № </w:t>
      </w:r>
      <w:r w:rsidRPr="00A60C3E">
        <w:rPr>
          <w:rFonts w:ascii="Times New Roman" w:hAnsi="Times New Roman"/>
          <w:color w:val="000000"/>
          <w:sz w:val="24"/>
        </w:rPr>
        <w:t>)</w:t>
      </w:r>
    </w:p>
    <w:p w:rsidR="00AF2CC1" w:rsidRPr="0067507F" w:rsidRDefault="00AF2CC1" w:rsidP="00AF2CC1">
      <w:pPr>
        <w:pStyle w:val="a5"/>
        <w:widowControl w:val="0"/>
        <w:shd w:val="clear" w:color="auto" w:fill="FFFFFF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15124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6"/>
        <w:gridCol w:w="1559"/>
        <w:gridCol w:w="2694"/>
        <w:gridCol w:w="1275"/>
        <w:gridCol w:w="1560"/>
        <w:gridCol w:w="1332"/>
        <w:gridCol w:w="1361"/>
        <w:gridCol w:w="1417"/>
        <w:gridCol w:w="1790"/>
      </w:tblGrid>
      <w:tr w:rsidR="00AF2CC1" w:rsidRPr="00A60C3E" w:rsidTr="00267AC8">
        <w:trPr>
          <w:jc w:val="center"/>
        </w:trPr>
        <w:tc>
          <w:tcPr>
            <w:tcW w:w="2136" w:type="dxa"/>
            <w:vMerge w:val="restart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vMerge w:val="restart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ответственного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исполнителя,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соисполнителя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735" w:type="dxa"/>
            <w:gridSpan w:val="6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F2CC1" w:rsidRPr="00A60C3E" w:rsidTr="00267AC8">
        <w:trPr>
          <w:jc w:val="center"/>
        </w:trPr>
        <w:tc>
          <w:tcPr>
            <w:tcW w:w="2136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60" w:type="dxa"/>
            <w:gridSpan w:val="5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0C3E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C3E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32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1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790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tcBorders>
              <w:bottom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2CC1" w:rsidRPr="00A60C3E" w:rsidTr="00267AC8">
        <w:trPr>
          <w:jc w:val="center"/>
        </w:trPr>
        <w:tc>
          <w:tcPr>
            <w:tcW w:w="15124" w:type="dxa"/>
            <w:gridSpan w:val="9"/>
            <w:tcBorders>
              <w:bottom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3E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сельских территорий Ленинского муниципального района»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  <w:p w:rsidR="00AF2CC1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F2CC1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07F" w:rsidRDefault="0067507F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507F" w:rsidRPr="00A60C3E" w:rsidRDefault="0067507F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694" w:type="dxa"/>
            <w:vMerge w:val="restart"/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Отдел по сельскому х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зяйству и продовольс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вию, отдел  жизнеобе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печения, отдел по с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циальной политике а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министрации Лени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0070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района, администрации сельских поселений, </w:t>
            </w:r>
            <w:r w:rsidRPr="00AE0070">
              <w:rPr>
                <w:rFonts w:ascii="Times New Roman" w:hAnsi="Times New Roman"/>
                <w:sz w:val="24"/>
                <w:szCs w:val="24"/>
              </w:rPr>
              <w:lastRenderedPageBreak/>
              <w:t>ТОСы</w:t>
            </w:r>
          </w:p>
        </w:tc>
        <w:tc>
          <w:tcPr>
            <w:tcW w:w="1275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lastRenderedPageBreak/>
              <w:t>12162,01</w:t>
            </w:r>
          </w:p>
        </w:tc>
        <w:tc>
          <w:tcPr>
            <w:tcW w:w="1560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332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361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92,64</w:t>
            </w:r>
          </w:p>
        </w:tc>
        <w:tc>
          <w:tcPr>
            <w:tcW w:w="1417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790" w:type="dxa"/>
            <w:shd w:val="clear" w:color="auto" w:fill="FFFFFF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vMerge/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12021,436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1288,445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140,574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135,574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694" w:type="dxa"/>
            <w:vMerge/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3453,389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</w:tr>
      <w:tr w:rsidR="00AF2CC1" w:rsidRPr="00A60C3E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60C3E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vMerge/>
          </w:tcPr>
          <w:p w:rsidR="00AF2CC1" w:rsidRPr="00AE0070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3453,389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AF2CC1" w:rsidRPr="003A3EA2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2"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</w:tr>
      <w:tr w:rsidR="00AF2CC1" w:rsidRPr="001B3D04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50050,354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44440,72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AF2CC1" w:rsidRPr="001B3D04" w:rsidRDefault="003D03EC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2581,894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2449,37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578,37</w:t>
            </w:r>
          </w:p>
        </w:tc>
      </w:tr>
      <w:tr w:rsidR="00AF2CC1" w:rsidRPr="001B3D04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11382,714</w:t>
            </w:r>
          </w:p>
        </w:tc>
        <w:tc>
          <w:tcPr>
            <w:tcW w:w="156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9730,27</w:t>
            </w:r>
          </w:p>
        </w:tc>
        <w:tc>
          <w:tcPr>
            <w:tcW w:w="1361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260,444</w:t>
            </w:r>
          </w:p>
        </w:tc>
        <w:tc>
          <w:tcPr>
            <w:tcW w:w="1417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1086,25</w:t>
            </w:r>
          </w:p>
        </w:tc>
        <w:tc>
          <w:tcPr>
            <w:tcW w:w="179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305,75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65E8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267AC8" w:rsidRDefault="00B578B2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17907,49</w:t>
            </w:r>
          </w:p>
        </w:tc>
        <w:tc>
          <w:tcPr>
            <w:tcW w:w="1560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color w:val="000000"/>
                <w:sz w:val="24"/>
                <w:szCs w:val="24"/>
              </w:rPr>
              <w:t>15076,25</w:t>
            </w:r>
          </w:p>
        </w:tc>
        <w:tc>
          <w:tcPr>
            <w:tcW w:w="1361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color w:val="000000"/>
                <w:sz w:val="24"/>
                <w:szCs w:val="24"/>
              </w:rPr>
              <w:t>1270,50</w:t>
            </w:r>
          </w:p>
        </w:tc>
        <w:tc>
          <w:tcPr>
            <w:tcW w:w="1417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color w:val="000000"/>
                <w:sz w:val="24"/>
                <w:szCs w:val="24"/>
              </w:rPr>
              <w:t>1300,62</w:t>
            </w:r>
          </w:p>
        </w:tc>
        <w:tc>
          <w:tcPr>
            <w:tcW w:w="1790" w:type="dxa"/>
            <w:shd w:val="clear" w:color="auto" w:fill="FFFFFF"/>
          </w:tcPr>
          <w:p w:rsidR="00AF2CC1" w:rsidRPr="00965E8C" w:rsidRDefault="00AF2CC1" w:rsidP="00B578B2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color w:val="000000"/>
                <w:sz w:val="24"/>
                <w:szCs w:val="24"/>
              </w:rPr>
              <w:t>260,1</w:t>
            </w:r>
            <w:r w:rsidR="00B578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65E8C">
              <w:rPr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6888,51</w:t>
            </w:r>
          </w:p>
        </w:tc>
        <w:tc>
          <w:tcPr>
            <w:tcW w:w="1560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6562,80</w:t>
            </w:r>
          </w:p>
        </w:tc>
        <w:tc>
          <w:tcPr>
            <w:tcW w:w="1361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325,71</w:t>
            </w:r>
          </w:p>
        </w:tc>
        <w:tc>
          <w:tcPr>
            <w:tcW w:w="1417" w:type="dxa"/>
            <w:shd w:val="clear" w:color="auto" w:fill="FFFFFF"/>
          </w:tcPr>
          <w:p w:rsidR="00AF2CC1" w:rsidRPr="00267AC8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C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shd w:val="clear" w:color="auto" w:fill="FFFFFF"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65E8C">
              <w:rPr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4901,42</w:t>
            </w:r>
          </w:p>
        </w:tc>
        <w:tc>
          <w:tcPr>
            <w:tcW w:w="156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4473,80</w:t>
            </w:r>
          </w:p>
        </w:tc>
        <w:tc>
          <w:tcPr>
            <w:tcW w:w="1361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352,62</w:t>
            </w:r>
          </w:p>
        </w:tc>
        <w:tc>
          <w:tcPr>
            <w:tcW w:w="1417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790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12,50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65E8C">
              <w:rPr>
                <w:sz w:val="24"/>
                <w:szCs w:val="24"/>
              </w:rPr>
              <w:t>2024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4651,42</w:t>
            </w:r>
          </w:p>
        </w:tc>
        <w:tc>
          <w:tcPr>
            <w:tcW w:w="156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361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352,62</w:t>
            </w:r>
          </w:p>
        </w:tc>
        <w:tc>
          <w:tcPr>
            <w:tcW w:w="1417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2CC1" w:rsidRPr="00965E8C" w:rsidRDefault="00AF2CC1" w:rsidP="005C0A50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965E8C">
              <w:rPr>
                <w:sz w:val="24"/>
                <w:szCs w:val="24"/>
              </w:rPr>
              <w:t>2025 год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4318,80</w:t>
            </w:r>
          </w:p>
        </w:tc>
        <w:tc>
          <w:tcPr>
            <w:tcW w:w="156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4298,80</w:t>
            </w:r>
          </w:p>
        </w:tc>
        <w:tc>
          <w:tcPr>
            <w:tcW w:w="1361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shd w:val="clear" w:color="auto" w:fill="FFFFFF"/>
          </w:tcPr>
          <w:p w:rsidR="00AF2CC1" w:rsidRPr="001B3D04" w:rsidRDefault="00416987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F2CC1" w:rsidRPr="00965E8C" w:rsidTr="00416987">
        <w:trPr>
          <w:jc w:val="center"/>
        </w:trPr>
        <w:tc>
          <w:tcPr>
            <w:tcW w:w="2136" w:type="dxa"/>
            <w:tcBorders>
              <w:top w:val="single" w:sz="4" w:space="0" w:color="auto"/>
            </w:tcBorders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965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E8C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965E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5E8C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8C">
              <w:rPr>
                <w:rFonts w:ascii="Times New Roman" w:hAnsi="Times New Roman"/>
                <w:bCs/>
                <w:sz w:val="24"/>
                <w:szCs w:val="24"/>
              </w:rPr>
              <w:t>2017-2025 годы</w:t>
            </w:r>
          </w:p>
        </w:tc>
        <w:tc>
          <w:tcPr>
            <w:tcW w:w="2694" w:type="dxa"/>
            <w:vMerge/>
          </w:tcPr>
          <w:p w:rsidR="00AF2CC1" w:rsidRPr="00965E8C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65665,753</w:t>
            </w:r>
          </w:p>
        </w:tc>
        <w:tc>
          <w:tcPr>
            <w:tcW w:w="1560" w:type="dxa"/>
            <w:shd w:val="clear" w:color="auto" w:fill="FFFFFF"/>
          </w:tcPr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7457,41</w:t>
            </w:r>
          </w:p>
        </w:tc>
        <w:tc>
          <w:tcPr>
            <w:tcW w:w="1332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48437,549</w:t>
            </w:r>
          </w:p>
        </w:tc>
        <w:tc>
          <w:tcPr>
            <w:tcW w:w="1361" w:type="dxa"/>
            <w:shd w:val="clear" w:color="auto" w:fill="FFFFFF"/>
          </w:tcPr>
          <w:p w:rsidR="00AF2CC1" w:rsidRPr="001B3D04" w:rsidRDefault="003D03EC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D04">
              <w:rPr>
                <w:rFonts w:ascii="Times New Roman" w:hAnsi="Times New Roman"/>
                <w:sz w:val="24"/>
                <w:szCs w:val="24"/>
              </w:rPr>
              <w:t>2679,534</w:t>
            </w:r>
          </w:p>
          <w:p w:rsidR="00AF2CC1" w:rsidRPr="001B3D04" w:rsidRDefault="00AF2CC1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3873,389</w:t>
            </w:r>
          </w:p>
        </w:tc>
        <w:tc>
          <w:tcPr>
            <w:tcW w:w="1790" w:type="dxa"/>
            <w:shd w:val="clear" w:color="auto" w:fill="FFFFFF"/>
          </w:tcPr>
          <w:p w:rsidR="00AF2CC1" w:rsidRPr="00C518EF" w:rsidRDefault="00C518EF" w:rsidP="005C0A50">
            <w:pPr>
              <w:pStyle w:val="a5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8EF">
              <w:rPr>
                <w:rFonts w:ascii="Times New Roman" w:hAnsi="Times New Roman"/>
                <w:b/>
                <w:sz w:val="24"/>
                <w:szCs w:val="24"/>
              </w:rPr>
              <w:t>3217,871</w:t>
            </w:r>
          </w:p>
        </w:tc>
      </w:tr>
    </w:tbl>
    <w:p w:rsidR="00AF2CC1" w:rsidRPr="00965E8C" w:rsidRDefault="00AF2CC1" w:rsidP="00A86AB8">
      <w:pPr>
        <w:widowControl w:val="0"/>
        <w:jc w:val="both"/>
      </w:pPr>
    </w:p>
    <w:sectPr w:rsidR="00AF2CC1" w:rsidRPr="00965E8C" w:rsidSect="00A86AB8">
      <w:pgSz w:w="15842" w:h="12242" w:orient="landscape" w:code="1"/>
      <w:pgMar w:top="851" w:right="567" w:bottom="127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61" w:rsidRDefault="009A3261" w:rsidP="00A86AB8">
      <w:r>
        <w:separator/>
      </w:r>
    </w:p>
  </w:endnote>
  <w:endnote w:type="continuationSeparator" w:id="1">
    <w:p w:rsidR="009A3261" w:rsidRDefault="009A3261" w:rsidP="00A8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61" w:rsidRDefault="009A3261" w:rsidP="00A86AB8">
      <w:r>
        <w:separator/>
      </w:r>
    </w:p>
  </w:footnote>
  <w:footnote w:type="continuationSeparator" w:id="1">
    <w:p w:rsidR="009A3261" w:rsidRDefault="009A3261" w:rsidP="00A8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3313B1"/>
    <w:multiLevelType w:val="hybridMultilevel"/>
    <w:tmpl w:val="1E90D87C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8EB62E4"/>
    <w:multiLevelType w:val="hybridMultilevel"/>
    <w:tmpl w:val="014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F1E9D"/>
    <w:multiLevelType w:val="hybridMultilevel"/>
    <w:tmpl w:val="6AE2F4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3738C9"/>
    <w:multiLevelType w:val="hybridMultilevel"/>
    <w:tmpl w:val="8996B746"/>
    <w:lvl w:ilvl="0" w:tplc="178A7B0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123A7EB5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1412365E"/>
    <w:multiLevelType w:val="hybridMultilevel"/>
    <w:tmpl w:val="E3BE9D9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135A06"/>
    <w:multiLevelType w:val="hybridMultilevel"/>
    <w:tmpl w:val="A2947A7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FB31CB"/>
    <w:multiLevelType w:val="hybridMultilevel"/>
    <w:tmpl w:val="119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67958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1B9606B9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1C3D19EB"/>
    <w:multiLevelType w:val="hybridMultilevel"/>
    <w:tmpl w:val="F1E0A8C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2BB10F3"/>
    <w:multiLevelType w:val="multilevel"/>
    <w:tmpl w:val="66D8EC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240D4EDE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26A7177D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33370D06"/>
    <w:multiLevelType w:val="hybridMultilevel"/>
    <w:tmpl w:val="85F8E744"/>
    <w:lvl w:ilvl="0" w:tplc="178A7B0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39220430"/>
    <w:multiLevelType w:val="hybridMultilevel"/>
    <w:tmpl w:val="8C7A9B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33797"/>
    <w:multiLevelType w:val="multilevel"/>
    <w:tmpl w:val="01D45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8">
    <w:nsid w:val="47526649"/>
    <w:multiLevelType w:val="hybridMultilevel"/>
    <w:tmpl w:val="31FA8D7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5105"/>
    <w:multiLevelType w:val="hybridMultilevel"/>
    <w:tmpl w:val="C0C6F45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402E24"/>
    <w:multiLevelType w:val="hybridMultilevel"/>
    <w:tmpl w:val="CE1E1440"/>
    <w:lvl w:ilvl="0" w:tplc="246A3CD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68622E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136FC4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5D816897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5">
    <w:nsid w:val="653D2CB8"/>
    <w:multiLevelType w:val="hybridMultilevel"/>
    <w:tmpl w:val="841EE13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C0308D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A0E7A3B"/>
    <w:multiLevelType w:val="hybridMultilevel"/>
    <w:tmpl w:val="E0362874"/>
    <w:lvl w:ilvl="0" w:tplc="178A7B0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6A384628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9">
    <w:nsid w:val="753716A0"/>
    <w:multiLevelType w:val="hybridMultilevel"/>
    <w:tmpl w:val="63B81D6E"/>
    <w:lvl w:ilvl="0" w:tplc="00000007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759D6769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41">
    <w:nsid w:val="77194D3C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42">
    <w:nsid w:val="7C0A4FA6"/>
    <w:multiLevelType w:val="hybridMultilevel"/>
    <w:tmpl w:val="CE5AEC0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12215"/>
    <w:multiLevelType w:val="multilevel"/>
    <w:tmpl w:val="66D8EC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7E8F08C5"/>
    <w:multiLevelType w:val="hybridMultilevel"/>
    <w:tmpl w:val="1CDEC21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99529D"/>
    <w:multiLevelType w:val="multilevel"/>
    <w:tmpl w:val="66D8EC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43"/>
  </w:num>
  <w:num w:numId="4">
    <w:abstractNumId w:val="25"/>
  </w:num>
  <w:num w:numId="5">
    <w:abstractNumId w:val="17"/>
  </w:num>
  <w:num w:numId="6">
    <w:abstractNumId w:val="4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41"/>
  </w:num>
  <w:num w:numId="12">
    <w:abstractNumId w:val="18"/>
  </w:num>
  <w:num w:numId="13">
    <w:abstractNumId w:val="38"/>
  </w:num>
  <w:num w:numId="14">
    <w:abstractNumId w:val="31"/>
  </w:num>
  <w:num w:numId="15">
    <w:abstractNumId w:val="3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10"/>
  </w:num>
  <w:num w:numId="23">
    <w:abstractNumId w:val="28"/>
  </w:num>
  <w:num w:numId="24">
    <w:abstractNumId w:val="30"/>
  </w:num>
  <w:num w:numId="25">
    <w:abstractNumId w:val="27"/>
  </w:num>
  <w:num w:numId="26">
    <w:abstractNumId w:val="15"/>
  </w:num>
  <w:num w:numId="27">
    <w:abstractNumId w:val="23"/>
  </w:num>
  <w:num w:numId="28">
    <w:abstractNumId w:val="33"/>
  </w:num>
  <w:num w:numId="29">
    <w:abstractNumId w:val="42"/>
  </w:num>
  <w:num w:numId="30">
    <w:abstractNumId w:val="20"/>
  </w:num>
  <w:num w:numId="31">
    <w:abstractNumId w:val="16"/>
  </w:num>
  <w:num w:numId="32">
    <w:abstractNumId w:val="13"/>
  </w:num>
  <w:num w:numId="33">
    <w:abstractNumId w:val="44"/>
  </w:num>
  <w:num w:numId="34">
    <w:abstractNumId w:val="37"/>
  </w:num>
  <w:num w:numId="35">
    <w:abstractNumId w:val="14"/>
  </w:num>
  <w:num w:numId="36">
    <w:abstractNumId w:val="26"/>
  </w:num>
  <w:num w:numId="37">
    <w:abstractNumId w:val="11"/>
  </w:num>
  <w:num w:numId="38">
    <w:abstractNumId w:val="29"/>
  </w:num>
  <w:num w:numId="39">
    <w:abstractNumId w:val="35"/>
  </w:num>
  <w:num w:numId="40">
    <w:abstractNumId w:val="24"/>
  </w:num>
  <w:num w:numId="41">
    <w:abstractNumId w:val="36"/>
  </w:num>
  <w:num w:numId="42">
    <w:abstractNumId w:val="19"/>
  </w:num>
  <w:num w:numId="43">
    <w:abstractNumId w:val="45"/>
  </w:num>
  <w:num w:numId="44">
    <w:abstractNumId w:val="22"/>
  </w:num>
  <w:num w:numId="45">
    <w:abstractNumId w:val="2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70"/>
    <w:rsid w:val="00003315"/>
    <w:rsid w:val="000078A1"/>
    <w:rsid w:val="00015CD6"/>
    <w:rsid w:val="00083401"/>
    <w:rsid w:val="00087610"/>
    <w:rsid w:val="00135D05"/>
    <w:rsid w:val="00142235"/>
    <w:rsid w:val="0014258A"/>
    <w:rsid w:val="00150763"/>
    <w:rsid w:val="00181926"/>
    <w:rsid w:val="001A3871"/>
    <w:rsid w:val="001B068E"/>
    <w:rsid w:val="001B3398"/>
    <w:rsid w:val="001B3D04"/>
    <w:rsid w:val="001C54FA"/>
    <w:rsid w:val="001D02C3"/>
    <w:rsid w:val="001E4F07"/>
    <w:rsid w:val="001F2AAB"/>
    <w:rsid w:val="001F577D"/>
    <w:rsid w:val="00204C6D"/>
    <w:rsid w:val="00207239"/>
    <w:rsid w:val="00222BC8"/>
    <w:rsid w:val="00267AC8"/>
    <w:rsid w:val="00275E9D"/>
    <w:rsid w:val="002946A0"/>
    <w:rsid w:val="002A2A75"/>
    <w:rsid w:val="002C7EF7"/>
    <w:rsid w:val="002D2F9F"/>
    <w:rsid w:val="003129EA"/>
    <w:rsid w:val="00317BF1"/>
    <w:rsid w:val="00330B1F"/>
    <w:rsid w:val="00340E2C"/>
    <w:rsid w:val="00364D66"/>
    <w:rsid w:val="003923F2"/>
    <w:rsid w:val="003A3F25"/>
    <w:rsid w:val="003D03EC"/>
    <w:rsid w:val="003D4104"/>
    <w:rsid w:val="00416987"/>
    <w:rsid w:val="00420EBE"/>
    <w:rsid w:val="00443507"/>
    <w:rsid w:val="00457A22"/>
    <w:rsid w:val="00474421"/>
    <w:rsid w:val="0048522B"/>
    <w:rsid w:val="004A0892"/>
    <w:rsid w:val="004A40E0"/>
    <w:rsid w:val="004B1AC9"/>
    <w:rsid w:val="004D1D3A"/>
    <w:rsid w:val="0051625A"/>
    <w:rsid w:val="00517991"/>
    <w:rsid w:val="0054326D"/>
    <w:rsid w:val="00550543"/>
    <w:rsid w:val="00574E16"/>
    <w:rsid w:val="00576723"/>
    <w:rsid w:val="00580800"/>
    <w:rsid w:val="005B6E95"/>
    <w:rsid w:val="005C0A50"/>
    <w:rsid w:val="005E5CC9"/>
    <w:rsid w:val="006104AB"/>
    <w:rsid w:val="00650909"/>
    <w:rsid w:val="0067468C"/>
    <w:rsid w:val="0067507F"/>
    <w:rsid w:val="006B6622"/>
    <w:rsid w:val="006C180A"/>
    <w:rsid w:val="006F709D"/>
    <w:rsid w:val="0070420A"/>
    <w:rsid w:val="00712B8D"/>
    <w:rsid w:val="007378E7"/>
    <w:rsid w:val="00742F03"/>
    <w:rsid w:val="0077016C"/>
    <w:rsid w:val="00775811"/>
    <w:rsid w:val="007E3125"/>
    <w:rsid w:val="007F7CFD"/>
    <w:rsid w:val="00806D7B"/>
    <w:rsid w:val="00824E04"/>
    <w:rsid w:val="00841FB5"/>
    <w:rsid w:val="0084318F"/>
    <w:rsid w:val="008935C0"/>
    <w:rsid w:val="008A1593"/>
    <w:rsid w:val="008D53E0"/>
    <w:rsid w:val="008D751B"/>
    <w:rsid w:val="00961A1D"/>
    <w:rsid w:val="009A3261"/>
    <w:rsid w:val="009A5BDE"/>
    <w:rsid w:val="009B0FC9"/>
    <w:rsid w:val="009B5BB6"/>
    <w:rsid w:val="00A158F3"/>
    <w:rsid w:val="00A2616E"/>
    <w:rsid w:val="00A5196B"/>
    <w:rsid w:val="00A527D1"/>
    <w:rsid w:val="00A608F1"/>
    <w:rsid w:val="00A65130"/>
    <w:rsid w:val="00A86AB8"/>
    <w:rsid w:val="00A91B5A"/>
    <w:rsid w:val="00AD10A1"/>
    <w:rsid w:val="00AE4265"/>
    <w:rsid w:val="00AE64E8"/>
    <w:rsid w:val="00AF2CC1"/>
    <w:rsid w:val="00AF4F13"/>
    <w:rsid w:val="00AF614B"/>
    <w:rsid w:val="00AF6801"/>
    <w:rsid w:val="00B01545"/>
    <w:rsid w:val="00B5549D"/>
    <w:rsid w:val="00B578B2"/>
    <w:rsid w:val="00B80479"/>
    <w:rsid w:val="00B86292"/>
    <w:rsid w:val="00B91BBA"/>
    <w:rsid w:val="00BA2737"/>
    <w:rsid w:val="00BD5652"/>
    <w:rsid w:val="00BE05CA"/>
    <w:rsid w:val="00BF062F"/>
    <w:rsid w:val="00BF09D7"/>
    <w:rsid w:val="00BF1716"/>
    <w:rsid w:val="00BF32D4"/>
    <w:rsid w:val="00C13BCE"/>
    <w:rsid w:val="00C21CA2"/>
    <w:rsid w:val="00C3179D"/>
    <w:rsid w:val="00C349DE"/>
    <w:rsid w:val="00C43748"/>
    <w:rsid w:val="00C518EF"/>
    <w:rsid w:val="00C625C6"/>
    <w:rsid w:val="00C63235"/>
    <w:rsid w:val="00C717AD"/>
    <w:rsid w:val="00C922F8"/>
    <w:rsid w:val="00CB3ABF"/>
    <w:rsid w:val="00CB4CCC"/>
    <w:rsid w:val="00CC43DB"/>
    <w:rsid w:val="00D02D5C"/>
    <w:rsid w:val="00D30E65"/>
    <w:rsid w:val="00D6324B"/>
    <w:rsid w:val="00D80FE5"/>
    <w:rsid w:val="00D81B33"/>
    <w:rsid w:val="00DA612E"/>
    <w:rsid w:val="00DB0A98"/>
    <w:rsid w:val="00DE03DB"/>
    <w:rsid w:val="00DE723D"/>
    <w:rsid w:val="00E2564D"/>
    <w:rsid w:val="00E62D76"/>
    <w:rsid w:val="00ED4AF4"/>
    <w:rsid w:val="00ED753D"/>
    <w:rsid w:val="00EE1670"/>
    <w:rsid w:val="00F10FE3"/>
    <w:rsid w:val="00F54E25"/>
    <w:rsid w:val="00F87A65"/>
    <w:rsid w:val="00FA6852"/>
    <w:rsid w:val="00FE3D0F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"/>
    <w:unhideWhenUsed/>
    <w:qFormat/>
    <w:rsid w:val="00AF2CC1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AF2CC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F2CC1"/>
  </w:style>
  <w:style w:type="paragraph" w:styleId="a6">
    <w:name w:val="Normal (Web)"/>
    <w:basedOn w:val="a"/>
    <w:rsid w:val="00AF2CC1"/>
    <w:pPr>
      <w:spacing w:before="100" w:after="100"/>
      <w:jc w:val="both"/>
    </w:pPr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F2CC1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AF2CC1"/>
    <w:rPr>
      <w:rFonts w:ascii="Cambria" w:hAnsi="Cambria"/>
      <w:b/>
      <w:bCs/>
      <w:color w:val="4F81BD"/>
      <w:sz w:val="26"/>
      <w:szCs w:val="26"/>
    </w:rPr>
  </w:style>
  <w:style w:type="character" w:customStyle="1" w:styleId="WW8Num1z0">
    <w:name w:val="WW8Num1z0"/>
    <w:rsid w:val="00AF2CC1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AF2CC1"/>
    <w:rPr>
      <w:rFonts w:ascii="Courier New" w:hAnsi="Courier New" w:cs="Courier New" w:hint="default"/>
    </w:rPr>
  </w:style>
  <w:style w:type="character" w:customStyle="1" w:styleId="WW8Num1z2">
    <w:name w:val="WW8Num1z2"/>
    <w:rsid w:val="00AF2CC1"/>
    <w:rPr>
      <w:rFonts w:ascii="Wingdings" w:hAnsi="Wingdings" w:cs="Wingdings" w:hint="default"/>
    </w:rPr>
  </w:style>
  <w:style w:type="character" w:customStyle="1" w:styleId="WW8Num2z0">
    <w:name w:val="WW8Num2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AF2CC1"/>
  </w:style>
  <w:style w:type="character" w:customStyle="1" w:styleId="WW8Num2z2">
    <w:name w:val="WW8Num2z2"/>
    <w:rsid w:val="00AF2CC1"/>
  </w:style>
  <w:style w:type="character" w:customStyle="1" w:styleId="WW8Num2z3">
    <w:name w:val="WW8Num2z3"/>
    <w:rsid w:val="00AF2CC1"/>
  </w:style>
  <w:style w:type="character" w:customStyle="1" w:styleId="WW8Num2z4">
    <w:name w:val="WW8Num2z4"/>
    <w:rsid w:val="00AF2CC1"/>
  </w:style>
  <w:style w:type="character" w:customStyle="1" w:styleId="WW8Num2z5">
    <w:name w:val="WW8Num2z5"/>
    <w:rsid w:val="00AF2CC1"/>
  </w:style>
  <w:style w:type="character" w:customStyle="1" w:styleId="WW8Num2z6">
    <w:name w:val="WW8Num2z6"/>
    <w:rsid w:val="00AF2CC1"/>
  </w:style>
  <w:style w:type="character" w:customStyle="1" w:styleId="WW8Num2z7">
    <w:name w:val="WW8Num2z7"/>
    <w:rsid w:val="00AF2CC1"/>
  </w:style>
  <w:style w:type="character" w:customStyle="1" w:styleId="WW8Num2z8">
    <w:name w:val="WW8Num2z8"/>
    <w:rsid w:val="00AF2CC1"/>
  </w:style>
  <w:style w:type="character" w:customStyle="1" w:styleId="WW8Num3z0">
    <w:name w:val="WW8Num3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AF2CC1"/>
  </w:style>
  <w:style w:type="character" w:customStyle="1" w:styleId="WW8Num3z2">
    <w:name w:val="WW8Num3z2"/>
    <w:rsid w:val="00AF2CC1"/>
  </w:style>
  <w:style w:type="character" w:customStyle="1" w:styleId="WW8Num3z3">
    <w:name w:val="WW8Num3z3"/>
    <w:rsid w:val="00AF2CC1"/>
  </w:style>
  <w:style w:type="character" w:customStyle="1" w:styleId="WW8Num3z4">
    <w:name w:val="WW8Num3z4"/>
    <w:rsid w:val="00AF2CC1"/>
  </w:style>
  <w:style w:type="character" w:customStyle="1" w:styleId="WW8Num3z5">
    <w:name w:val="WW8Num3z5"/>
    <w:rsid w:val="00AF2CC1"/>
  </w:style>
  <w:style w:type="character" w:customStyle="1" w:styleId="WW8Num3z6">
    <w:name w:val="WW8Num3z6"/>
    <w:rsid w:val="00AF2CC1"/>
  </w:style>
  <w:style w:type="character" w:customStyle="1" w:styleId="WW8Num3z7">
    <w:name w:val="WW8Num3z7"/>
    <w:rsid w:val="00AF2CC1"/>
  </w:style>
  <w:style w:type="character" w:customStyle="1" w:styleId="WW8Num3z8">
    <w:name w:val="WW8Num3z8"/>
    <w:rsid w:val="00AF2CC1"/>
  </w:style>
  <w:style w:type="character" w:customStyle="1" w:styleId="WW8Num4z0">
    <w:name w:val="WW8Num4z0"/>
    <w:rsid w:val="00AF2CC1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AF2CC1"/>
    <w:rPr>
      <w:rFonts w:ascii="Courier New" w:hAnsi="Courier New" w:cs="Courier New" w:hint="default"/>
    </w:rPr>
  </w:style>
  <w:style w:type="character" w:customStyle="1" w:styleId="WW8Num4z2">
    <w:name w:val="WW8Num4z2"/>
    <w:rsid w:val="00AF2CC1"/>
    <w:rPr>
      <w:rFonts w:ascii="Wingdings" w:hAnsi="Wingdings" w:cs="Wingdings" w:hint="default"/>
    </w:rPr>
  </w:style>
  <w:style w:type="character" w:customStyle="1" w:styleId="WW8Num5z0">
    <w:name w:val="WW8Num5z0"/>
    <w:rsid w:val="00AF2CC1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AF2CC1"/>
    <w:rPr>
      <w:rFonts w:ascii="Courier New" w:hAnsi="Courier New" w:cs="Courier New" w:hint="default"/>
    </w:rPr>
  </w:style>
  <w:style w:type="character" w:customStyle="1" w:styleId="WW8Num5z2">
    <w:name w:val="WW8Num5z2"/>
    <w:rsid w:val="00AF2CC1"/>
    <w:rPr>
      <w:rFonts w:ascii="Wingdings" w:hAnsi="Wingdings" w:cs="Wingdings" w:hint="default"/>
    </w:rPr>
  </w:style>
  <w:style w:type="character" w:customStyle="1" w:styleId="WW8Num6z0">
    <w:name w:val="WW8Num6z0"/>
    <w:rsid w:val="00AF2CC1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AF2CC1"/>
    <w:rPr>
      <w:rFonts w:ascii="Courier New" w:hAnsi="Courier New" w:cs="Courier New" w:hint="default"/>
    </w:rPr>
  </w:style>
  <w:style w:type="character" w:customStyle="1" w:styleId="WW8Num6z2">
    <w:name w:val="WW8Num6z2"/>
    <w:rsid w:val="00AF2CC1"/>
    <w:rPr>
      <w:rFonts w:ascii="Wingdings" w:hAnsi="Wingdings" w:cs="Wingdings" w:hint="default"/>
    </w:rPr>
  </w:style>
  <w:style w:type="character" w:customStyle="1" w:styleId="WW8Num7z0">
    <w:name w:val="WW8Num7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AF2CC1"/>
  </w:style>
  <w:style w:type="character" w:customStyle="1" w:styleId="WW8Num7z2">
    <w:name w:val="WW8Num7z2"/>
    <w:rsid w:val="00AF2CC1"/>
  </w:style>
  <w:style w:type="character" w:customStyle="1" w:styleId="WW8Num7z3">
    <w:name w:val="WW8Num7z3"/>
    <w:rsid w:val="00AF2CC1"/>
  </w:style>
  <w:style w:type="character" w:customStyle="1" w:styleId="WW8Num7z4">
    <w:name w:val="WW8Num7z4"/>
    <w:rsid w:val="00AF2CC1"/>
  </w:style>
  <w:style w:type="character" w:customStyle="1" w:styleId="WW8Num7z5">
    <w:name w:val="WW8Num7z5"/>
    <w:rsid w:val="00AF2CC1"/>
  </w:style>
  <w:style w:type="character" w:customStyle="1" w:styleId="WW8Num7z6">
    <w:name w:val="WW8Num7z6"/>
    <w:rsid w:val="00AF2CC1"/>
  </w:style>
  <w:style w:type="character" w:customStyle="1" w:styleId="WW8Num7z7">
    <w:name w:val="WW8Num7z7"/>
    <w:rsid w:val="00AF2CC1"/>
  </w:style>
  <w:style w:type="character" w:customStyle="1" w:styleId="WW8Num7z8">
    <w:name w:val="WW8Num7z8"/>
    <w:rsid w:val="00AF2CC1"/>
  </w:style>
  <w:style w:type="character" w:customStyle="1" w:styleId="WW8Num8z0">
    <w:name w:val="WW8Num8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AF2CC1"/>
  </w:style>
  <w:style w:type="character" w:customStyle="1" w:styleId="WW8Num8z2">
    <w:name w:val="WW8Num8z2"/>
    <w:rsid w:val="00AF2CC1"/>
  </w:style>
  <w:style w:type="character" w:customStyle="1" w:styleId="WW8Num8z3">
    <w:name w:val="WW8Num8z3"/>
    <w:rsid w:val="00AF2CC1"/>
  </w:style>
  <w:style w:type="character" w:customStyle="1" w:styleId="WW8Num8z4">
    <w:name w:val="WW8Num8z4"/>
    <w:rsid w:val="00AF2CC1"/>
  </w:style>
  <w:style w:type="character" w:customStyle="1" w:styleId="WW8Num8z5">
    <w:name w:val="WW8Num8z5"/>
    <w:rsid w:val="00AF2CC1"/>
  </w:style>
  <w:style w:type="character" w:customStyle="1" w:styleId="WW8Num8z6">
    <w:name w:val="WW8Num8z6"/>
    <w:rsid w:val="00AF2CC1"/>
  </w:style>
  <w:style w:type="character" w:customStyle="1" w:styleId="WW8Num8z7">
    <w:name w:val="WW8Num8z7"/>
    <w:rsid w:val="00AF2CC1"/>
  </w:style>
  <w:style w:type="character" w:customStyle="1" w:styleId="WW8Num8z8">
    <w:name w:val="WW8Num8z8"/>
    <w:rsid w:val="00AF2CC1"/>
  </w:style>
  <w:style w:type="character" w:customStyle="1" w:styleId="WW8Num9z0">
    <w:name w:val="WW8Num9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AF2CC1"/>
  </w:style>
  <w:style w:type="character" w:customStyle="1" w:styleId="WW8Num9z2">
    <w:name w:val="WW8Num9z2"/>
    <w:rsid w:val="00AF2CC1"/>
  </w:style>
  <w:style w:type="character" w:customStyle="1" w:styleId="WW8Num9z3">
    <w:name w:val="WW8Num9z3"/>
    <w:rsid w:val="00AF2CC1"/>
  </w:style>
  <w:style w:type="character" w:customStyle="1" w:styleId="WW8Num9z4">
    <w:name w:val="WW8Num9z4"/>
    <w:rsid w:val="00AF2CC1"/>
  </w:style>
  <w:style w:type="character" w:customStyle="1" w:styleId="WW8Num9z5">
    <w:name w:val="WW8Num9z5"/>
    <w:rsid w:val="00AF2CC1"/>
  </w:style>
  <w:style w:type="character" w:customStyle="1" w:styleId="WW8Num9z6">
    <w:name w:val="WW8Num9z6"/>
    <w:rsid w:val="00AF2CC1"/>
  </w:style>
  <w:style w:type="character" w:customStyle="1" w:styleId="WW8Num9z7">
    <w:name w:val="WW8Num9z7"/>
    <w:rsid w:val="00AF2CC1"/>
  </w:style>
  <w:style w:type="character" w:customStyle="1" w:styleId="WW8Num9z8">
    <w:name w:val="WW8Num9z8"/>
    <w:rsid w:val="00AF2CC1"/>
  </w:style>
  <w:style w:type="character" w:customStyle="1" w:styleId="WW8Num10z0">
    <w:name w:val="WW8Num10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AF2CC1"/>
  </w:style>
  <w:style w:type="character" w:customStyle="1" w:styleId="WW8Num10z2">
    <w:name w:val="WW8Num10z2"/>
    <w:rsid w:val="00AF2CC1"/>
  </w:style>
  <w:style w:type="character" w:customStyle="1" w:styleId="WW8Num10z3">
    <w:name w:val="WW8Num10z3"/>
    <w:rsid w:val="00AF2CC1"/>
  </w:style>
  <w:style w:type="character" w:customStyle="1" w:styleId="WW8Num10z4">
    <w:name w:val="WW8Num10z4"/>
    <w:rsid w:val="00AF2CC1"/>
  </w:style>
  <w:style w:type="character" w:customStyle="1" w:styleId="WW8Num10z5">
    <w:name w:val="WW8Num10z5"/>
    <w:rsid w:val="00AF2CC1"/>
  </w:style>
  <w:style w:type="character" w:customStyle="1" w:styleId="WW8Num10z6">
    <w:name w:val="WW8Num10z6"/>
    <w:rsid w:val="00AF2CC1"/>
  </w:style>
  <w:style w:type="character" w:customStyle="1" w:styleId="WW8Num10z7">
    <w:name w:val="WW8Num10z7"/>
    <w:rsid w:val="00AF2CC1"/>
  </w:style>
  <w:style w:type="character" w:customStyle="1" w:styleId="WW8Num10z8">
    <w:name w:val="WW8Num10z8"/>
    <w:rsid w:val="00AF2CC1"/>
  </w:style>
  <w:style w:type="character" w:customStyle="1" w:styleId="WW8Num11z0">
    <w:name w:val="WW8Num11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AF2CC1"/>
  </w:style>
  <w:style w:type="character" w:customStyle="1" w:styleId="WW8Num11z2">
    <w:name w:val="WW8Num11z2"/>
    <w:rsid w:val="00AF2CC1"/>
  </w:style>
  <w:style w:type="character" w:customStyle="1" w:styleId="WW8Num11z3">
    <w:name w:val="WW8Num11z3"/>
    <w:rsid w:val="00AF2CC1"/>
  </w:style>
  <w:style w:type="character" w:customStyle="1" w:styleId="WW8Num11z4">
    <w:name w:val="WW8Num11z4"/>
    <w:rsid w:val="00AF2CC1"/>
  </w:style>
  <w:style w:type="character" w:customStyle="1" w:styleId="WW8Num11z5">
    <w:name w:val="WW8Num11z5"/>
    <w:rsid w:val="00AF2CC1"/>
  </w:style>
  <w:style w:type="character" w:customStyle="1" w:styleId="WW8Num11z6">
    <w:name w:val="WW8Num11z6"/>
    <w:rsid w:val="00AF2CC1"/>
  </w:style>
  <w:style w:type="character" w:customStyle="1" w:styleId="WW8Num11z7">
    <w:name w:val="WW8Num11z7"/>
    <w:rsid w:val="00AF2CC1"/>
  </w:style>
  <w:style w:type="character" w:customStyle="1" w:styleId="WW8Num11z8">
    <w:name w:val="WW8Num11z8"/>
    <w:rsid w:val="00AF2CC1"/>
  </w:style>
  <w:style w:type="character" w:customStyle="1" w:styleId="WW8Num12z0">
    <w:name w:val="WW8Num12z0"/>
    <w:rsid w:val="00AF2CC1"/>
    <w:rPr>
      <w:rFonts w:hint="default"/>
      <w:color w:val="000000"/>
      <w:sz w:val="28"/>
    </w:rPr>
  </w:style>
  <w:style w:type="character" w:customStyle="1" w:styleId="WW8Num12z1">
    <w:name w:val="WW8Num12z1"/>
    <w:rsid w:val="00AF2CC1"/>
  </w:style>
  <w:style w:type="character" w:customStyle="1" w:styleId="WW8Num12z2">
    <w:name w:val="WW8Num12z2"/>
    <w:rsid w:val="00AF2CC1"/>
  </w:style>
  <w:style w:type="character" w:customStyle="1" w:styleId="WW8Num12z3">
    <w:name w:val="WW8Num12z3"/>
    <w:rsid w:val="00AF2CC1"/>
  </w:style>
  <w:style w:type="character" w:customStyle="1" w:styleId="WW8Num12z4">
    <w:name w:val="WW8Num12z4"/>
    <w:rsid w:val="00AF2CC1"/>
  </w:style>
  <w:style w:type="character" w:customStyle="1" w:styleId="WW8Num12z5">
    <w:name w:val="WW8Num12z5"/>
    <w:rsid w:val="00AF2CC1"/>
  </w:style>
  <w:style w:type="character" w:customStyle="1" w:styleId="WW8Num12z6">
    <w:name w:val="WW8Num12z6"/>
    <w:rsid w:val="00AF2CC1"/>
  </w:style>
  <w:style w:type="character" w:customStyle="1" w:styleId="WW8Num12z7">
    <w:name w:val="WW8Num12z7"/>
    <w:rsid w:val="00AF2CC1"/>
  </w:style>
  <w:style w:type="character" w:customStyle="1" w:styleId="WW8Num12z8">
    <w:name w:val="WW8Num12z8"/>
    <w:rsid w:val="00AF2CC1"/>
  </w:style>
  <w:style w:type="character" w:customStyle="1" w:styleId="WW8Num13z0">
    <w:name w:val="WW8Num13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AF2CC1"/>
  </w:style>
  <w:style w:type="character" w:customStyle="1" w:styleId="WW8Num13z2">
    <w:name w:val="WW8Num13z2"/>
    <w:rsid w:val="00AF2CC1"/>
  </w:style>
  <w:style w:type="character" w:customStyle="1" w:styleId="WW8Num13z3">
    <w:name w:val="WW8Num13z3"/>
    <w:rsid w:val="00AF2CC1"/>
  </w:style>
  <w:style w:type="character" w:customStyle="1" w:styleId="WW8Num13z4">
    <w:name w:val="WW8Num13z4"/>
    <w:rsid w:val="00AF2CC1"/>
  </w:style>
  <w:style w:type="character" w:customStyle="1" w:styleId="WW8Num13z5">
    <w:name w:val="WW8Num13z5"/>
    <w:rsid w:val="00AF2CC1"/>
  </w:style>
  <w:style w:type="character" w:customStyle="1" w:styleId="WW8Num13z6">
    <w:name w:val="WW8Num13z6"/>
    <w:rsid w:val="00AF2CC1"/>
  </w:style>
  <w:style w:type="character" w:customStyle="1" w:styleId="WW8Num13z7">
    <w:name w:val="WW8Num13z7"/>
    <w:rsid w:val="00AF2CC1"/>
  </w:style>
  <w:style w:type="character" w:customStyle="1" w:styleId="WW8Num13z8">
    <w:name w:val="WW8Num13z8"/>
    <w:rsid w:val="00AF2CC1"/>
  </w:style>
  <w:style w:type="character" w:customStyle="1" w:styleId="WW8Num14z0">
    <w:name w:val="WW8Num14z0"/>
    <w:rsid w:val="00AF2CC1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F2CC1"/>
    <w:rPr>
      <w:rFonts w:ascii="Courier New" w:hAnsi="Courier New" w:cs="Courier New" w:hint="default"/>
    </w:rPr>
  </w:style>
  <w:style w:type="character" w:customStyle="1" w:styleId="WW8Num14z2">
    <w:name w:val="WW8Num14z2"/>
    <w:rsid w:val="00AF2CC1"/>
    <w:rPr>
      <w:rFonts w:ascii="Wingdings" w:hAnsi="Wingdings" w:cs="Wingdings" w:hint="default"/>
    </w:rPr>
  </w:style>
  <w:style w:type="character" w:customStyle="1" w:styleId="WW8Num15z0">
    <w:name w:val="WW8Num15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AF2CC1"/>
  </w:style>
  <w:style w:type="character" w:customStyle="1" w:styleId="WW8Num15z2">
    <w:name w:val="WW8Num15z2"/>
    <w:rsid w:val="00AF2CC1"/>
  </w:style>
  <w:style w:type="character" w:customStyle="1" w:styleId="WW8Num15z3">
    <w:name w:val="WW8Num15z3"/>
    <w:rsid w:val="00AF2CC1"/>
  </w:style>
  <w:style w:type="character" w:customStyle="1" w:styleId="WW8Num15z4">
    <w:name w:val="WW8Num15z4"/>
    <w:rsid w:val="00AF2CC1"/>
  </w:style>
  <w:style w:type="character" w:customStyle="1" w:styleId="WW8Num15z5">
    <w:name w:val="WW8Num15z5"/>
    <w:rsid w:val="00AF2CC1"/>
  </w:style>
  <w:style w:type="character" w:customStyle="1" w:styleId="WW8Num15z6">
    <w:name w:val="WW8Num15z6"/>
    <w:rsid w:val="00AF2CC1"/>
  </w:style>
  <w:style w:type="character" w:customStyle="1" w:styleId="WW8Num15z7">
    <w:name w:val="WW8Num15z7"/>
    <w:rsid w:val="00AF2CC1"/>
  </w:style>
  <w:style w:type="character" w:customStyle="1" w:styleId="WW8Num15z8">
    <w:name w:val="WW8Num15z8"/>
    <w:rsid w:val="00AF2CC1"/>
  </w:style>
  <w:style w:type="character" w:customStyle="1" w:styleId="WW8Num16z0">
    <w:name w:val="WW8Num16z0"/>
    <w:rsid w:val="00AF2CC1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AF2CC1"/>
    <w:rPr>
      <w:rFonts w:ascii="Courier New" w:hAnsi="Courier New" w:cs="Courier New" w:hint="default"/>
    </w:rPr>
  </w:style>
  <w:style w:type="character" w:customStyle="1" w:styleId="WW8Num16z2">
    <w:name w:val="WW8Num16z2"/>
    <w:rsid w:val="00AF2CC1"/>
    <w:rPr>
      <w:rFonts w:ascii="Wingdings" w:hAnsi="Wingdings" w:cs="Wingdings" w:hint="default"/>
    </w:rPr>
  </w:style>
  <w:style w:type="character" w:customStyle="1" w:styleId="WW8Num17z0">
    <w:name w:val="WW8Num17z0"/>
    <w:rsid w:val="00AF2CC1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AF2CC1"/>
    <w:rPr>
      <w:rFonts w:ascii="Courier New" w:hAnsi="Courier New" w:cs="Courier New" w:hint="default"/>
    </w:rPr>
  </w:style>
  <w:style w:type="character" w:customStyle="1" w:styleId="WW8Num17z2">
    <w:name w:val="WW8Num17z2"/>
    <w:rsid w:val="00AF2CC1"/>
    <w:rPr>
      <w:rFonts w:ascii="Wingdings" w:hAnsi="Wingdings" w:cs="Wingdings" w:hint="default"/>
    </w:rPr>
  </w:style>
  <w:style w:type="character" w:customStyle="1" w:styleId="WW8Num18z0">
    <w:name w:val="WW8Num18z0"/>
    <w:rsid w:val="00AF2CC1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AF2CC1"/>
    <w:rPr>
      <w:rFonts w:ascii="Courier New" w:hAnsi="Courier New" w:cs="Courier New" w:hint="default"/>
    </w:rPr>
  </w:style>
  <w:style w:type="character" w:customStyle="1" w:styleId="WW8Num18z2">
    <w:name w:val="WW8Num18z2"/>
    <w:rsid w:val="00AF2CC1"/>
    <w:rPr>
      <w:rFonts w:ascii="Wingdings" w:hAnsi="Wingdings" w:cs="Wingdings" w:hint="default"/>
    </w:rPr>
  </w:style>
  <w:style w:type="character" w:customStyle="1" w:styleId="WW8Num19z0">
    <w:name w:val="WW8Num19z0"/>
    <w:rsid w:val="00AF2CC1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AF2CC1"/>
    <w:rPr>
      <w:rFonts w:ascii="Courier New" w:hAnsi="Courier New" w:cs="Courier New" w:hint="default"/>
    </w:rPr>
  </w:style>
  <w:style w:type="character" w:customStyle="1" w:styleId="WW8Num19z2">
    <w:name w:val="WW8Num19z2"/>
    <w:rsid w:val="00AF2CC1"/>
    <w:rPr>
      <w:rFonts w:ascii="Wingdings" w:hAnsi="Wingdings" w:cs="Wingdings" w:hint="default"/>
    </w:rPr>
  </w:style>
  <w:style w:type="character" w:customStyle="1" w:styleId="WW8Num20z0">
    <w:name w:val="WW8Num20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AF2CC1"/>
  </w:style>
  <w:style w:type="character" w:customStyle="1" w:styleId="WW8Num20z2">
    <w:name w:val="WW8Num20z2"/>
    <w:rsid w:val="00AF2CC1"/>
  </w:style>
  <w:style w:type="character" w:customStyle="1" w:styleId="WW8Num20z3">
    <w:name w:val="WW8Num20z3"/>
    <w:rsid w:val="00AF2CC1"/>
  </w:style>
  <w:style w:type="character" w:customStyle="1" w:styleId="WW8Num20z4">
    <w:name w:val="WW8Num20z4"/>
    <w:rsid w:val="00AF2CC1"/>
  </w:style>
  <w:style w:type="character" w:customStyle="1" w:styleId="WW8Num20z5">
    <w:name w:val="WW8Num20z5"/>
    <w:rsid w:val="00AF2CC1"/>
  </w:style>
  <w:style w:type="character" w:customStyle="1" w:styleId="WW8Num20z6">
    <w:name w:val="WW8Num20z6"/>
    <w:rsid w:val="00AF2CC1"/>
  </w:style>
  <w:style w:type="character" w:customStyle="1" w:styleId="WW8Num20z7">
    <w:name w:val="WW8Num20z7"/>
    <w:rsid w:val="00AF2CC1"/>
  </w:style>
  <w:style w:type="character" w:customStyle="1" w:styleId="WW8Num20z8">
    <w:name w:val="WW8Num20z8"/>
    <w:rsid w:val="00AF2CC1"/>
  </w:style>
  <w:style w:type="character" w:customStyle="1" w:styleId="WW8Num21z0">
    <w:name w:val="WW8Num21z0"/>
    <w:rsid w:val="00AF2CC1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AF2CC1"/>
    <w:rPr>
      <w:rFonts w:ascii="Courier New" w:hAnsi="Courier New" w:cs="Courier New" w:hint="default"/>
    </w:rPr>
  </w:style>
  <w:style w:type="character" w:customStyle="1" w:styleId="WW8Num21z2">
    <w:name w:val="WW8Num21z2"/>
    <w:rsid w:val="00AF2CC1"/>
    <w:rPr>
      <w:rFonts w:ascii="Wingdings" w:hAnsi="Wingdings" w:cs="Wingdings" w:hint="default"/>
    </w:rPr>
  </w:style>
  <w:style w:type="character" w:customStyle="1" w:styleId="WW8Num22z0">
    <w:name w:val="WW8Num22z0"/>
    <w:rsid w:val="00AF2C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AF2CC1"/>
  </w:style>
  <w:style w:type="character" w:customStyle="1" w:styleId="WW8Num22z2">
    <w:name w:val="WW8Num22z2"/>
    <w:rsid w:val="00AF2CC1"/>
  </w:style>
  <w:style w:type="character" w:customStyle="1" w:styleId="WW8Num22z3">
    <w:name w:val="WW8Num22z3"/>
    <w:rsid w:val="00AF2CC1"/>
  </w:style>
  <w:style w:type="character" w:customStyle="1" w:styleId="WW8Num22z4">
    <w:name w:val="WW8Num22z4"/>
    <w:rsid w:val="00AF2CC1"/>
  </w:style>
  <w:style w:type="character" w:customStyle="1" w:styleId="WW8Num22z5">
    <w:name w:val="WW8Num22z5"/>
    <w:rsid w:val="00AF2CC1"/>
  </w:style>
  <w:style w:type="character" w:customStyle="1" w:styleId="WW8Num22z6">
    <w:name w:val="WW8Num22z6"/>
    <w:rsid w:val="00AF2CC1"/>
  </w:style>
  <w:style w:type="character" w:customStyle="1" w:styleId="WW8Num22z7">
    <w:name w:val="WW8Num22z7"/>
    <w:rsid w:val="00AF2CC1"/>
  </w:style>
  <w:style w:type="character" w:customStyle="1" w:styleId="WW8Num22z8">
    <w:name w:val="WW8Num22z8"/>
    <w:rsid w:val="00AF2CC1"/>
  </w:style>
  <w:style w:type="character" w:customStyle="1" w:styleId="1">
    <w:name w:val="Основной шрифт абзаца1"/>
    <w:rsid w:val="00AF2CC1"/>
  </w:style>
  <w:style w:type="character" w:customStyle="1" w:styleId="3">
    <w:name w:val="Основной текст (3)_"/>
    <w:rsid w:val="00AF2CC1"/>
    <w:rPr>
      <w:shd w:val="clear" w:color="auto" w:fill="FFFFFF"/>
    </w:rPr>
  </w:style>
  <w:style w:type="character" w:customStyle="1" w:styleId="21">
    <w:name w:val="Основной текст (2)_"/>
    <w:rsid w:val="00AF2CC1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AF2C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paragraph" w:customStyle="1" w:styleId="a8">
    <w:name w:val="Заголовок"/>
    <w:basedOn w:val="a"/>
    <w:next w:val="a9"/>
    <w:rsid w:val="00AF2CC1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F2CC1"/>
    <w:pPr>
      <w:spacing w:after="140" w:line="288" w:lineRule="auto"/>
      <w:jc w:val="both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AF2CC1"/>
    <w:rPr>
      <w:lang w:eastAsia="zh-CN"/>
    </w:rPr>
  </w:style>
  <w:style w:type="paragraph" w:styleId="ab">
    <w:name w:val="List"/>
    <w:basedOn w:val="a9"/>
    <w:rsid w:val="00AF2CC1"/>
    <w:rPr>
      <w:rFonts w:cs="Mangal"/>
    </w:rPr>
  </w:style>
  <w:style w:type="paragraph" w:styleId="ac">
    <w:name w:val="caption"/>
    <w:basedOn w:val="a"/>
    <w:qFormat/>
    <w:rsid w:val="00AF2CC1"/>
    <w:pPr>
      <w:suppressLineNumbers/>
      <w:spacing w:before="120" w:after="1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AF2CC1"/>
    <w:pPr>
      <w:suppressLineNumbers/>
      <w:jc w:val="both"/>
    </w:pPr>
    <w:rPr>
      <w:rFonts w:cs="Mangal"/>
      <w:lang w:eastAsia="zh-CN"/>
    </w:rPr>
  </w:style>
  <w:style w:type="character" w:customStyle="1" w:styleId="11">
    <w:name w:val="Текст выноски Знак1"/>
    <w:rsid w:val="00AF2C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0">
    <w:name w:val="Основной текст (3)"/>
    <w:basedOn w:val="a"/>
    <w:rsid w:val="00AF2CC1"/>
    <w:pPr>
      <w:widowControl w:val="0"/>
      <w:shd w:val="clear" w:color="auto" w:fill="FFFFFF"/>
      <w:spacing w:before="360" w:after="240" w:line="281" w:lineRule="exact"/>
      <w:ind w:firstLine="580"/>
      <w:jc w:val="both"/>
    </w:pPr>
    <w:rPr>
      <w:lang w:eastAsia="zh-CN"/>
    </w:rPr>
  </w:style>
  <w:style w:type="paragraph" w:customStyle="1" w:styleId="23">
    <w:name w:val="Основной текст (2)"/>
    <w:basedOn w:val="a"/>
    <w:rsid w:val="00AF2CC1"/>
    <w:pPr>
      <w:widowControl w:val="0"/>
      <w:shd w:val="clear" w:color="auto" w:fill="FFFFFF"/>
      <w:spacing w:before="240" w:after="240" w:line="320" w:lineRule="exact"/>
      <w:jc w:val="both"/>
    </w:pPr>
    <w:rPr>
      <w:sz w:val="28"/>
      <w:szCs w:val="28"/>
      <w:lang w:eastAsia="zh-CN"/>
    </w:rPr>
  </w:style>
  <w:style w:type="paragraph" w:customStyle="1" w:styleId="ad">
    <w:name w:val="Содержимое таблицы"/>
    <w:basedOn w:val="a"/>
    <w:rsid w:val="00AF2CC1"/>
    <w:pPr>
      <w:suppressLineNumbers/>
      <w:jc w:val="both"/>
    </w:pPr>
    <w:rPr>
      <w:lang w:eastAsia="zh-CN"/>
    </w:rPr>
  </w:style>
  <w:style w:type="paragraph" w:customStyle="1" w:styleId="ae">
    <w:name w:val="Заголовок таблицы"/>
    <w:basedOn w:val="ad"/>
    <w:rsid w:val="00AF2CC1"/>
    <w:pPr>
      <w:jc w:val="center"/>
    </w:pPr>
    <w:rPr>
      <w:b/>
      <w:bCs/>
    </w:rPr>
  </w:style>
  <w:style w:type="paragraph" w:styleId="af">
    <w:name w:val="header"/>
    <w:basedOn w:val="a"/>
    <w:link w:val="af0"/>
    <w:rsid w:val="00AF2CC1"/>
    <w:pPr>
      <w:tabs>
        <w:tab w:val="center" w:pos="4677"/>
        <w:tab w:val="right" w:pos="9355"/>
      </w:tabs>
      <w:jc w:val="both"/>
    </w:pPr>
  </w:style>
  <w:style w:type="character" w:customStyle="1" w:styleId="af0">
    <w:name w:val="Верхний колонтитул Знак"/>
    <w:basedOn w:val="a0"/>
    <w:link w:val="af"/>
    <w:rsid w:val="00AF2CC1"/>
  </w:style>
  <w:style w:type="paragraph" w:styleId="af1">
    <w:name w:val="footer"/>
    <w:basedOn w:val="a"/>
    <w:link w:val="af2"/>
    <w:rsid w:val="00AF2CC1"/>
    <w:pPr>
      <w:tabs>
        <w:tab w:val="center" w:pos="4677"/>
        <w:tab w:val="right" w:pos="9355"/>
      </w:tabs>
      <w:jc w:val="both"/>
    </w:pPr>
  </w:style>
  <w:style w:type="character" w:customStyle="1" w:styleId="af2">
    <w:name w:val="Нижний колонтитул Знак"/>
    <w:basedOn w:val="a0"/>
    <w:link w:val="af1"/>
    <w:rsid w:val="00AF2CC1"/>
  </w:style>
  <w:style w:type="paragraph" w:customStyle="1" w:styleId="ConsPlusNormal">
    <w:name w:val="ConsPlusNormal"/>
    <w:rsid w:val="00AF2C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2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A158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628</TotalTime>
  <Pages>1</Pages>
  <Words>10838</Words>
  <Characters>61778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22</cp:revision>
  <cp:lastPrinted>2023-02-07T13:36:00Z</cp:lastPrinted>
  <dcterms:created xsi:type="dcterms:W3CDTF">2022-12-06T06:31:00Z</dcterms:created>
  <dcterms:modified xsi:type="dcterms:W3CDTF">2023-02-10T13:13:00Z</dcterms:modified>
</cp:coreProperties>
</file>