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 xml:space="preserve">_______Н.Н. </w:t>
      </w:r>
      <w:proofErr w:type="spellStart"/>
      <w:r w:rsidR="00E77F7C" w:rsidRPr="00745588">
        <w:rPr>
          <w:sz w:val="28"/>
          <w:szCs w:val="28"/>
        </w:rPr>
        <w:t>Варваровский</w:t>
      </w:r>
      <w:proofErr w:type="spellEnd"/>
    </w:p>
    <w:p w:rsidR="00E77F7C" w:rsidRPr="00745588" w:rsidRDefault="00E77F7C" w:rsidP="009C77AE">
      <w:pPr>
        <w:ind w:firstLine="709"/>
        <w:jc w:val="right"/>
        <w:rPr>
          <w:sz w:val="28"/>
          <w:szCs w:val="28"/>
        </w:rPr>
      </w:pPr>
    </w:p>
    <w:p w:rsidR="00E77F7C" w:rsidRPr="00745588" w:rsidRDefault="00553A2B" w:rsidP="009C77AE">
      <w:pPr>
        <w:ind w:firstLine="709"/>
        <w:jc w:val="right"/>
        <w:rPr>
          <w:sz w:val="28"/>
          <w:szCs w:val="28"/>
        </w:rPr>
      </w:pPr>
      <w:r>
        <w:rPr>
          <w:sz w:val="28"/>
          <w:szCs w:val="28"/>
        </w:rPr>
        <w:t xml:space="preserve"> _____________201</w:t>
      </w:r>
      <w:r w:rsidR="00347254">
        <w:rPr>
          <w:sz w:val="28"/>
          <w:szCs w:val="28"/>
        </w:rPr>
        <w:t>8</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8116BF" w:rsidRPr="008116BF" w:rsidRDefault="008116BF" w:rsidP="008116BF">
      <w:pPr>
        <w:jc w:val="center"/>
        <w:rPr>
          <w:sz w:val="28"/>
          <w:szCs w:val="28"/>
        </w:rPr>
      </w:pPr>
      <w:r w:rsidRPr="008116BF">
        <w:rPr>
          <w:sz w:val="28"/>
          <w:szCs w:val="28"/>
        </w:rPr>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347254" w:rsidRPr="002F6372" w:rsidRDefault="00347254" w:rsidP="008116BF">
      <w:pPr>
        <w:rPr>
          <w:sz w:val="28"/>
          <w:szCs w:val="28"/>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 xml:space="preserve">Наименование торговой </w:t>
      </w:r>
      <w:proofErr w:type="spellStart"/>
      <w:r w:rsidRPr="007C5BC4">
        <w:rPr>
          <w:b/>
          <w:sz w:val="28"/>
          <w:szCs w:val="28"/>
        </w:rPr>
        <w:t>площадки:</w:t>
      </w:r>
      <w:r>
        <w:rPr>
          <w:sz w:val="28"/>
          <w:szCs w:val="28"/>
        </w:rPr>
        <w:t>ЗАО</w:t>
      </w:r>
      <w:proofErr w:type="spellEnd"/>
      <w:r>
        <w:rPr>
          <w:sz w:val="28"/>
          <w:szCs w:val="28"/>
        </w:rPr>
        <w:t xml:space="preserve">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proofErr w:type="spellStart"/>
      <w:r>
        <w:rPr>
          <w:sz w:val="28"/>
          <w:szCs w:val="28"/>
          <w:lang w:val="en-US"/>
        </w:rPr>
        <w:t>sberbank</w:t>
      </w:r>
      <w:proofErr w:type="spellEnd"/>
      <w:r w:rsidRPr="007C5BC4">
        <w:rPr>
          <w:sz w:val="28"/>
          <w:szCs w:val="28"/>
        </w:rPr>
        <w:t>-</w:t>
      </w:r>
      <w:proofErr w:type="spellStart"/>
      <w:r>
        <w:rPr>
          <w:sz w:val="28"/>
          <w:szCs w:val="28"/>
          <w:lang w:val="en-US"/>
        </w:rPr>
        <w:t>ast</w:t>
      </w:r>
      <w:proofErr w:type="spellEnd"/>
      <w:r w:rsidRPr="007C5BC4">
        <w:rPr>
          <w:sz w:val="28"/>
          <w:szCs w:val="28"/>
        </w:rPr>
        <w:t>.</w:t>
      </w:r>
      <w:proofErr w:type="spellStart"/>
      <w:r>
        <w:rPr>
          <w:sz w:val="28"/>
          <w:szCs w:val="28"/>
          <w:lang w:val="en-US"/>
        </w:rPr>
        <w:t>ru</w:t>
      </w:r>
      <w:proofErr w:type="spellEnd"/>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0370E1" w:rsidRDefault="00221742" w:rsidP="00221742">
      <w:pPr>
        <w:jc w:val="center"/>
        <w:rPr>
          <w:b/>
          <w:color w:val="000000"/>
          <w:sz w:val="28"/>
          <w:szCs w:val="28"/>
        </w:rPr>
      </w:pPr>
      <w:r w:rsidRPr="000370E1">
        <w:rPr>
          <w:color w:val="000000"/>
          <w:sz w:val="28"/>
          <w:szCs w:val="28"/>
        </w:rPr>
        <w:t xml:space="preserve">ИКЗ </w:t>
      </w:r>
      <w:r w:rsidR="002F6372">
        <w:rPr>
          <w:color w:val="000000"/>
          <w:sz w:val="28"/>
          <w:szCs w:val="28"/>
        </w:rPr>
        <w:t>18 33415006301341501001 00</w:t>
      </w:r>
      <w:r w:rsidR="008116BF">
        <w:rPr>
          <w:color w:val="000000"/>
          <w:sz w:val="28"/>
          <w:szCs w:val="28"/>
        </w:rPr>
        <w:t>53</w:t>
      </w:r>
      <w:r w:rsidR="00347254" w:rsidRPr="000370E1">
        <w:rPr>
          <w:color w:val="000000"/>
          <w:sz w:val="28"/>
          <w:szCs w:val="28"/>
        </w:rPr>
        <w:t xml:space="preserve"> 001 7112 244</w:t>
      </w:r>
    </w:p>
    <w:p w:rsidR="00221742" w:rsidRPr="006123EA"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E77F7C" w:rsidP="00221742">
      <w:pPr>
        <w:ind w:firstLine="709"/>
        <w:rPr>
          <w:sz w:val="28"/>
          <w:szCs w:val="28"/>
        </w:rPr>
      </w:pPr>
      <w:r>
        <w:rPr>
          <w:sz w:val="28"/>
          <w:szCs w:val="28"/>
        </w:rPr>
        <w:t>г. Ленинск</w:t>
      </w:r>
    </w:p>
    <w:p w:rsidR="00E77F7C" w:rsidRPr="00347254" w:rsidRDefault="008116BF" w:rsidP="00E77F7C">
      <w:pPr>
        <w:jc w:val="center"/>
        <w:rPr>
          <w:sz w:val="28"/>
          <w:szCs w:val="28"/>
        </w:rPr>
      </w:pPr>
      <w:r>
        <w:rPr>
          <w:sz w:val="28"/>
          <w:szCs w:val="28"/>
        </w:rPr>
        <w:t>но</w:t>
      </w:r>
      <w:r w:rsidR="002F6372">
        <w:rPr>
          <w:sz w:val="28"/>
          <w:szCs w:val="28"/>
        </w:rPr>
        <w:t>ябрь</w:t>
      </w:r>
      <w:r w:rsidR="00347254" w:rsidRPr="00347254">
        <w:rPr>
          <w:sz w:val="28"/>
          <w:szCs w:val="28"/>
        </w:rPr>
        <w:t xml:space="preserve"> 2018</w:t>
      </w:r>
    </w:p>
    <w:p w:rsidR="00E77F7C" w:rsidRDefault="00E77F7C" w:rsidP="00E77F7C">
      <w:pPr>
        <w:jc w:val="center"/>
        <w:rPr>
          <w:sz w:val="28"/>
          <w:szCs w:val="28"/>
        </w:rPr>
      </w:pPr>
    </w:p>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E84B97" w:rsidRPr="006C5FAF" w:rsidRDefault="00E84B97" w:rsidP="00E84B97">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E84B97" w:rsidRPr="006C5FAF" w:rsidRDefault="00E84B97" w:rsidP="00E84B97"/>
    <w:p w:rsidR="00CE01CA" w:rsidRPr="005C3396" w:rsidRDefault="00E84B97" w:rsidP="005C3396">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347254" w:rsidRPr="000370E1" w:rsidRDefault="00347254" w:rsidP="00347254">
      <w:pPr>
        <w:tabs>
          <w:tab w:val="left" w:pos="0"/>
        </w:tabs>
        <w:jc w:val="center"/>
        <w:rPr>
          <w:b/>
        </w:rPr>
      </w:pPr>
    </w:p>
    <w:p w:rsidR="00347254" w:rsidRPr="000370E1" w:rsidRDefault="00347254" w:rsidP="00347254">
      <w:pPr>
        <w:pStyle w:val="15"/>
        <w:numPr>
          <w:ilvl w:val="1"/>
          <w:numId w:val="13"/>
        </w:numPr>
        <w:tabs>
          <w:tab w:val="clear" w:pos="1125"/>
          <w:tab w:val="num" w:pos="0"/>
          <w:tab w:val="num" w:pos="988"/>
        </w:tabs>
        <w:spacing w:after="0"/>
        <w:ind w:left="0" w:firstLine="709"/>
        <w:rPr>
          <w:bCs/>
          <w:sz w:val="24"/>
        </w:rPr>
      </w:pPr>
      <w:r w:rsidRPr="000370E1">
        <w:rPr>
          <w:bCs/>
          <w:sz w:val="24"/>
        </w:rPr>
        <w:t>Законодательное регулирование</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347254" w:rsidRPr="000370E1" w:rsidRDefault="00347254" w:rsidP="00347254">
      <w:pPr>
        <w:tabs>
          <w:tab w:val="num" w:pos="0"/>
        </w:tabs>
        <w:ind w:firstLine="709"/>
        <w:jc w:val="both"/>
        <w:rPr>
          <w:b/>
        </w:rPr>
      </w:pPr>
      <w:bookmarkStart w:id="5" w:name="_Toc260918439"/>
      <w:r w:rsidRPr="000370E1">
        <w:rPr>
          <w:b/>
        </w:rPr>
        <w:t xml:space="preserve">1.2. </w:t>
      </w:r>
      <w:bookmarkEnd w:id="5"/>
      <w:r w:rsidRPr="000370E1">
        <w:rPr>
          <w:b/>
        </w:rPr>
        <w:t>Объект закупки</w:t>
      </w:r>
    </w:p>
    <w:p w:rsidR="00347254" w:rsidRPr="000370E1" w:rsidRDefault="00347254" w:rsidP="00347254">
      <w:pPr>
        <w:tabs>
          <w:tab w:val="num" w:pos="0"/>
        </w:tabs>
        <w:ind w:right="51" w:firstLine="709"/>
        <w:jc w:val="both"/>
      </w:pPr>
      <w:r w:rsidRPr="000370E1">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370E1">
        <w:rPr>
          <w:caps/>
        </w:rPr>
        <w:t>Техническое задание</w:t>
      </w:r>
      <w:r w:rsidRPr="000370E1">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347254" w:rsidRPr="000370E1" w:rsidRDefault="00347254" w:rsidP="00347254">
      <w:pPr>
        <w:ind w:firstLine="720"/>
        <w:rPr>
          <w:b/>
        </w:rPr>
      </w:pPr>
      <w:bookmarkStart w:id="6" w:name="_Toc260918441"/>
      <w:r w:rsidRPr="000370E1">
        <w:rPr>
          <w:b/>
        </w:rPr>
        <w:t xml:space="preserve">1.3. Требования к участникам </w:t>
      </w:r>
      <w:bookmarkEnd w:id="6"/>
      <w:r w:rsidRPr="000370E1">
        <w:rPr>
          <w:b/>
        </w:rPr>
        <w:t>аукциона</w:t>
      </w:r>
    </w:p>
    <w:p w:rsidR="00347254" w:rsidRPr="000370E1" w:rsidRDefault="00347254" w:rsidP="00347254">
      <w:pPr>
        <w:pStyle w:val="ConsPlusNormal"/>
        <w:ind w:firstLine="540"/>
        <w:jc w:val="both"/>
        <w:rPr>
          <w:rFonts w:ascii="Times New Roman" w:hAnsi="Times New Roman" w:cs="Times New Roman"/>
          <w:sz w:val="24"/>
          <w:szCs w:val="24"/>
        </w:rPr>
      </w:pPr>
      <w:r w:rsidRPr="000370E1">
        <w:rPr>
          <w:rFonts w:ascii="Times New Roman" w:hAnsi="Times New Roman" w:cs="Times New Roman"/>
          <w:sz w:val="24"/>
          <w:szCs w:val="24"/>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370E1">
          <w:rPr>
            <w:rFonts w:ascii="Times New Roman" w:hAnsi="Times New Roman" w:cs="Times New Roman"/>
            <w:sz w:val="24"/>
            <w:szCs w:val="24"/>
          </w:rPr>
          <w:t>подпунктом 1 пункта 3 статьи 284</w:t>
        </w:r>
      </w:hyperlink>
      <w:r w:rsidRPr="000370E1">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347254" w:rsidRPr="000370E1" w:rsidRDefault="00347254" w:rsidP="00347254">
      <w:pPr>
        <w:ind w:firstLine="720"/>
        <w:jc w:val="both"/>
      </w:pPr>
      <w:r w:rsidRPr="000370E1">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47254" w:rsidRPr="000370E1" w:rsidRDefault="00347254" w:rsidP="00347254">
      <w:pPr>
        <w:widowControl w:val="0"/>
        <w:autoSpaceDE w:val="0"/>
        <w:autoSpaceDN w:val="0"/>
        <w:adjustRightInd w:val="0"/>
        <w:ind w:firstLine="720"/>
        <w:jc w:val="both"/>
      </w:pPr>
      <w:r w:rsidRPr="000370E1">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347254" w:rsidRPr="000370E1" w:rsidRDefault="00347254" w:rsidP="00347254">
      <w:pPr>
        <w:autoSpaceDE w:val="0"/>
        <w:autoSpaceDN w:val="0"/>
        <w:adjustRightInd w:val="0"/>
        <w:ind w:firstLine="720"/>
        <w:jc w:val="both"/>
      </w:pPr>
      <w:r w:rsidRPr="000370E1">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47254" w:rsidRPr="000370E1" w:rsidRDefault="00347254" w:rsidP="00347254">
      <w:pPr>
        <w:autoSpaceDE w:val="0"/>
        <w:autoSpaceDN w:val="0"/>
        <w:adjustRightInd w:val="0"/>
        <w:ind w:firstLine="720"/>
        <w:jc w:val="both"/>
      </w:pPr>
      <w:r w:rsidRPr="000370E1">
        <w:t xml:space="preserve">2) </w:t>
      </w:r>
      <w:proofErr w:type="spellStart"/>
      <w:r w:rsidRPr="000370E1">
        <w:t>непроведение</w:t>
      </w:r>
      <w:proofErr w:type="spellEnd"/>
      <w:r w:rsidRPr="000370E1">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47254" w:rsidRPr="000370E1" w:rsidRDefault="00347254" w:rsidP="00347254">
      <w:pPr>
        <w:autoSpaceDE w:val="0"/>
        <w:autoSpaceDN w:val="0"/>
        <w:adjustRightInd w:val="0"/>
        <w:ind w:firstLine="720"/>
        <w:jc w:val="both"/>
      </w:pPr>
      <w:r w:rsidRPr="000370E1">
        <w:lastRenderedPageBreak/>
        <w:t xml:space="preserve">3) </w:t>
      </w:r>
      <w:proofErr w:type="spellStart"/>
      <w:r w:rsidRPr="000370E1">
        <w:t>неприостановление</w:t>
      </w:r>
      <w:proofErr w:type="spellEnd"/>
      <w:r w:rsidRPr="000370E1">
        <w:t xml:space="preserve"> деятельности участника аукциона в порядке, установленном </w:t>
      </w:r>
      <w:hyperlink r:id="rId9" w:history="1">
        <w:r w:rsidRPr="000370E1">
          <w:t>Кодексом</w:t>
        </w:r>
      </w:hyperlink>
      <w:r w:rsidRPr="000370E1">
        <w:t xml:space="preserve"> РФ об административных правонарушениях, на дату подачи заявки на участие в аукционе;</w:t>
      </w:r>
    </w:p>
    <w:p w:rsidR="00347254" w:rsidRPr="000370E1" w:rsidRDefault="00347254" w:rsidP="00347254">
      <w:pPr>
        <w:autoSpaceDE w:val="0"/>
        <w:autoSpaceDN w:val="0"/>
        <w:adjustRightInd w:val="0"/>
        <w:ind w:firstLine="720"/>
        <w:jc w:val="both"/>
      </w:pPr>
      <w:r w:rsidRPr="000370E1">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370E1">
          <w:t>законодательством</w:t>
        </w:r>
      </w:hyperlink>
      <w:r w:rsidRPr="000370E1">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370E1">
          <w:t>законодательством</w:t>
        </w:r>
      </w:hyperlink>
      <w:r w:rsidRPr="000370E1">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47254" w:rsidRPr="000370E1" w:rsidRDefault="00347254" w:rsidP="00347254">
      <w:pPr>
        <w:autoSpaceDE w:val="0"/>
        <w:autoSpaceDN w:val="0"/>
        <w:adjustRightInd w:val="0"/>
        <w:ind w:firstLine="709"/>
        <w:jc w:val="both"/>
      </w:pPr>
      <w:r w:rsidRPr="000370E1">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370E1">
        <w:t>вотношении</w:t>
      </w:r>
      <w:proofErr w:type="spellEnd"/>
      <w:r w:rsidRPr="000370E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7254" w:rsidRPr="000370E1" w:rsidRDefault="00347254" w:rsidP="00347254">
      <w:pPr>
        <w:autoSpaceDE w:val="0"/>
        <w:autoSpaceDN w:val="0"/>
        <w:adjustRightInd w:val="0"/>
        <w:ind w:firstLine="709"/>
        <w:jc w:val="both"/>
        <w:rPr>
          <w:bCs/>
        </w:rPr>
      </w:pPr>
      <w:r w:rsidRPr="000370E1">
        <w:rPr>
          <w:bCs/>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254" w:rsidRPr="000370E1" w:rsidRDefault="00347254" w:rsidP="00347254">
      <w:pPr>
        <w:autoSpaceDE w:val="0"/>
        <w:autoSpaceDN w:val="0"/>
        <w:adjustRightInd w:val="0"/>
        <w:ind w:firstLine="720"/>
        <w:jc w:val="both"/>
      </w:pPr>
      <w:r w:rsidRPr="000370E1">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7254" w:rsidRPr="000370E1" w:rsidRDefault="00347254" w:rsidP="00347254">
      <w:pPr>
        <w:autoSpaceDE w:val="0"/>
        <w:autoSpaceDN w:val="0"/>
        <w:adjustRightInd w:val="0"/>
        <w:ind w:firstLine="709"/>
        <w:jc w:val="both"/>
      </w:pPr>
      <w:r w:rsidRPr="000370E1">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370E1">
        <w:rPr>
          <w:rStyle w:val="f"/>
        </w:rPr>
        <w:t>контрактной</w:t>
      </w:r>
      <w:r w:rsidRPr="000370E1">
        <w:t xml:space="preserve"> службы заказчика, </w:t>
      </w:r>
      <w:r w:rsidRPr="000370E1">
        <w:rPr>
          <w:rStyle w:val="f"/>
        </w:rPr>
        <w:t>контрактный</w:t>
      </w:r>
      <w:r w:rsidRPr="000370E1">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spellStart"/>
      <w:r w:rsidRPr="000370E1">
        <w:t>предприятиялибоиными</w:t>
      </w:r>
      <w:proofErr w:type="spellEnd"/>
      <w:r w:rsidRPr="000370E1">
        <w:t xml:space="preserve">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70E1">
        <w:t>неполнородными</w:t>
      </w:r>
      <w:proofErr w:type="spellEnd"/>
      <w:r w:rsidRPr="000370E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347254" w:rsidRPr="000370E1" w:rsidRDefault="00347254" w:rsidP="00347254">
      <w:pPr>
        <w:autoSpaceDE w:val="0"/>
        <w:autoSpaceDN w:val="0"/>
        <w:adjustRightInd w:val="0"/>
        <w:ind w:firstLine="709"/>
        <w:jc w:val="both"/>
      </w:pPr>
      <w:r w:rsidRPr="000370E1">
        <w:t xml:space="preserve">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w:t>
      </w:r>
      <w:r w:rsidRPr="000370E1">
        <w:lastRenderedPageBreak/>
        <w:t>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47254" w:rsidRPr="000370E1" w:rsidRDefault="00347254" w:rsidP="00347254">
      <w:pPr>
        <w:autoSpaceDE w:val="0"/>
        <w:autoSpaceDN w:val="0"/>
        <w:adjustRightInd w:val="0"/>
        <w:ind w:firstLine="709"/>
        <w:jc w:val="both"/>
      </w:pPr>
      <w:r w:rsidRPr="000370E1">
        <w:t>9) участник аукциона не является офшорной компанией;</w:t>
      </w:r>
    </w:p>
    <w:p w:rsidR="00347254" w:rsidRPr="000370E1" w:rsidRDefault="00347254" w:rsidP="00347254">
      <w:pPr>
        <w:autoSpaceDE w:val="0"/>
        <w:autoSpaceDN w:val="0"/>
        <w:adjustRightInd w:val="0"/>
        <w:ind w:firstLine="708"/>
        <w:jc w:val="both"/>
      </w:pPr>
      <w:r w:rsidRPr="000370E1">
        <w:t>10) отсутствие у участника аукциона ограничений для участия в аукционах, установленных законодательством Российской Федерации.</w:t>
      </w:r>
    </w:p>
    <w:p w:rsidR="00347254" w:rsidRPr="000370E1" w:rsidRDefault="00347254" w:rsidP="00347254">
      <w:pPr>
        <w:widowControl w:val="0"/>
        <w:autoSpaceDE w:val="0"/>
        <w:autoSpaceDN w:val="0"/>
        <w:adjustRightInd w:val="0"/>
        <w:ind w:firstLine="709"/>
        <w:jc w:val="both"/>
      </w:pPr>
      <w:r w:rsidRPr="000370E1">
        <w:rPr>
          <w:bCs/>
        </w:rPr>
        <w:t>1.3.4.В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0370E1">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347254" w:rsidRPr="000370E1" w:rsidRDefault="00347254" w:rsidP="00347254">
      <w:pPr>
        <w:widowControl w:val="0"/>
        <w:autoSpaceDE w:val="0"/>
        <w:autoSpaceDN w:val="0"/>
        <w:adjustRightInd w:val="0"/>
        <w:ind w:firstLine="709"/>
        <w:jc w:val="both"/>
      </w:pPr>
      <w:r w:rsidRPr="000370E1">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47254" w:rsidRPr="000370E1" w:rsidRDefault="00347254" w:rsidP="00347254">
      <w:pPr>
        <w:ind w:firstLine="709"/>
        <w:jc w:val="both"/>
        <w:rPr>
          <w:b/>
        </w:rPr>
      </w:pPr>
      <w:r w:rsidRPr="000370E1">
        <w:rPr>
          <w:b/>
        </w:rPr>
        <w:t xml:space="preserve">1.3.5.Соответствующие (конкретные) требования к участникам аукциона, предусмотренные подпунктами 1.3.3, 1.3.4. настоящего Раздела, установлены (приведены) </w:t>
      </w:r>
      <w:proofErr w:type="spellStart"/>
      <w:r w:rsidRPr="000370E1">
        <w:rPr>
          <w:b/>
        </w:rPr>
        <w:t>визвещении</w:t>
      </w:r>
      <w:proofErr w:type="spellEnd"/>
      <w:r w:rsidRPr="000370E1">
        <w:rPr>
          <w:b/>
        </w:rPr>
        <w:t xml:space="preserve"> о проведении аукциона</w:t>
      </w:r>
      <w:r w:rsidRPr="000370E1">
        <w:t xml:space="preserve">  и </w:t>
      </w:r>
      <w:r w:rsidRPr="000370E1">
        <w:rPr>
          <w:b/>
        </w:rPr>
        <w:t>Разделе 2. «ИНФОРМАЦИОННАЯ КАРТА ЭЛЕКТРОННОГО АУКЦИОНА».</w:t>
      </w:r>
    </w:p>
    <w:p w:rsidR="00347254" w:rsidRPr="000370E1" w:rsidRDefault="00347254" w:rsidP="00347254">
      <w:pPr>
        <w:autoSpaceDE w:val="0"/>
        <w:autoSpaceDN w:val="0"/>
        <w:adjustRightInd w:val="0"/>
        <w:ind w:firstLine="709"/>
        <w:jc w:val="both"/>
      </w:pPr>
      <w:r w:rsidRPr="000370E1">
        <w:rPr>
          <w:bCs/>
        </w:rPr>
        <w:t xml:space="preserve">1.3.6. </w:t>
      </w:r>
      <w:r w:rsidRPr="000370E1">
        <w:t>Требования к участникам аукциона предъявляются в равной мере ко всем участникам аукциона.</w:t>
      </w:r>
    </w:p>
    <w:p w:rsidR="00347254" w:rsidRPr="000370E1" w:rsidRDefault="00347254" w:rsidP="00347254">
      <w:pPr>
        <w:autoSpaceDE w:val="0"/>
        <w:autoSpaceDN w:val="0"/>
        <w:adjustRightInd w:val="0"/>
        <w:ind w:firstLine="709"/>
        <w:jc w:val="both"/>
      </w:pPr>
      <w:r w:rsidRPr="000370E1">
        <w:t xml:space="preserve">1.3.7. Участие в аукционе может быть ограничено только в случаях, предусмотренных Федеральным законом </w:t>
      </w:r>
      <w:r w:rsidRPr="000370E1">
        <w:rPr>
          <w:bCs/>
        </w:rPr>
        <w:t>от 05.04.2013 № 44-ФЗ «О контрактной системе в сфере закупок товаров, работ, услуг для обеспечения государственных и муниципальных нужд»</w:t>
      </w:r>
      <w:r w:rsidRPr="000370E1">
        <w:t>.</w:t>
      </w:r>
    </w:p>
    <w:p w:rsidR="00347254" w:rsidRPr="000370E1" w:rsidRDefault="00347254" w:rsidP="00347254">
      <w:pPr>
        <w:autoSpaceDE w:val="0"/>
        <w:autoSpaceDN w:val="0"/>
        <w:adjustRightInd w:val="0"/>
        <w:ind w:firstLine="720"/>
        <w:jc w:val="both"/>
        <w:rPr>
          <w:i/>
        </w:rPr>
      </w:pPr>
      <w:r w:rsidRPr="000370E1">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47254" w:rsidRPr="000370E1" w:rsidRDefault="00347254" w:rsidP="00347254">
      <w:pPr>
        <w:autoSpaceDE w:val="0"/>
        <w:autoSpaceDN w:val="0"/>
        <w:adjustRightInd w:val="0"/>
        <w:ind w:firstLine="709"/>
        <w:jc w:val="both"/>
      </w:pPr>
      <w:r w:rsidRPr="000370E1">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2–7, 9, 10 подпункта 1.3.3. настоящего Раздела. </w:t>
      </w:r>
    </w:p>
    <w:p w:rsidR="00347254" w:rsidRPr="000370E1" w:rsidRDefault="00347254" w:rsidP="00347254">
      <w:pPr>
        <w:autoSpaceDE w:val="0"/>
        <w:autoSpaceDN w:val="0"/>
        <w:adjustRightInd w:val="0"/>
        <w:ind w:firstLine="709"/>
        <w:jc w:val="both"/>
        <w:rPr>
          <w:i/>
        </w:rPr>
      </w:pPr>
      <w:r w:rsidRPr="000370E1">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347254" w:rsidRPr="000370E1" w:rsidRDefault="00347254" w:rsidP="00347254">
      <w:pPr>
        <w:ind w:firstLine="709"/>
        <w:jc w:val="both"/>
      </w:pPr>
      <w:r w:rsidRPr="000370E1">
        <w:rPr>
          <w:rStyle w:val="blk"/>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370E1">
        <w:rPr>
          <w:rStyle w:val="u"/>
        </w:rPr>
        <w:t>подпунктом 1.3.9. настоящего Раздела</w:t>
      </w:r>
      <w:r w:rsidRPr="000370E1">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347254" w:rsidRPr="000370E1" w:rsidRDefault="00347254" w:rsidP="00347254">
      <w:pPr>
        <w:ind w:firstLine="709"/>
        <w:jc w:val="both"/>
      </w:pPr>
      <w:r w:rsidRPr="000370E1">
        <w:rPr>
          <w:rStyle w:val="blk"/>
        </w:rPr>
        <w:t>1) предельная отпускная цена лекарственных препаратов, предлагаемых таким участником аукциона, не зарегистрирована;</w:t>
      </w:r>
    </w:p>
    <w:p w:rsidR="00347254" w:rsidRPr="000370E1" w:rsidRDefault="00347254" w:rsidP="00347254">
      <w:pPr>
        <w:ind w:firstLine="709"/>
        <w:jc w:val="both"/>
        <w:rPr>
          <w:i/>
        </w:rPr>
      </w:pPr>
      <w:r w:rsidRPr="000370E1">
        <w:rPr>
          <w:rStyle w:val="blk"/>
        </w:rPr>
        <w:t xml:space="preserve">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w:t>
      </w:r>
      <w:r w:rsidRPr="000370E1">
        <w:rPr>
          <w:rStyle w:val="blk"/>
        </w:rPr>
        <w:lastRenderedPageBreak/>
        <w:t>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347254" w:rsidRPr="000370E1" w:rsidRDefault="00347254" w:rsidP="00347254">
      <w:pPr>
        <w:autoSpaceDE w:val="0"/>
        <w:autoSpaceDN w:val="0"/>
        <w:adjustRightInd w:val="0"/>
        <w:ind w:firstLine="709"/>
        <w:jc w:val="both"/>
      </w:pPr>
      <w:r w:rsidRPr="000370E1">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347254" w:rsidRPr="000370E1" w:rsidRDefault="00347254" w:rsidP="00347254">
      <w:pPr>
        <w:autoSpaceDE w:val="0"/>
        <w:autoSpaceDN w:val="0"/>
        <w:adjustRightInd w:val="0"/>
        <w:ind w:firstLine="709"/>
        <w:jc w:val="both"/>
      </w:pPr>
      <w:r w:rsidRPr="000370E1">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0370E1">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370E1">
        <w:t>порядке.</w:t>
      </w:r>
    </w:p>
    <w:p w:rsidR="00347254" w:rsidRPr="000370E1" w:rsidRDefault="00347254" w:rsidP="00347254">
      <w:pPr>
        <w:ind w:firstLine="720"/>
        <w:rPr>
          <w:b/>
        </w:rPr>
      </w:pPr>
      <w:bookmarkStart w:id="7" w:name="_Toc260918442"/>
      <w:r w:rsidRPr="000370E1">
        <w:rPr>
          <w:b/>
        </w:rPr>
        <w:t>1.4. Расходы на участие в аукционе и при заключении контракта</w:t>
      </w:r>
      <w:bookmarkEnd w:id="7"/>
    </w:p>
    <w:p w:rsidR="00347254" w:rsidRPr="000370E1" w:rsidRDefault="00347254" w:rsidP="00347254">
      <w:pPr>
        <w:widowControl w:val="0"/>
        <w:tabs>
          <w:tab w:val="left" w:pos="0"/>
        </w:tabs>
        <w:autoSpaceDE w:val="0"/>
        <w:autoSpaceDN w:val="0"/>
        <w:adjustRightInd w:val="0"/>
        <w:ind w:firstLine="720"/>
        <w:jc w:val="both"/>
      </w:pPr>
      <w:r w:rsidRPr="000370E1">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в связи с такими расходами, за исключением случаев, прямо предусмотренных законодательством РФ. </w:t>
      </w:r>
    </w:p>
    <w:p w:rsidR="00347254" w:rsidRPr="000370E1" w:rsidRDefault="00347254" w:rsidP="00347254">
      <w:pPr>
        <w:autoSpaceDE w:val="0"/>
        <w:autoSpaceDN w:val="0"/>
        <w:adjustRightInd w:val="0"/>
        <w:ind w:firstLine="708"/>
        <w:jc w:val="both"/>
      </w:pPr>
      <w:r w:rsidRPr="000370E1">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347254" w:rsidRPr="000370E1" w:rsidRDefault="00347254" w:rsidP="00347254">
      <w:pPr>
        <w:tabs>
          <w:tab w:val="num" w:pos="1440"/>
        </w:tabs>
        <w:autoSpaceDE w:val="0"/>
        <w:autoSpaceDN w:val="0"/>
        <w:ind w:firstLine="709"/>
        <w:jc w:val="both"/>
        <w:rPr>
          <w:b/>
        </w:rPr>
      </w:pPr>
      <w:bookmarkStart w:id="8" w:name="_Toc260918440"/>
      <w:r w:rsidRPr="000370E1">
        <w:rPr>
          <w:b/>
        </w:rPr>
        <w:t>1.5. Преимущества, предоставляемые при участии в аукционе</w:t>
      </w:r>
    </w:p>
    <w:p w:rsidR="00347254" w:rsidRPr="000370E1" w:rsidRDefault="00347254" w:rsidP="00347254">
      <w:pPr>
        <w:autoSpaceDE w:val="0"/>
        <w:autoSpaceDN w:val="0"/>
        <w:adjustRightInd w:val="0"/>
        <w:ind w:firstLine="709"/>
        <w:jc w:val="both"/>
      </w:pPr>
      <w:r w:rsidRPr="000370E1">
        <w:t>1.5.1. При проведении аукциона могут предоставляться преимущества:</w:t>
      </w:r>
    </w:p>
    <w:p w:rsidR="00347254" w:rsidRPr="000370E1" w:rsidRDefault="00347254" w:rsidP="00347254">
      <w:pPr>
        <w:autoSpaceDE w:val="0"/>
        <w:autoSpaceDN w:val="0"/>
        <w:adjustRightInd w:val="0"/>
        <w:ind w:firstLine="709"/>
        <w:jc w:val="both"/>
      </w:pPr>
      <w:r w:rsidRPr="000370E1">
        <w:t>1) учреждениям и предприятиям уголовно-исполнительной системы;</w:t>
      </w:r>
    </w:p>
    <w:p w:rsidR="00347254" w:rsidRPr="000370E1" w:rsidRDefault="00347254" w:rsidP="00347254">
      <w:pPr>
        <w:autoSpaceDE w:val="0"/>
        <w:autoSpaceDN w:val="0"/>
        <w:adjustRightInd w:val="0"/>
        <w:ind w:firstLine="709"/>
        <w:jc w:val="both"/>
      </w:pPr>
      <w:r w:rsidRPr="000370E1">
        <w:t>2) организациям инвалидов;</w:t>
      </w:r>
    </w:p>
    <w:p w:rsidR="00347254" w:rsidRPr="000370E1" w:rsidRDefault="00347254" w:rsidP="00347254">
      <w:pPr>
        <w:autoSpaceDE w:val="0"/>
        <w:autoSpaceDN w:val="0"/>
        <w:adjustRightInd w:val="0"/>
        <w:ind w:firstLine="709"/>
        <w:jc w:val="both"/>
      </w:pPr>
      <w:r w:rsidRPr="000370E1">
        <w:t>3) субъектам малого предпринимательства;</w:t>
      </w:r>
    </w:p>
    <w:p w:rsidR="00347254" w:rsidRPr="000370E1" w:rsidRDefault="00347254" w:rsidP="00347254">
      <w:pPr>
        <w:autoSpaceDE w:val="0"/>
        <w:autoSpaceDN w:val="0"/>
        <w:adjustRightInd w:val="0"/>
        <w:ind w:firstLine="709"/>
        <w:jc w:val="both"/>
        <w:rPr>
          <w:i/>
        </w:rPr>
      </w:pPr>
      <w:r w:rsidRPr="000370E1">
        <w:t xml:space="preserve">4) социально ориентированным некоммерческим организациям. </w:t>
      </w:r>
    </w:p>
    <w:p w:rsidR="00347254" w:rsidRPr="000370E1" w:rsidRDefault="00347254" w:rsidP="00347254">
      <w:pPr>
        <w:autoSpaceDE w:val="0"/>
        <w:autoSpaceDN w:val="0"/>
        <w:adjustRightInd w:val="0"/>
        <w:ind w:firstLine="709"/>
        <w:jc w:val="both"/>
      </w:pPr>
      <w:r w:rsidRPr="000370E1">
        <w:t xml:space="preserve">1.5.2. Предоставление </w:t>
      </w:r>
      <w:r w:rsidRPr="000370E1">
        <w:rPr>
          <w:u w:val="single"/>
        </w:rPr>
        <w:t>учреждениям и предприятиям уголовно-исполнительной системы</w:t>
      </w:r>
      <w:r w:rsidRPr="000370E1">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47254" w:rsidRPr="000370E1" w:rsidRDefault="00347254" w:rsidP="00347254">
      <w:pPr>
        <w:autoSpaceDE w:val="0"/>
        <w:autoSpaceDN w:val="0"/>
        <w:adjustRightInd w:val="0"/>
        <w:ind w:firstLine="709"/>
        <w:jc w:val="both"/>
        <w:rPr>
          <w:i/>
        </w:rPr>
      </w:pPr>
      <w:r w:rsidRPr="000370E1">
        <w:t xml:space="preserve">1.5.2.1.В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w:t>
      </w:r>
      <w:r w:rsidRPr="000370E1">
        <w:lastRenderedPageBreak/>
        <w:t xml:space="preserve">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347254" w:rsidRPr="000370E1" w:rsidRDefault="00347254" w:rsidP="00347254">
      <w:pPr>
        <w:autoSpaceDE w:val="0"/>
        <w:autoSpaceDN w:val="0"/>
        <w:adjustRightInd w:val="0"/>
        <w:ind w:firstLine="709"/>
        <w:jc w:val="both"/>
      </w:pPr>
      <w:r w:rsidRPr="000370E1">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347254" w:rsidRPr="000370E1" w:rsidRDefault="00347254" w:rsidP="00347254">
      <w:pPr>
        <w:autoSpaceDE w:val="0"/>
        <w:autoSpaceDN w:val="0"/>
        <w:adjustRightInd w:val="0"/>
        <w:ind w:firstLine="709"/>
        <w:jc w:val="both"/>
      </w:pPr>
      <w:r w:rsidRPr="000370E1">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47254" w:rsidRPr="000370E1" w:rsidRDefault="00347254" w:rsidP="00347254">
      <w:pPr>
        <w:autoSpaceDE w:val="0"/>
        <w:autoSpaceDN w:val="0"/>
        <w:adjustRightInd w:val="0"/>
        <w:ind w:firstLine="709"/>
        <w:jc w:val="both"/>
      </w:pPr>
      <w:r w:rsidRPr="000370E1">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347254" w:rsidRPr="000370E1" w:rsidRDefault="00347254" w:rsidP="00347254">
      <w:pPr>
        <w:autoSpaceDE w:val="0"/>
        <w:autoSpaceDN w:val="0"/>
        <w:adjustRightInd w:val="0"/>
        <w:ind w:firstLine="709"/>
        <w:jc w:val="both"/>
      </w:pPr>
      <w:r w:rsidRPr="000370E1">
        <w:t xml:space="preserve">1.5.3. Предоставление </w:t>
      </w:r>
      <w:r w:rsidRPr="000370E1">
        <w:rPr>
          <w:u w:val="single"/>
        </w:rPr>
        <w:t>организациям инвалидов</w:t>
      </w:r>
      <w:r w:rsidRPr="000370E1">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47254" w:rsidRPr="000370E1" w:rsidRDefault="00347254" w:rsidP="00347254">
      <w:pPr>
        <w:autoSpaceDE w:val="0"/>
        <w:autoSpaceDN w:val="0"/>
        <w:adjustRightInd w:val="0"/>
        <w:ind w:firstLine="709"/>
        <w:jc w:val="both"/>
      </w:pPr>
      <w:r w:rsidRPr="000370E1">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347254" w:rsidRPr="000370E1" w:rsidRDefault="00347254" w:rsidP="00347254">
      <w:pPr>
        <w:autoSpaceDE w:val="0"/>
        <w:autoSpaceDN w:val="0"/>
        <w:adjustRightInd w:val="0"/>
        <w:ind w:firstLine="709"/>
        <w:jc w:val="both"/>
      </w:pPr>
      <w:r w:rsidRPr="000370E1">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347254" w:rsidRPr="000370E1" w:rsidRDefault="00347254" w:rsidP="00347254">
      <w:pPr>
        <w:autoSpaceDE w:val="0"/>
        <w:autoSpaceDN w:val="0"/>
        <w:adjustRightInd w:val="0"/>
        <w:ind w:firstLine="709"/>
        <w:jc w:val="both"/>
        <w:rPr>
          <w:iCs/>
        </w:rPr>
      </w:pPr>
      <w:r w:rsidRPr="000370E1">
        <w:rPr>
          <w:iCs/>
        </w:rPr>
        <w:t xml:space="preserve">1.5.3.3. Для получения преимущества участник аукциона, являющийся организацией инвалидов, наряду с документами, предусмотренными в </w:t>
      </w:r>
      <w:r w:rsidRPr="000370E1">
        <w:t>Разделе 2. «ИНФОРМАЦИОННАЯ КАРТА ЭЛЕКТРОННОГО АУКЦИОНА»</w:t>
      </w:r>
      <w:r w:rsidRPr="000370E1">
        <w:rPr>
          <w:iCs/>
        </w:rPr>
        <w:t>, заявляет в произвольной форме свое соответствие критериям, установленным подпунктом 1.5.3.2. настоящего Раздела.</w:t>
      </w:r>
    </w:p>
    <w:p w:rsidR="00347254" w:rsidRPr="000370E1" w:rsidRDefault="00347254" w:rsidP="00347254">
      <w:pPr>
        <w:autoSpaceDE w:val="0"/>
        <w:autoSpaceDN w:val="0"/>
        <w:adjustRightInd w:val="0"/>
        <w:ind w:firstLine="709"/>
        <w:jc w:val="both"/>
        <w:rPr>
          <w:iCs/>
        </w:rPr>
      </w:pPr>
      <w:r w:rsidRPr="000370E1">
        <w:rPr>
          <w:iCs/>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347254" w:rsidRPr="000370E1" w:rsidRDefault="00347254" w:rsidP="00347254">
      <w:pPr>
        <w:autoSpaceDE w:val="0"/>
        <w:autoSpaceDN w:val="0"/>
        <w:adjustRightInd w:val="0"/>
        <w:ind w:firstLine="709"/>
        <w:jc w:val="both"/>
        <w:rPr>
          <w:iCs/>
        </w:rPr>
      </w:pPr>
      <w:r w:rsidRPr="000370E1">
        <w:rPr>
          <w:iCs/>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47254" w:rsidRPr="000370E1" w:rsidRDefault="00347254" w:rsidP="00347254">
      <w:pPr>
        <w:autoSpaceDE w:val="0"/>
        <w:autoSpaceDN w:val="0"/>
        <w:adjustRightInd w:val="0"/>
        <w:ind w:firstLine="709"/>
        <w:jc w:val="both"/>
        <w:rPr>
          <w:iCs/>
        </w:rPr>
      </w:pPr>
      <w:r w:rsidRPr="000370E1">
        <w:rPr>
          <w:iCs/>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0370E1">
        <w:rPr>
          <w:i/>
          <w:iCs/>
        </w:rPr>
        <w:t xml:space="preserve">, </w:t>
      </w:r>
      <w:r w:rsidRPr="000370E1">
        <w:rPr>
          <w:iCs/>
        </w:rPr>
        <w:t>следующие после условий, предложенных победителем аукциона.</w:t>
      </w:r>
    </w:p>
    <w:p w:rsidR="00347254" w:rsidRPr="000370E1" w:rsidRDefault="00347254" w:rsidP="00347254">
      <w:pPr>
        <w:autoSpaceDE w:val="0"/>
        <w:autoSpaceDN w:val="0"/>
        <w:adjustRightInd w:val="0"/>
        <w:ind w:firstLine="708"/>
        <w:jc w:val="both"/>
      </w:pPr>
      <w:r w:rsidRPr="000370E1">
        <w:t xml:space="preserve">1.5.4. В случае, если аукцион проводится среди </w:t>
      </w:r>
      <w:r w:rsidRPr="000370E1">
        <w:rPr>
          <w:u w:val="single"/>
        </w:rPr>
        <w:t>субъектов малого предпринимательства, социально ориентированных некоммерческих организаций</w:t>
      </w:r>
      <w:r w:rsidRPr="000370E1">
        <w:t xml:space="preserve"> в извещении о проведении аукциона и Разделе 2. «ИНФОРМАЦИОННАЯ КАРТА ЭЛЕКТРОННОГО АУКЦИОНА» устанавливается </w:t>
      </w:r>
      <w:r w:rsidRPr="000370E1">
        <w:lastRenderedPageBreak/>
        <w:t>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347254" w:rsidRPr="000370E1" w:rsidRDefault="00347254" w:rsidP="00347254">
      <w:pPr>
        <w:autoSpaceDE w:val="0"/>
        <w:autoSpaceDN w:val="0"/>
        <w:adjustRightInd w:val="0"/>
        <w:ind w:firstLine="709"/>
        <w:jc w:val="both"/>
      </w:pPr>
      <w:r w:rsidRPr="000370E1">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347254" w:rsidRPr="000370E1" w:rsidRDefault="00347254" w:rsidP="00347254">
      <w:pPr>
        <w:autoSpaceDE w:val="0"/>
        <w:autoSpaceDN w:val="0"/>
        <w:adjustRightInd w:val="0"/>
        <w:ind w:firstLine="709"/>
        <w:jc w:val="both"/>
      </w:pPr>
      <w:r w:rsidRPr="000370E1">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47254" w:rsidRPr="000370E1" w:rsidRDefault="00347254" w:rsidP="00347254">
      <w:pPr>
        <w:autoSpaceDE w:val="0"/>
        <w:autoSpaceDN w:val="0"/>
        <w:adjustRightInd w:val="0"/>
        <w:ind w:firstLine="708"/>
        <w:jc w:val="both"/>
      </w:pPr>
      <w:r w:rsidRPr="000370E1">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47254" w:rsidRPr="000370E1" w:rsidRDefault="00347254" w:rsidP="00347254">
      <w:pPr>
        <w:ind w:firstLine="709"/>
        <w:jc w:val="both"/>
        <w:rPr>
          <w:b/>
        </w:rPr>
      </w:pPr>
      <w:r w:rsidRPr="000370E1">
        <w:rPr>
          <w:b/>
        </w:rPr>
        <w:t xml:space="preserve">1.6. </w:t>
      </w:r>
      <w:bookmarkEnd w:id="8"/>
      <w:r w:rsidRPr="000370E1">
        <w:rPr>
          <w:b/>
        </w:rPr>
        <w:t>Информационное обеспечение аукциона</w:t>
      </w:r>
    </w:p>
    <w:p w:rsidR="00347254" w:rsidRPr="000370E1" w:rsidRDefault="00347254" w:rsidP="00347254">
      <w:pPr>
        <w:autoSpaceDE w:val="0"/>
        <w:autoSpaceDN w:val="0"/>
        <w:adjustRightInd w:val="0"/>
        <w:ind w:firstLine="708"/>
        <w:jc w:val="both"/>
      </w:pPr>
      <w:r w:rsidRPr="000370E1">
        <w:t xml:space="preserve">1.6.1. В целях информационного обеспечения контрактной системы в сфере закупок создается и ведется единая информационная система. </w:t>
      </w:r>
    </w:p>
    <w:p w:rsidR="00347254" w:rsidRPr="000370E1" w:rsidRDefault="00347254" w:rsidP="00347254">
      <w:pPr>
        <w:autoSpaceDE w:val="0"/>
        <w:autoSpaceDN w:val="0"/>
        <w:adjustRightInd w:val="0"/>
        <w:ind w:firstLine="708"/>
        <w:jc w:val="both"/>
      </w:pPr>
      <w:r w:rsidRPr="000370E1">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347254" w:rsidRPr="000370E1" w:rsidRDefault="00347254" w:rsidP="00347254">
      <w:pPr>
        <w:autoSpaceDE w:val="0"/>
        <w:autoSpaceDN w:val="0"/>
        <w:adjustRightInd w:val="0"/>
        <w:ind w:firstLine="709"/>
        <w:jc w:val="both"/>
      </w:pPr>
      <w:r w:rsidRPr="000370E1">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347254" w:rsidRPr="000370E1" w:rsidRDefault="00347254" w:rsidP="00347254">
      <w:pPr>
        <w:autoSpaceDE w:val="0"/>
        <w:autoSpaceDN w:val="0"/>
        <w:adjustRightInd w:val="0"/>
        <w:ind w:firstLine="709"/>
        <w:jc w:val="both"/>
      </w:pPr>
      <w:r w:rsidRPr="000370E1">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347254" w:rsidRPr="000370E1" w:rsidRDefault="00347254" w:rsidP="00347254">
      <w:pPr>
        <w:autoSpaceDE w:val="0"/>
        <w:autoSpaceDN w:val="0"/>
        <w:adjustRightInd w:val="0"/>
        <w:ind w:firstLine="709"/>
        <w:jc w:val="both"/>
      </w:pPr>
      <w:r w:rsidRPr="000370E1">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47254" w:rsidRPr="000370E1" w:rsidRDefault="00347254" w:rsidP="00347254">
      <w:pPr>
        <w:autoSpaceDE w:val="0"/>
        <w:autoSpaceDN w:val="0"/>
        <w:adjustRightInd w:val="0"/>
        <w:ind w:firstLine="709"/>
        <w:jc w:val="both"/>
      </w:pPr>
      <w:r w:rsidRPr="000370E1">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347254" w:rsidRPr="000370E1" w:rsidRDefault="00347254" w:rsidP="00347254">
      <w:pPr>
        <w:autoSpaceDE w:val="0"/>
        <w:autoSpaceDN w:val="0"/>
        <w:adjustRightInd w:val="0"/>
        <w:ind w:firstLine="708"/>
        <w:jc w:val="both"/>
      </w:pPr>
      <w:r w:rsidRPr="000370E1">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0370E1">
        <w:rPr>
          <w:bCs/>
        </w:rPr>
        <w:t xml:space="preserve">Федеральным законом от 05.04.2013 № 44-ФЗ «О контрактной системе в сфере закупок товаров, </w:t>
      </w:r>
      <w:r w:rsidRPr="000370E1">
        <w:rPr>
          <w:bCs/>
        </w:rPr>
        <w:lastRenderedPageBreak/>
        <w:t>работ, услуг для обеспечения государственных и муниципальных нужд»</w:t>
      </w:r>
      <w:r w:rsidRPr="000370E1">
        <w:t>, следующих документов и информации:</w:t>
      </w:r>
    </w:p>
    <w:p w:rsidR="00347254" w:rsidRPr="000370E1" w:rsidRDefault="00347254" w:rsidP="00347254">
      <w:pPr>
        <w:autoSpaceDE w:val="0"/>
        <w:autoSpaceDN w:val="0"/>
        <w:adjustRightInd w:val="0"/>
        <w:ind w:firstLine="708"/>
        <w:jc w:val="both"/>
      </w:pPr>
      <w:r w:rsidRPr="000370E1">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8"/>
        <w:jc w:val="both"/>
      </w:pPr>
      <w:r w:rsidRPr="000370E1">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47254" w:rsidRPr="000370E1" w:rsidRDefault="00347254" w:rsidP="00347254">
      <w:pPr>
        <w:autoSpaceDE w:val="0"/>
        <w:autoSpaceDN w:val="0"/>
        <w:adjustRightInd w:val="0"/>
        <w:ind w:firstLine="708"/>
        <w:jc w:val="both"/>
      </w:pPr>
      <w:r w:rsidRPr="000370E1">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347254" w:rsidRPr="000370E1" w:rsidRDefault="00347254" w:rsidP="00347254">
      <w:pPr>
        <w:autoSpaceDE w:val="0"/>
        <w:autoSpaceDN w:val="0"/>
        <w:adjustRightInd w:val="0"/>
        <w:ind w:firstLine="708"/>
        <w:jc w:val="both"/>
      </w:pPr>
      <w:r w:rsidRPr="000370E1">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347254" w:rsidRPr="000370E1" w:rsidRDefault="00347254" w:rsidP="00347254">
      <w:pPr>
        <w:autoSpaceDE w:val="0"/>
        <w:autoSpaceDN w:val="0"/>
        <w:adjustRightInd w:val="0"/>
        <w:ind w:firstLine="708"/>
        <w:jc w:val="both"/>
      </w:pPr>
      <w:r w:rsidRPr="000370E1">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347254" w:rsidRPr="000370E1" w:rsidRDefault="00347254" w:rsidP="00347254">
      <w:pPr>
        <w:autoSpaceDE w:val="0"/>
        <w:autoSpaceDN w:val="0"/>
        <w:adjustRightInd w:val="0"/>
        <w:ind w:firstLine="708"/>
        <w:jc w:val="both"/>
      </w:pPr>
      <w:r w:rsidRPr="000370E1">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8"/>
        <w:jc w:val="both"/>
      </w:pPr>
      <w:r w:rsidRPr="000370E1">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47254" w:rsidRPr="000370E1" w:rsidRDefault="00347254" w:rsidP="00347254">
      <w:pPr>
        <w:autoSpaceDE w:val="0"/>
        <w:autoSpaceDN w:val="0"/>
        <w:adjustRightInd w:val="0"/>
        <w:ind w:firstLine="709"/>
        <w:jc w:val="both"/>
        <w:rPr>
          <w:b/>
        </w:rPr>
      </w:pPr>
      <w:r w:rsidRPr="000370E1">
        <w:rPr>
          <w:b/>
        </w:rPr>
        <w:t>1.7. Аккредитация участников аукциона на электронной площадке</w:t>
      </w:r>
    </w:p>
    <w:p w:rsidR="00347254" w:rsidRPr="000370E1" w:rsidRDefault="00347254" w:rsidP="00347254">
      <w:pPr>
        <w:autoSpaceDE w:val="0"/>
        <w:autoSpaceDN w:val="0"/>
        <w:adjustRightInd w:val="0"/>
        <w:ind w:firstLine="709"/>
        <w:jc w:val="both"/>
      </w:pPr>
      <w:r w:rsidRPr="000370E1">
        <w:t>1.7.1. Для обеспечения доступа к участию в аукционах оператор электронной площадки осуществляет аккредитацию участников аукциона.</w:t>
      </w:r>
    </w:p>
    <w:p w:rsidR="00347254" w:rsidRPr="000370E1" w:rsidRDefault="00347254" w:rsidP="00347254">
      <w:pPr>
        <w:autoSpaceDE w:val="0"/>
        <w:autoSpaceDN w:val="0"/>
        <w:adjustRightInd w:val="0"/>
        <w:ind w:firstLine="709"/>
        <w:jc w:val="both"/>
      </w:pPr>
      <w:r w:rsidRPr="000370E1">
        <w:t>1.7.2. Для получения аккредитации участник аукциона предоставляет оператору электронной площадки следующие документы и информацию:</w:t>
      </w:r>
    </w:p>
    <w:p w:rsidR="00347254" w:rsidRPr="000370E1" w:rsidRDefault="00347254" w:rsidP="00347254">
      <w:pPr>
        <w:autoSpaceDE w:val="0"/>
        <w:autoSpaceDN w:val="0"/>
        <w:adjustRightInd w:val="0"/>
        <w:ind w:firstLine="709"/>
        <w:jc w:val="both"/>
      </w:pPr>
      <w:r w:rsidRPr="000370E1">
        <w:t>1.7.2.1. заявление этого участника о его аккредитации на электронной площадке;</w:t>
      </w:r>
    </w:p>
    <w:p w:rsidR="00347254" w:rsidRPr="000370E1" w:rsidRDefault="00347254" w:rsidP="00347254">
      <w:pPr>
        <w:autoSpaceDE w:val="0"/>
        <w:autoSpaceDN w:val="0"/>
        <w:adjustRightInd w:val="0"/>
        <w:ind w:firstLine="709"/>
        <w:jc w:val="both"/>
      </w:pPr>
      <w:r w:rsidRPr="000370E1">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9"/>
        <w:jc w:val="both"/>
      </w:pPr>
      <w:r w:rsidRPr="000370E1">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347254" w:rsidRPr="000370E1" w:rsidRDefault="00347254" w:rsidP="00347254">
      <w:pPr>
        <w:autoSpaceDE w:val="0"/>
        <w:autoSpaceDN w:val="0"/>
        <w:adjustRightInd w:val="0"/>
        <w:ind w:firstLine="709"/>
        <w:jc w:val="both"/>
      </w:pPr>
      <w:r w:rsidRPr="000370E1">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47254" w:rsidRPr="000370E1" w:rsidRDefault="00347254" w:rsidP="00347254">
      <w:pPr>
        <w:autoSpaceDE w:val="0"/>
        <w:autoSpaceDN w:val="0"/>
        <w:adjustRightInd w:val="0"/>
        <w:ind w:firstLine="709"/>
        <w:jc w:val="both"/>
      </w:pPr>
      <w:r w:rsidRPr="000370E1">
        <w:t xml:space="preserve">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w:t>
      </w:r>
      <w:r w:rsidRPr="000370E1">
        <w:lastRenderedPageBreak/>
        <w:t>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47254" w:rsidRPr="000370E1" w:rsidRDefault="00347254" w:rsidP="00347254">
      <w:pPr>
        <w:autoSpaceDE w:val="0"/>
        <w:autoSpaceDN w:val="0"/>
        <w:adjustRightInd w:val="0"/>
        <w:ind w:firstLine="709"/>
        <w:jc w:val="both"/>
      </w:pPr>
      <w:r w:rsidRPr="000370E1">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254" w:rsidRPr="000370E1" w:rsidRDefault="00347254" w:rsidP="00347254">
      <w:pPr>
        <w:autoSpaceDE w:val="0"/>
        <w:autoSpaceDN w:val="0"/>
        <w:adjustRightInd w:val="0"/>
        <w:ind w:firstLine="709"/>
        <w:jc w:val="both"/>
      </w:pPr>
      <w:r w:rsidRPr="000370E1">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347254" w:rsidRPr="000370E1" w:rsidRDefault="00347254" w:rsidP="00347254">
      <w:pPr>
        <w:autoSpaceDE w:val="0"/>
        <w:autoSpaceDN w:val="0"/>
        <w:adjustRightInd w:val="0"/>
        <w:ind w:firstLine="709"/>
        <w:jc w:val="both"/>
      </w:pPr>
      <w:r w:rsidRPr="000370E1">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47254" w:rsidRPr="000370E1" w:rsidRDefault="00347254" w:rsidP="00347254">
      <w:pPr>
        <w:autoSpaceDE w:val="0"/>
        <w:autoSpaceDN w:val="0"/>
        <w:adjustRightInd w:val="0"/>
        <w:ind w:firstLine="709"/>
        <w:jc w:val="both"/>
      </w:pPr>
      <w:r w:rsidRPr="000370E1">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47254" w:rsidRPr="000370E1" w:rsidRDefault="00347254" w:rsidP="00347254">
      <w:pPr>
        <w:autoSpaceDE w:val="0"/>
        <w:autoSpaceDN w:val="0"/>
        <w:adjustRightInd w:val="0"/>
        <w:ind w:firstLine="709"/>
        <w:jc w:val="both"/>
      </w:pPr>
      <w:r w:rsidRPr="000370E1">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347254" w:rsidRPr="000370E1" w:rsidRDefault="00347254" w:rsidP="00347254">
      <w:pPr>
        <w:autoSpaceDE w:val="0"/>
        <w:autoSpaceDN w:val="0"/>
        <w:adjustRightInd w:val="0"/>
        <w:ind w:firstLine="709"/>
        <w:jc w:val="both"/>
      </w:pPr>
      <w:r w:rsidRPr="000370E1">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47254" w:rsidRPr="000370E1" w:rsidRDefault="00347254" w:rsidP="00347254">
      <w:pPr>
        <w:autoSpaceDE w:val="0"/>
        <w:autoSpaceDN w:val="0"/>
        <w:adjustRightInd w:val="0"/>
        <w:ind w:firstLine="709"/>
        <w:jc w:val="both"/>
      </w:pPr>
      <w:r w:rsidRPr="000370E1">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47254" w:rsidRPr="000370E1" w:rsidRDefault="00347254" w:rsidP="00347254">
      <w:pPr>
        <w:autoSpaceDE w:val="0"/>
        <w:autoSpaceDN w:val="0"/>
        <w:adjustRightInd w:val="0"/>
        <w:ind w:firstLine="709"/>
        <w:jc w:val="both"/>
      </w:pPr>
      <w:r w:rsidRPr="000370E1">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347254" w:rsidRPr="000370E1" w:rsidRDefault="00347254" w:rsidP="00347254">
      <w:pPr>
        <w:autoSpaceDE w:val="0"/>
        <w:autoSpaceDN w:val="0"/>
        <w:adjustRightInd w:val="0"/>
        <w:ind w:firstLine="540"/>
        <w:jc w:val="both"/>
        <w:rPr>
          <w:b/>
        </w:rPr>
      </w:pPr>
      <w:r w:rsidRPr="000370E1">
        <w:rPr>
          <w:b/>
        </w:rPr>
        <w:t>1.8. Реестр участников аукциона, получивших аккредитацию на электронной площадке</w:t>
      </w:r>
    </w:p>
    <w:p w:rsidR="00347254" w:rsidRPr="000370E1" w:rsidRDefault="00347254" w:rsidP="00347254">
      <w:pPr>
        <w:autoSpaceDE w:val="0"/>
        <w:autoSpaceDN w:val="0"/>
        <w:adjustRightInd w:val="0"/>
        <w:ind w:firstLine="540"/>
        <w:jc w:val="both"/>
      </w:pPr>
      <w:r w:rsidRPr="000370E1">
        <w:t>1.8.1. Оператор электронной площадки осуществляет ведение реестра участников аукциона, получивших аккредитацию на электронной площадке.</w:t>
      </w:r>
    </w:p>
    <w:p w:rsidR="00347254" w:rsidRPr="000370E1" w:rsidRDefault="00347254" w:rsidP="00347254">
      <w:pPr>
        <w:autoSpaceDE w:val="0"/>
        <w:autoSpaceDN w:val="0"/>
        <w:adjustRightInd w:val="0"/>
        <w:ind w:firstLine="540"/>
        <w:jc w:val="both"/>
      </w:pPr>
      <w:r w:rsidRPr="000370E1">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47254" w:rsidRPr="000370E1" w:rsidRDefault="00347254" w:rsidP="00347254">
      <w:pPr>
        <w:autoSpaceDE w:val="0"/>
        <w:autoSpaceDN w:val="0"/>
        <w:adjustRightInd w:val="0"/>
        <w:ind w:firstLine="540"/>
        <w:jc w:val="both"/>
      </w:pPr>
      <w:r w:rsidRPr="000370E1">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47254" w:rsidRPr="000370E1" w:rsidRDefault="00347254" w:rsidP="00347254">
      <w:pPr>
        <w:autoSpaceDE w:val="0"/>
        <w:autoSpaceDN w:val="0"/>
        <w:adjustRightInd w:val="0"/>
        <w:ind w:firstLine="540"/>
        <w:jc w:val="both"/>
      </w:pPr>
      <w:r w:rsidRPr="000370E1">
        <w:t>1.8.2.2. дата направления участнику такого аукциона уведомления о принятии решения о его аккредитации;</w:t>
      </w:r>
    </w:p>
    <w:p w:rsidR="00347254" w:rsidRPr="000370E1" w:rsidRDefault="00347254" w:rsidP="00347254">
      <w:pPr>
        <w:autoSpaceDE w:val="0"/>
        <w:autoSpaceDN w:val="0"/>
        <w:adjustRightInd w:val="0"/>
        <w:ind w:firstLine="540"/>
        <w:jc w:val="both"/>
      </w:pPr>
      <w:r w:rsidRPr="000370E1">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47254" w:rsidRPr="000370E1" w:rsidRDefault="00347254" w:rsidP="00347254">
      <w:pPr>
        <w:autoSpaceDE w:val="0"/>
        <w:autoSpaceDN w:val="0"/>
        <w:adjustRightInd w:val="0"/>
        <w:ind w:firstLine="540"/>
        <w:jc w:val="both"/>
      </w:pPr>
      <w:r w:rsidRPr="000370E1">
        <w:lastRenderedPageBreak/>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47254" w:rsidRPr="000370E1" w:rsidRDefault="00347254" w:rsidP="00347254">
      <w:pPr>
        <w:autoSpaceDE w:val="0"/>
        <w:autoSpaceDN w:val="0"/>
        <w:adjustRightInd w:val="0"/>
        <w:ind w:firstLine="540"/>
        <w:jc w:val="both"/>
      </w:pPr>
      <w:r w:rsidRPr="000370E1">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47254" w:rsidRPr="000370E1" w:rsidRDefault="00347254" w:rsidP="00347254">
      <w:pPr>
        <w:autoSpaceDE w:val="0"/>
        <w:autoSpaceDN w:val="0"/>
        <w:adjustRightInd w:val="0"/>
        <w:ind w:firstLine="540"/>
        <w:jc w:val="both"/>
      </w:pPr>
      <w:r w:rsidRPr="000370E1">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347254" w:rsidRPr="000370E1" w:rsidRDefault="00347254" w:rsidP="00347254">
      <w:pPr>
        <w:autoSpaceDE w:val="0"/>
        <w:autoSpaceDN w:val="0"/>
        <w:adjustRightInd w:val="0"/>
        <w:ind w:firstLine="540"/>
        <w:jc w:val="both"/>
      </w:pPr>
      <w:r w:rsidRPr="000370E1">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347254" w:rsidRPr="000370E1" w:rsidRDefault="00347254" w:rsidP="00347254">
      <w:pPr>
        <w:autoSpaceDE w:val="0"/>
        <w:autoSpaceDN w:val="0"/>
        <w:adjustRightInd w:val="0"/>
        <w:ind w:firstLine="540"/>
        <w:jc w:val="both"/>
      </w:pPr>
      <w:r w:rsidRPr="000370E1">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347254" w:rsidRPr="000370E1" w:rsidRDefault="00347254" w:rsidP="00347254">
      <w:pPr>
        <w:autoSpaceDE w:val="0"/>
        <w:autoSpaceDN w:val="0"/>
        <w:adjustRightInd w:val="0"/>
        <w:ind w:firstLine="540"/>
        <w:jc w:val="both"/>
      </w:pPr>
      <w:r w:rsidRPr="000370E1">
        <w:t>1.8.2.9. дата прекращения действия аккредитации участника такого аукциона на электронной площадке.</w:t>
      </w:r>
    </w:p>
    <w:p w:rsidR="00347254" w:rsidRPr="000370E1" w:rsidRDefault="00347254" w:rsidP="00347254">
      <w:pPr>
        <w:autoSpaceDE w:val="0"/>
        <w:autoSpaceDN w:val="0"/>
        <w:adjustRightInd w:val="0"/>
        <w:ind w:firstLine="540"/>
        <w:jc w:val="both"/>
      </w:pPr>
      <w:r w:rsidRPr="000370E1">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347254" w:rsidRPr="000370E1" w:rsidRDefault="00347254" w:rsidP="00347254">
      <w:pPr>
        <w:autoSpaceDE w:val="0"/>
        <w:autoSpaceDN w:val="0"/>
        <w:adjustRightInd w:val="0"/>
        <w:ind w:firstLine="540"/>
        <w:jc w:val="both"/>
      </w:pPr>
      <w:r w:rsidRPr="000370E1">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347254" w:rsidRPr="000370E1" w:rsidRDefault="00347254" w:rsidP="00347254">
      <w:pPr>
        <w:autoSpaceDE w:val="0"/>
        <w:autoSpaceDN w:val="0"/>
        <w:adjustRightInd w:val="0"/>
        <w:ind w:firstLine="709"/>
        <w:jc w:val="both"/>
      </w:pPr>
    </w:p>
    <w:p w:rsidR="00347254" w:rsidRPr="000370E1" w:rsidRDefault="00347254" w:rsidP="00347254">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0370E1">
        <w:rPr>
          <w:sz w:val="24"/>
          <w:szCs w:val="24"/>
        </w:rPr>
        <w:t>2.</w:t>
      </w:r>
      <w:r w:rsidRPr="000370E1">
        <w:rPr>
          <w:sz w:val="24"/>
          <w:szCs w:val="24"/>
        </w:rPr>
        <w:tab/>
        <w:t>ДОКУМЕНТАЦИЯ ОБ АУКЦИОНЕ</w:t>
      </w:r>
      <w:bookmarkEnd w:id="9"/>
      <w:bookmarkEnd w:id="10"/>
      <w:bookmarkEnd w:id="11"/>
      <w:bookmarkEnd w:id="12"/>
      <w:bookmarkEnd w:id="13"/>
    </w:p>
    <w:p w:rsidR="00347254" w:rsidRPr="000370E1" w:rsidRDefault="00347254" w:rsidP="00347254">
      <w:pPr>
        <w:tabs>
          <w:tab w:val="left" w:pos="0"/>
        </w:tabs>
        <w:autoSpaceDE w:val="0"/>
        <w:autoSpaceDN w:val="0"/>
        <w:ind w:right="-1" w:firstLine="709"/>
        <w:jc w:val="both"/>
        <w:outlineLvl w:val="0"/>
        <w:rPr>
          <w:b/>
          <w:bCs/>
          <w:kern w:val="28"/>
        </w:rPr>
      </w:pPr>
    </w:p>
    <w:p w:rsidR="00347254" w:rsidRPr="000370E1" w:rsidRDefault="00347254" w:rsidP="00347254">
      <w:pPr>
        <w:pStyle w:val="21"/>
        <w:jc w:val="left"/>
        <w:rPr>
          <w:sz w:val="24"/>
          <w:szCs w:val="24"/>
        </w:rPr>
      </w:pPr>
      <w:bookmarkStart w:id="14" w:name="_Toc179617074"/>
      <w:bookmarkStart w:id="15" w:name="_Toc205370557"/>
      <w:bookmarkStart w:id="16" w:name="_Toc260918446"/>
      <w:r w:rsidRPr="000370E1">
        <w:rPr>
          <w:sz w:val="24"/>
          <w:szCs w:val="24"/>
        </w:rPr>
        <w:t>Содержание документации об аукционе</w:t>
      </w:r>
      <w:bookmarkEnd w:id="14"/>
      <w:bookmarkEnd w:id="15"/>
      <w:bookmarkEnd w:id="16"/>
    </w:p>
    <w:p w:rsidR="00347254" w:rsidRPr="000370E1" w:rsidRDefault="00347254" w:rsidP="00347254">
      <w:pPr>
        <w:pStyle w:val="3d"/>
        <w:numPr>
          <w:ilvl w:val="2"/>
          <w:numId w:val="14"/>
        </w:numPr>
        <w:ind w:left="0" w:firstLine="720"/>
      </w:pPr>
      <w:r w:rsidRPr="000370E1">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47254" w:rsidRPr="000370E1" w:rsidTr="00347254">
        <w:tc>
          <w:tcPr>
            <w:tcW w:w="1560" w:type="dxa"/>
          </w:tcPr>
          <w:p w:rsidR="00347254" w:rsidRPr="000370E1" w:rsidRDefault="00347254" w:rsidP="00347254">
            <w:pPr>
              <w:keepNext/>
              <w:keepLines/>
              <w:widowControl w:val="0"/>
              <w:suppressLineNumbers/>
              <w:suppressAutoHyphens/>
            </w:pPr>
            <w:r w:rsidRPr="000370E1">
              <w:lastRenderedPageBreak/>
              <w:t>Раздел 1.</w:t>
            </w:r>
          </w:p>
        </w:tc>
        <w:tc>
          <w:tcPr>
            <w:tcW w:w="8160" w:type="dxa"/>
          </w:tcPr>
          <w:p w:rsidR="00347254" w:rsidRPr="000370E1" w:rsidRDefault="00347254" w:rsidP="00347254">
            <w:pPr>
              <w:keepNext/>
              <w:keepLines/>
              <w:widowControl w:val="0"/>
              <w:suppressLineNumbers/>
              <w:suppressAutoHyphens/>
              <w:jc w:val="both"/>
            </w:pPr>
            <w:r w:rsidRPr="000370E1">
              <w:t xml:space="preserve">Общие условия проведения электронного аукциона </w:t>
            </w:r>
          </w:p>
          <w:p w:rsidR="00347254" w:rsidRPr="000370E1" w:rsidRDefault="00347254" w:rsidP="00347254">
            <w:pPr>
              <w:keepNext/>
              <w:keepLines/>
              <w:widowControl w:val="0"/>
              <w:suppressLineNumbers/>
              <w:suppressAutoHyphens/>
              <w:jc w:val="both"/>
            </w:pPr>
            <w:r w:rsidRPr="000370E1">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370E1">
              <w:rPr>
                <w:bCs/>
                <w:i/>
              </w:rPr>
              <w:t>)</w:t>
            </w:r>
          </w:p>
        </w:tc>
      </w:tr>
      <w:tr w:rsidR="00347254" w:rsidRPr="000370E1" w:rsidTr="00347254">
        <w:tc>
          <w:tcPr>
            <w:tcW w:w="1560" w:type="dxa"/>
          </w:tcPr>
          <w:p w:rsidR="00347254" w:rsidRPr="000370E1" w:rsidRDefault="00347254" w:rsidP="00347254">
            <w:pPr>
              <w:pStyle w:val="afff5"/>
              <w:keepNext/>
              <w:keepLines/>
              <w:widowControl w:val="0"/>
              <w:suppressLineNumbers/>
              <w:suppressAutoHyphens/>
              <w:spacing w:after="0"/>
            </w:pPr>
            <w:r w:rsidRPr="000370E1">
              <w:t>Раздел 2.</w:t>
            </w:r>
          </w:p>
        </w:tc>
        <w:tc>
          <w:tcPr>
            <w:tcW w:w="8160" w:type="dxa"/>
          </w:tcPr>
          <w:p w:rsidR="00347254" w:rsidRPr="000370E1" w:rsidRDefault="00347254" w:rsidP="00347254">
            <w:pPr>
              <w:keepNext/>
              <w:keepLines/>
              <w:widowControl w:val="0"/>
              <w:suppressLineNumbers/>
              <w:suppressAutoHyphens/>
            </w:pPr>
            <w:r w:rsidRPr="000370E1">
              <w:t>Информационная карта электронного аукциона</w:t>
            </w:r>
          </w:p>
          <w:p w:rsidR="00347254" w:rsidRPr="000370E1" w:rsidRDefault="00347254" w:rsidP="00347254">
            <w:pPr>
              <w:keepNext/>
              <w:keepLines/>
              <w:widowControl w:val="0"/>
              <w:suppressLineNumbers/>
              <w:suppressAutoHyphens/>
              <w:jc w:val="both"/>
              <w:rPr>
                <w:i/>
              </w:rPr>
            </w:pPr>
            <w:r w:rsidRPr="000370E1">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347254" w:rsidRPr="000370E1" w:rsidRDefault="00347254" w:rsidP="00347254">
            <w:pPr>
              <w:keepNext/>
              <w:keepLines/>
              <w:widowControl w:val="0"/>
              <w:suppressLineNumbers/>
              <w:suppressAutoHyphens/>
              <w:jc w:val="both"/>
              <w:rPr>
                <w:i/>
              </w:rPr>
            </w:pPr>
          </w:p>
        </w:tc>
      </w:tr>
      <w:tr w:rsidR="00347254" w:rsidRPr="000370E1" w:rsidTr="00347254">
        <w:tblPrEx>
          <w:tblLook w:val="04A0"/>
        </w:tblPrEx>
        <w:trPr>
          <w:trHeight w:val="223"/>
        </w:trPr>
        <w:tc>
          <w:tcPr>
            <w:tcW w:w="1560" w:type="dxa"/>
          </w:tcPr>
          <w:p w:rsidR="00347254" w:rsidRPr="000370E1" w:rsidRDefault="00347254" w:rsidP="00347254">
            <w:pPr>
              <w:keepNext/>
              <w:keepLines/>
              <w:widowControl w:val="0"/>
              <w:suppressLineNumbers/>
              <w:suppressAutoHyphens/>
            </w:pPr>
            <w:r w:rsidRPr="000370E1">
              <w:t>Раздел 3.</w:t>
            </w:r>
          </w:p>
        </w:tc>
        <w:tc>
          <w:tcPr>
            <w:tcW w:w="8160" w:type="dxa"/>
          </w:tcPr>
          <w:p w:rsidR="00347254" w:rsidRPr="000370E1" w:rsidRDefault="00347254" w:rsidP="00347254">
            <w:pPr>
              <w:keepNext/>
              <w:keepLines/>
              <w:widowControl w:val="0"/>
              <w:suppressLineNumbers/>
              <w:suppressAutoHyphens/>
            </w:pPr>
            <w:r w:rsidRPr="000370E1">
              <w:t>Обоснование начальной (максимальной) цены контракта</w:t>
            </w:r>
          </w:p>
        </w:tc>
      </w:tr>
      <w:tr w:rsidR="00347254" w:rsidRPr="000370E1" w:rsidTr="00347254">
        <w:trPr>
          <w:trHeight w:val="223"/>
        </w:trPr>
        <w:tc>
          <w:tcPr>
            <w:tcW w:w="1560" w:type="dxa"/>
          </w:tcPr>
          <w:p w:rsidR="00347254" w:rsidRPr="000370E1" w:rsidRDefault="00347254" w:rsidP="00347254">
            <w:pPr>
              <w:keepNext/>
              <w:keepLines/>
              <w:widowControl w:val="0"/>
              <w:suppressLineNumbers/>
              <w:suppressAutoHyphens/>
            </w:pPr>
            <w:r w:rsidRPr="000370E1">
              <w:t xml:space="preserve">Раздел 4. </w:t>
            </w:r>
          </w:p>
        </w:tc>
        <w:tc>
          <w:tcPr>
            <w:tcW w:w="8160" w:type="dxa"/>
          </w:tcPr>
          <w:p w:rsidR="00347254" w:rsidRPr="000370E1" w:rsidRDefault="00347254" w:rsidP="00347254">
            <w:pPr>
              <w:keepNext/>
              <w:keepLines/>
              <w:widowControl w:val="0"/>
              <w:suppressLineNumbers/>
              <w:suppressAutoHyphens/>
            </w:pPr>
            <w:r w:rsidRPr="000370E1">
              <w:t>Техническое задание</w:t>
            </w:r>
          </w:p>
          <w:p w:rsidR="00347254" w:rsidRPr="000370E1" w:rsidRDefault="00347254" w:rsidP="00347254">
            <w:pPr>
              <w:keepNext/>
              <w:keepLines/>
              <w:widowControl w:val="0"/>
              <w:suppressLineNumbers/>
              <w:suppressAutoHyphens/>
              <w:rPr>
                <w:i/>
              </w:rPr>
            </w:pPr>
            <w:r w:rsidRPr="000370E1">
              <w:rPr>
                <w:i/>
              </w:rPr>
              <w:t>(положения, предусматривающие описание объекта)</w:t>
            </w:r>
          </w:p>
        </w:tc>
      </w:tr>
      <w:tr w:rsidR="00347254" w:rsidRPr="000370E1" w:rsidTr="00347254">
        <w:trPr>
          <w:trHeight w:val="223"/>
        </w:trPr>
        <w:tc>
          <w:tcPr>
            <w:tcW w:w="1560" w:type="dxa"/>
          </w:tcPr>
          <w:p w:rsidR="00347254" w:rsidRPr="000370E1" w:rsidRDefault="00347254" w:rsidP="00347254">
            <w:pPr>
              <w:keepNext/>
              <w:keepLines/>
              <w:widowControl w:val="0"/>
              <w:suppressLineNumbers/>
              <w:suppressAutoHyphens/>
            </w:pPr>
            <w:r w:rsidRPr="000370E1">
              <w:t>Раздел 5.</w:t>
            </w:r>
          </w:p>
        </w:tc>
        <w:tc>
          <w:tcPr>
            <w:tcW w:w="8160" w:type="dxa"/>
          </w:tcPr>
          <w:p w:rsidR="00347254" w:rsidRPr="000370E1" w:rsidRDefault="00347254" w:rsidP="00347254">
            <w:pPr>
              <w:keepNext/>
              <w:keepLines/>
              <w:widowControl w:val="0"/>
              <w:suppressLineNumbers/>
              <w:suppressAutoHyphens/>
            </w:pPr>
            <w:r w:rsidRPr="000370E1">
              <w:t>Проект контракта</w:t>
            </w:r>
          </w:p>
          <w:p w:rsidR="00347254" w:rsidRPr="000370E1" w:rsidRDefault="00347254" w:rsidP="00347254">
            <w:pPr>
              <w:keepNext/>
              <w:keepLines/>
              <w:widowControl w:val="0"/>
              <w:suppressLineNumbers/>
              <w:suppressAutoHyphens/>
              <w:rPr>
                <w:i/>
              </w:rPr>
            </w:pPr>
            <w:r w:rsidRPr="000370E1">
              <w:rPr>
                <w:i/>
              </w:rPr>
              <w:t>(проект заключаемого по результатам аукциона контракта)</w:t>
            </w:r>
          </w:p>
        </w:tc>
      </w:tr>
    </w:tbl>
    <w:p w:rsidR="00347254" w:rsidRPr="000370E1" w:rsidRDefault="00347254" w:rsidP="00347254">
      <w:pPr>
        <w:tabs>
          <w:tab w:val="left" w:pos="0"/>
        </w:tabs>
        <w:jc w:val="both"/>
      </w:pPr>
    </w:p>
    <w:p w:rsidR="00347254" w:rsidRPr="000370E1" w:rsidRDefault="00347254" w:rsidP="00347254">
      <w:pPr>
        <w:tabs>
          <w:tab w:val="left" w:pos="0"/>
        </w:tabs>
        <w:ind w:firstLine="720"/>
        <w:jc w:val="both"/>
      </w:pPr>
      <w:r w:rsidRPr="000370E1">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47254" w:rsidRPr="000370E1" w:rsidRDefault="00347254" w:rsidP="00347254">
      <w:pPr>
        <w:tabs>
          <w:tab w:val="left" w:pos="0"/>
        </w:tabs>
        <w:ind w:firstLine="720"/>
        <w:jc w:val="both"/>
        <w:rPr>
          <w:i/>
        </w:rPr>
      </w:pPr>
      <w:r w:rsidRPr="000370E1">
        <w:t>2.1.3.</w:t>
      </w:r>
      <w:r w:rsidRPr="000370E1">
        <w:tab/>
        <w:t xml:space="preserve">Документация об аукционе доступна для ознакомления в единой информационной системе без взимания платы. </w:t>
      </w:r>
    </w:p>
    <w:p w:rsidR="00347254" w:rsidRPr="000370E1" w:rsidRDefault="00347254" w:rsidP="00347254">
      <w:pPr>
        <w:ind w:firstLine="720"/>
        <w:rPr>
          <w:b/>
        </w:rPr>
      </w:pPr>
    </w:p>
    <w:p w:rsidR="00347254" w:rsidRPr="000370E1" w:rsidRDefault="00347254" w:rsidP="00347254">
      <w:pPr>
        <w:ind w:firstLine="720"/>
        <w:rPr>
          <w:b/>
        </w:rPr>
      </w:pPr>
      <w:bookmarkStart w:id="17" w:name="_Toc205370558"/>
      <w:bookmarkStart w:id="18" w:name="_Toc260918447"/>
      <w:r w:rsidRPr="000370E1">
        <w:rPr>
          <w:b/>
        </w:rPr>
        <w:t>2.2.</w:t>
      </w:r>
      <w:r w:rsidRPr="000370E1">
        <w:rPr>
          <w:b/>
        </w:rPr>
        <w:tab/>
        <w:t>Разъяснения положений документации об аукционе</w:t>
      </w:r>
      <w:bookmarkEnd w:id="17"/>
      <w:bookmarkEnd w:id="18"/>
    </w:p>
    <w:p w:rsidR="00347254" w:rsidRPr="000370E1" w:rsidRDefault="00347254" w:rsidP="00347254">
      <w:pPr>
        <w:autoSpaceDE w:val="0"/>
        <w:autoSpaceDN w:val="0"/>
        <w:adjustRightInd w:val="0"/>
        <w:ind w:firstLine="708"/>
        <w:jc w:val="both"/>
      </w:pPr>
      <w:r w:rsidRPr="000370E1">
        <w:t>2.2.1.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347254" w:rsidRPr="000370E1" w:rsidRDefault="00347254" w:rsidP="00347254">
      <w:pPr>
        <w:ind w:firstLine="720"/>
        <w:jc w:val="both"/>
        <w:rPr>
          <w:i/>
        </w:rPr>
      </w:pPr>
      <w:r w:rsidRPr="000370E1">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347254" w:rsidRPr="000370E1" w:rsidRDefault="00347254" w:rsidP="00347254">
      <w:pPr>
        <w:ind w:firstLine="720"/>
        <w:jc w:val="both"/>
        <w:rPr>
          <w:i/>
        </w:rPr>
      </w:pPr>
      <w:r w:rsidRPr="000370E1">
        <w:t xml:space="preserve">2.2.3. Разъяснения положений документации об аукционе не должны изменять ее суть. </w:t>
      </w:r>
    </w:p>
    <w:p w:rsidR="00347254" w:rsidRPr="000370E1" w:rsidRDefault="00347254" w:rsidP="00347254">
      <w:pPr>
        <w:ind w:firstLine="720"/>
        <w:jc w:val="both"/>
        <w:rPr>
          <w:b/>
        </w:rPr>
      </w:pPr>
      <w:bookmarkStart w:id="19" w:name="_Toc179617076"/>
      <w:bookmarkStart w:id="20" w:name="_Toc205370559"/>
      <w:bookmarkStart w:id="21" w:name="_Toc260918448"/>
      <w:r w:rsidRPr="000370E1">
        <w:rPr>
          <w:b/>
        </w:rPr>
        <w:t>2.3.</w:t>
      </w:r>
      <w:r w:rsidRPr="000370E1">
        <w:rPr>
          <w:b/>
        </w:rPr>
        <w:tab/>
        <w:t>Внесение изменений в извещение о проведении аукциона и документацию об аукционе</w:t>
      </w:r>
      <w:bookmarkEnd w:id="19"/>
      <w:bookmarkEnd w:id="20"/>
      <w:bookmarkEnd w:id="21"/>
    </w:p>
    <w:p w:rsidR="00347254" w:rsidRPr="000370E1" w:rsidRDefault="00347254" w:rsidP="00347254">
      <w:pPr>
        <w:tabs>
          <w:tab w:val="left" w:pos="0"/>
        </w:tabs>
        <w:ind w:firstLine="720"/>
        <w:jc w:val="both"/>
      </w:pPr>
      <w:r w:rsidRPr="000370E1">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47254" w:rsidRPr="000370E1" w:rsidRDefault="00347254" w:rsidP="00347254">
      <w:pPr>
        <w:tabs>
          <w:tab w:val="left" w:pos="0"/>
        </w:tabs>
        <w:ind w:firstLine="720"/>
        <w:jc w:val="both"/>
      </w:pPr>
      <w:r w:rsidRPr="000370E1">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347254" w:rsidRPr="000370E1" w:rsidRDefault="00347254" w:rsidP="00347254">
      <w:pPr>
        <w:tabs>
          <w:tab w:val="left" w:pos="0"/>
        </w:tabs>
        <w:ind w:firstLine="720"/>
        <w:jc w:val="both"/>
      </w:pPr>
      <w:r w:rsidRPr="000370E1">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47254" w:rsidRPr="000370E1" w:rsidRDefault="00347254" w:rsidP="00347254">
      <w:pPr>
        <w:tabs>
          <w:tab w:val="left" w:pos="0"/>
        </w:tabs>
        <w:ind w:firstLine="720"/>
        <w:jc w:val="both"/>
      </w:pPr>
      <w:r w:rsidRPr="000370E1">
        <w:lastRenderedPageBreak/>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347254" w:rsidRPr="000370E1" w:rsidRDefault="00347254" w:rsidP="00347254">
      <w:pPr>
        <w:tabs>
          <w:tab w:val="left" w:pos="0"/>
        </w:tabs>
        <w:ind w:firstLine="720"/>
        <w:jc w:val="both"/>
      </w:pPr>
      <w:r w:rsidRPr="000370E1">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347254" w:rsidRPr="000370E1" w:rsidRDefault="00347254" w:rsidP="00347254">
      <w:pPr>
        <w:tabs>
          <w:tab w:val="left" w:pos="0"/>
        </w:tabs>
        <w:ind w:firstLine="720"/>
        <w:jc w:val="both"/>
      </w:pPr>
      <w:r w:rsidRPr="000370E1">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347254" w:rsidRPr="000370E1" w:rsidRDefault="00347254" w:rsidP="00347254">
      <w:pPr>
        <w:tabs>
          <w:tab w:val="left" w:pos="0"/>
        </w:tabs>
        <w:ind w:firstLine="720"/>
        <w:jc w:val="both"/>
      </w:pPr>
      <w:r w:rsidRPr="000370E1">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47254" w:rsidRPr="000370E1" w:rsidRDefault="00347254" w:rsidP="00347254">
      <w:pPr>
        <w:ind w:firstLine="709"/>
        <w:rPr>
          <w:b/>
        </w:rPr>
      </w:pPr>
      <w:bookmarkStart w:id="22" w:name="_Toc205370560"/>
      <w:bookmarkStart w:id="23" w:name="_Toc260918449"/>
      <w:r w:rsidRPr="000370E1">
        <w:rPr>
          <w:b/>
        </w:rPr>
        <w:t>2.4.</w:t>
      </w:r>
      <w:r w:rsidRPr="000370E1">
        <w:rPr>
          <w:b/>
        </w:rPr>
        <w:tab/>
      </w:r>
      <w:bookmarkEnd w:id="22"/>
      <w:bookmarkEnd w:id="23"/>
      <w:r w:rsidRPr="000370E1">
        <w:rPr>
          <w:b/>
        </w:rPr>
        <w:t xml:space="preserve">Отмена аукциона </w:t>
      </w:r>
    </w:p>
    <w:p w:rsidR="00347254" w:rsidRPr="000370E1" w:rsidRDefault="00347254" w:rsidP="00347254">
      <w:pPr>
        <w:autoSpaceDE w:val="0"/>
        <w:autoSpaceDN w:val="0"/>
        <w:adjustRightInd w:val="0"/>
        <w:ind w:firstLine="708"/>
        <w:jc w:val="both"/>
      </w:pPr>
      <w:r w:rsidRPr="000370E1">
        <w:t xml:space="preserve">2.4.1. </w:t>
      </w:r>
      <w:r w:rsidRPr="000370E1">
        <w:rPr>
          <w:bCs/>
        </w:rPr>
        <w:t>Заказчик вправе отменить аукцион не позднее чем за пять дней до даты окончания срока подачи заявок на участие в аукционе. О</w:t>
      </w:r>
      <w:r w:rsidRPr="000370E1">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347254" w:rsidRPr="000370E1" w:rsidRDefault="00347254" w:rsidP="00347254">
      <w:pPr>
        <w:autoSpaceDE w:val="0"/>
        <w:autoSpaceDN w:val="0"/>
        <w:adjustRightInd w:val="0"/>
        <w:ind w:firstLine="709"/>
        <w:jc w:val="both"/>
        <w:rPr>
          <w:bCs/>
        </w:rPr>
      </w:pPr>
      <w:r w:rsidRPr="000370E1">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47254" w:rsidRPr="000370E1" w:rsidRDefault="00347254" w:rsidP="00347254">
      <w:pPr>
        <w:autoSpaceDE w:val="0"/>
        <w:autoSpaceDN w:val="0"/>
        <w:adjustRightInd w:val="0"/>
        <w:ind w:firstLine="709"/>
        <w:jc w:val="both"/>
        <w:rPr>
          <w:bCs/>
        </w:rPr>
      </w:pPr>
      <w:r w:rsidRPr="000370E1">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47254" w:rsidRPr="000370E1" w:rsidRDefault="00347254" w:rsidP="00347254">
      <w:pPr>
        <w:autoSpaceDE w:val="0"/>
        <w:autoSpaceDN w:val="0"/>
        <w:adjustRightInd w:val="0"/>
        <w:ind w:firstLine="709"/>
        <w:jc w:val="both"/>
        <w:rPr>
          <w:bCs/>
          <w:i/>
        </w:rPr>
      </w:pPr>
      <w:r w:rsidRPr="000370E1">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47254" w:rsidRPr="000370E1" w:rsidRDefault="00347254" w:rsidP="00347254">
      <w:pPr>
        <w:tabs>
          <w:tab w:val="left" w:pos="0"/>
        </w:tabs>
        <w:autoSpaceDE w:val="0"/>
        <w:autoSpaceDN w:val="0"/>
        <w:ind w:right="-1" w:firstLine="709"/>
        <w:jc w:val="both"/>
        <w:outlineLvl w:val="2"/>
      </w:pPr>
    </w:p>
    <w:p w:rsidR="00347254" w:rsidRPr="000370E1" w:rsidRDefault="00347254" w:rsidP="00347254">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0370E1">
        <w:rPr>
          <w:bCs/>
          <w:sz w:val="24"/>
          <w:szCs w:val="24"/>
        </w:rPr>
        <w:t>3.</w:t>
      </w:r>
      <w:r w:rsidRPr="000370E1">
        <w:rPr>
          <w:bCs/>
          <w:sz w:val="24"/>
          <w:szCs w:val="24"/>
        </w:rPr>
        <w:tab/>
      </w:r>
      <w:bookmarkEnd w:id="24"/>
      <w:bookmarkEnd w:id="25"/>
      <w:bookmarkEnd w:id="26"/>
      <w:bookmarkEnd w:id="27"/>
      <w:bookmarkEnd w:id="28"/>
      <w:r w:rsidRPr="000370E1">
        <w:rPr>
          <w:bCs/>
          <w:sz w:val="24"/>
          <w:szCs w:val="24"/>
        </w:rPr>
        <w:t>ТРЕБОВАНИЯ К СОДЕРЖАНИЮ И СОСТАВУ ЗАЯВКИ НА УЧАСТИЕ В АУКЦИОНЕ</w:t>
      </w:r>
    </w:p>
    <w:p w:rsidR="00347254" w:rsidRPr="000370E1" w:rsidRDefault="00347254" w:rsidP="00347254">
      <w:pPr>
        <w:ind w:firstLine="720"/>
        <w:jc w:val="both"/>
        <w:rPr>
          <w:b/>
        </w:rPr>
      </w:pPr>
      <w:bookmarkStart w:id="29" w:name="_Toc205370563"/>
      <w:bookmarkStart w:id="30" w:name="_Toc260918451"/>
    </w:p>
    <w:p w:rsidR="00347254" w:rsidRPr="000370E1" w:rsidRDefault="00347254" w:rsidP="00347254">
      <w:pPr>
        <w:ind w:firstLine="720"/>
        <w:jc w:val="both"/>
        <w:rPr>
          <w:b/>
        </w:rPr>
      </w:pPr>
      <w:r w:rsidRPr="000370E1">
        <w:rPr>
          <w:b/>
        </w:rPr>
        <w:t>3.1.</w:t>
      </w:r>
      <w:r w:rsidRPr="000370E1">
        <w:rPr>
          <w:b/>
        </w:rPr>
        <w:tab/>
        <w:t>Язык документов, входящих в состав заявки на участие в аукционе</w:t>
      </w:r>
      <w:bookmarkEnd w:id="29"/>
      <w:bookmarkEnd w:id="30"/>
    </w:p>
    <w:p w:rsidR="00347254" w:rsidRPr="000370E1" w:rsidRDefault="00347254" w:rsidP="00347254">
      <w:pPr>
        <w:ind w:firstLine="720"/>
        <w:jc w:val="both"/>
      </w:pPr>
      <w:r w:rsidRPr="000370E1">
        <w:t>3.1.1.</w:t>
      </w:r>
      <w:r w:rsidRPr="000370E1">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347254" w:rsidRPr="000370E1" w:rsidRDefault="00347254" w:rsidP="00347254">
      <w:pPr>
        <w:ind w:firstLine="720"/>
        <w:jc w:val="both"/>
      </w:pPr>
      <w:r w:rsidRPr="000370E1">
        <w:t>3.1.2.</w:t>
      </w:r>
      <w:r w:rsidRPr="000370E1">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47254" w:rsidRPr="000370E1" w:rsidRDefault="00347254" w:rsidP="00347254">
      <w:pPr>
        <w:tabs>
          <w:tab w:val="left" w:pos="709"/>
        </w:tabs>
        <w:ind w:firstLine="720"/>
        <w:jc w:val="both"/>
        <w:rPr>
          <w:i/>
        </w:rPr>
      </w:pPr>
      <w:bookmarkStart w:id="31" w:name="_Toc205370564"/>
      <w:bookmarkStart w:id="32" w:name="_Toc260918452"/>
      <w:r w:rsidRPr="000370E1">
        <w:rPr>
          <w:b/>
        </w:rPr>
        <w:t>3.2.</w:t>
      </w:r>
      <w:r w:rsidRPr="000370E1">
        <w:rPr>
          <w:b/>
        </w:rPr>
        <w:tab/>
        <w:t>Требования к содержанию документов, входящих в состав заявки на участие в аукционе</w:t>
      </w:r>
      <w:bookmarkEnd w:id="31"/>
      <w:bookmarkEnd w:id="32"/>
    </w:p>
    <w:p w:rsidR="00347254" w:rsidRPr="000370E1" w:rsidRDefault="00347254" w:rsidP="00347254">
      <w:pPr>
        <w:ind w:firstLine="720"/>
        <w:jc w:val="both"/>
      </w:pPr>
      <w:bookmarkStart w:id="33" w:name="_Ref134297402"/>
      <w:r w:rsidRPr="000370E1">
        <w:t>3.2.1.</w:t>
      </w:r>
      <w:r w:rsidRPr="000370E1">
        <w:tab/>
        <w:t>Заявка на участие в аукционе состоит из двух частей.</w:t>
      </w:r>
    </w:p>
    <w:p w:rsidR="00347254" w:rsidRPr="000370E1" w:rsidRDefault="00347254" w:rsidP="00347254">
      <w:pPr>
        <w:autoSpaceDE w:val="0"/>
        <w:autoSpaceDN w:val="0"/>
        <w:adjustRightInd w:val="0"/>
        <w:ind w:firstLine="720"/>
        <w:jc w:val="both"/>
        <w:rPr>
          <w:u w:val="single"/>
        </w:rPr>
      </w:pPr>
      <w:bookmarkStart w:id="34" w:name="Par0"/>
      <w:bookmarkEnd w:id="34"/>
      <w:r w:rsidRPr="000370E1">
        <w:rPr>
          <w:u w:val="single"/>
        </w:rPr>
        <w:t>3.2.2. Первая часть заявки на участие в аукционе должна содержать:</w:t>
      </w:r>
    </w:p>
    <w:p w:rsidR="00347254" w:rsidRPr="000370E1" w:rsidRDefault="00347254" w:rsidP="00347254">
      <w:pPr>
        <w:autoSpaceDE w:val="0"/>
        <w:autoSpaceDN w:val="0"/>
        <w:adjustRightInd w:val="0"/>
        <w:ind w:firstLine="708"/>
        <w:jc w:val="both"/>
      </w:pPr>
      <w:r w:rsidRPr="000370E1">
        <w:lastRenderedPageBreak/>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47254" w:rsidRPr="000370E1" w:rsidRDefault="00347254" w:rsidP="00347254">
      <w:pPr>
        <w:autoSpaceDE w:val="0"/>
        <w:autoSpaceDN w:val="0"/>
        <w:adjustRightInd w:val="0"/>
        <w:ind w:firstLine="708"/>
        <w:jc w:val="both"/>
      </w:pPr>
      <w:r w:rsidRPr="000370E1">
        <w:t>3.2.2.2. при осуществлении закупки товара или закупки работы, услуги, для выполнения, оказания которых используется товар:</w:t>
      </w:r>
    </w:p>
    <w:p w:rsidR="00347254" w:rsidRPr="000370E1" w:rsidRDefault="00347254" w:rsidP="00347254">
      <w:pPr>
        <w:autoSpaceDE w:val="0"/>
        <w:autoSpaceDN w:val="0"/>
        <w:adjustRightInd w:val="0"/>
        <w:ind w:firstLine="708"/>
        <w:jc w:val="both"/>
      </w:pPr>
      <w:r w:rsidRPr="000370E1">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347254" w:rsidRPr="000370E1" w:rsidRDefault="00347254" w:rsidP="00347254">
      <w:pPr>
        <w:autoSpaceDE w:val="0"/>
        <w:autoSpaceDN w:val="0"/>
        <w:adjustRightInd w:val="0"/>
        <w:ind w:firstLine="708"/>
        <w:jc w:val="both"/>
      </w:pPr>
      <w:r w:rsidRPr="000370E1">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47254" w:rsidRPr="000370E1" w:rsidRDefault="00347254" w:rsidP="00347254">
      <w:pPr>
        <w:autoSpaceDE w:val="0"/>
        <w:autoSpaceDN w:val="0"/>
        <w:adjustRightInd w:val="0"/>
        <w:ind w:firstLine="720"/>
        <w:jc w:val="both"/>
      </w:pPr>
      <w:r w:rsidRPr="000370E1">
        <w:t>3.2.2.3. Первая часть заявки на участие в аукционе, предусмотренная под</w:t>
      </w:r>
      <w:hyperlink w:anchor="Par4" w:history="1">
        <w:r w:rsidRPr="000370E1">
          <w:t>пунктом 3.2.2.</w:t>
        </w:r>
      </w:hyperlink>
      <w:r w:rsidRPr="000370E1">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47254" w:rsidRPr="000370E1" w:rsidRDefault="00347254" w:rsidP="00347254">
      <w:pPr>
        <w:autoSpaceDE w:val="0"/>
        <w:autoSpaceDN w:val="0"/>
        <w:adjustRightInd w:val="0"/>
        <w:ind w:firstLine="720"/>
        <w:jc w:val="both"/>
        <w:rPr>
          <w:u w:val="single"/>
        </w:rPr>
      </w:pPr>
      <w:r w:rsidRPr="000370E1">
        <w:rPr>
          <w:u w:val="single"/>
        </w:rPr>
        <w:t>3.2.3. Вторая часть заявки на участие в аукционе должна содержать следующие документы и информацию:</w:t>
      </w:r>
    </w:p>
    <w:p w:rsidR="00347254" w:rsidRPr="000370E1" w:rsidRDefault="00347254" w:rsidP="00347254">
      <w:pPr>
        <w:autoSpaceDE w:val="0"/>
        <w:autoSpaceDN w:val="0"/>
        <w:adjustRightInd w:val="0"/>
        <w:ind w:firstLine="708"/>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47254" w:rsidRPr="000370E1" w:rsidRDefault="00347254" w:rsidP="00347254">
      <w:pPr>
        <w:autoSpaceDE w:val="0"/>
        <w:autoSpaceDN w:val="0"/>
        <w:adjustRightInd w:val="0"/>
        <w:ind w:firstLine="708"/>
        <w:jc w:val="both"/>
      </w:pPr>
      <w:r w:rsidRPr="000370E1">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347254" w:rsidRPr="000370E1" w:rsidRDefault="00347254" w:rsidP="00347254">
      <w:pPr>
        <w:autoSpaceDE w:val="0"/>
        <w:autoSpaceDN w:val="0"/>
        <w:adjustRightInd w:val="0"/>
        <w:ind w:firstLine="720"/>
        <w:jc w:val="both"/>
      </w:pPr>
      <w:r w:rsidRPr="000370E1">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47254" w:rsidRPr="000370E1" w:rsidRDefault="00347254" w:rsidP="00347254">
      <w:pPr>
        <w:autoSpaceDE w:val="0"/>
        <w:autoSpaceDN w:val="0"/>
        <w:adjustRightInd w:val="0"/>
        <w:ind w:firstLine="720"/>
        <w:jc w:val="both"/>
      </w:pPr>
      <w:r w:rsidRPr="000370E1">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47254" w:rsidRPr="000370E1" w:rsidRDefault="00347254" w:rsidP="00347254">
      <w:pPr>
        <w:autoSpaceDE w:val="0"/>
        <w:autoSpaceDN w:val="0"/>
        <w:adjustRightInd w:val="0"/>
        <w:ind w:firstLine="720"/>
        <w:jc w:val="both"/>
      </w:pPr>
      <w:r w:rsidRPr="000370E1">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347254" w:rsidRPr="000370E1" w:rsidRDefault="00347254" w:rsidP="00347254">
      <w:pPr>
        <w:autoSpaceDE w:val="0"/>
        <w:autoSpaceDN w:val="0"/>
        <w:adjustRightInd w:val="0"/>
        <w:ind w:firstLine="720"/>
        <w:jc w:val="both"/>
      </w:pPr>
      <w:r w:rsidRPr="000370E1">
        <w:t xml:space="preserve">6) документы, предусмотренные нормативными правовыми актами, принятыми в соответствии со статьей14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w:t>
      </w:r>
      <w:r w:rsidRPr="000370E1">
        <w:lastRenderedPageBreak/>
        <w:t>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47254" w:rsidRPr="000370E1" w:rsidRDefault="00347254" w:rsidP="00347254">
      <w:pPr>
        <w:autoSpaceDE w:val="0"/>
        <w:autoSpaceDN w:val="0"/>
        <w:adjustRightInd w:val="0"/>
        <w:ind w:firstLine="708"/>
        <w:jc w:val="both"/>
      </w:pPr>
      <w:r w:rsidRPr="000370E1">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347254" w:rsidRPr="000370E1" w:rsidRDefault="00347254" w:rsidP="00347254">
      <w:pPr>
        <w:autoSpaceDE w:val="0"/>
        <w:autoSpaceDN w:val="0"/>
        <w:adjustRightInd w:val="0"/>
        <w:ind w:firstLine="720"/>
        <w:jc w:val="both"/>
      </w:pPr>
      <w:r w:rsidRPr="000370E1">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47254" w:rsidRPr="000370E1" w:rsidRDefault="00347254" w:rsidP="00347254">
      <w:pPr>
        <w:autoSpaceDE w:val="0"/>
        <w:autoSpaceDN w:val="0"/>
        <w:adjustRightInd w:val="0"/>
        <w:ind w:firstLine="708"/>
        <w:jc w:val="both"/>
      </w:pPr>
      <w:r w:rsidRPr="000370E1">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347254" w:rsidRPr="000370E1" w:rsidRDefault="00347254" w:rsidP="00347254">
      <w:pPr>
        <w:ind w:firstLine="720"/>
        <w:jc w:val="both"/>
      </w:pPr>
      <w:r w:rsidRPr="000370E1">
        <w:t>3.2.6. Сведения, которые содержатся в заявках на участие в аукционе участников аукциона, не должны допускать двусмысленных толкований.</w:t>
      </w:r>
    </w:p>
    <w:p w:rsidR="00347254" w:rsidRPr="000370E1" w:rsidRDefault="00347254" w:rsidP="00347254">
      <w:pPr>
        <w:autoSpaceDE w:val="0"/>
        <w:autoSpaceDN w:val="0"/>
        <w:adjustRightInd w:val="0"/>
        <w:ind w:firstLine="709"/>
        <w:jc w:val="both"/>
      </w:pPr>
      <w:r w:rsidRPr="000370E1">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347254" w:rsidRPr="000370E1" w:rsidRDefault="00347254" w:rsidP="00347254">
      <w:pPr>
        <w:tabs>
          <w:tab w:val="left" w:pos="0"/>
        </w:tabs>
        <w:autoSpaceDE w:val="0"/>
        <w:autoSpaceDN w:val="0"/>
        <w:ind w:right="-1" w:firstLine="709"/>
        <w:jc w:val="both"/>
        <w:outlineLvl w:val="2"/>
      </w:pPr>
    </w:p>
    <w:p w:rsidR="00347254" w:rsidRPr="000370E1" w:rsidRDefault="00347254" w:rsidP="00347254">
      <w:pPr>
        <w:pStyle w:val="1"/>
        <w:numPr>
          <w:ilvl w:val="0"/>
          <w:numId w:val="0"/>
        </w:numPr>
        <w:spacing w:before="0" w:after="0"/>
        <w:rPr>
          <w:bCs/>
          <w:sz w:val="24"/>
          <w:szCs w:val="24"/>
        </w:rPr>
      </w:pPr>
      <w:bookmarkStart w:id="35" w:name="_Toc179617083"/>
      <w:bookmarkStart w:id="36" w:name="_Toc205370567"/>
      <w:bookmarkStart w:id="37" w:name="_Toc260918454"/>
      <w:bookmarkStart w:id="38" w:name="_Toc283298634"/>
      <w:bookmarkStart w:id="39" w:name="_Toc330804383"/>
      <w:r w:rsidRPr="000370E1">
        <w:rPr>
          <w:bCs/>
          <w:sz w:val="24"/>
          <w:szCs w:val="24"/>
        </w:rPr>
        <w:t>4.</w:t>
      </w:r>
      <w:r w:rsidRPr="000370E1">
        <w:rPr>
          <w:bCs/>
          <w:sz w:val="24"/>
          <w:szCs w:val="24"/>
        </w:rPr>
        <w:tab/>
        <w:t>ПОДАЧА ЗАЯВОК НА УЧАСТИЕ В АУКЦИОНЕ</w:t>
      </w:r>
      <w:bookmarkEnd w:id="35"/>
      <w:bookmarkEnd w:id="36"/>
      <w:bookmarkEnd w:id="37"/>
      <w:bookmarkEnd w:id="38"/>
      <w:bookmarkEnd w:id="39"/>
    </w:p>
    <w:p w:rsidR="00347254" w:rsidRPr="000370E1" w:rsidRDefault="00347254" w:rsidP="00347254">
      <w:pPr>
        <w:tabs>
          <w:tab w:val="left" w:pos="0"/>
        </w:tabs>
        <w:autoSpaceDE w:val="0"/>
        <w:autoSpaceDN w:val="0"/>
        <w:ind w:left="1141" w:right="-1"/>
        <w:outlineLvl w:val="0"/>
        <w:rPr>
          <w:b/>
          <w:bCs/>
          <w:kern w:val="28"/>
        </w:rPr>
      </w:pPr>
    </w:p>
    <w:p w:rsidR="00347254" w:rsidRPr="000370E1" w:rsidRDefault="00347254" w:rsidP="00347254">
      <w:pPr>
        <w:ind w:firstLine="720"/>
        <w:jc w:val="both"/>
        <w:rPr>
          <w:b/>
        </w:rPr>
      </w:pPr>
      <w:bookmarkStart w:id="40" w:name="_Toc205370568"/>
      <w:bookmarkStart w:id="41" w:name="_Toc260918455"/>
      <w:r w:rsidRPr="000370E1">
        <w:rPr>
          <w:b/>
        </w:rPr>
        <w:t xml:space="preserve">4.1. </w:t>
      </w:r>
      <w:bookmarkEnd w:id="40"/>
      <w:bookmarkEnd w:id="41"/>
      <w:r w:rsidRPr="000370E1">
        <w:rPr>
          <w:b/>
        </w:rPr>
        <w:t>Срок, место и порядок подачи заявок участников аукциона</w:t>
      </w:r>
    </w:p>
    <w:p w:rsidR="00347254" w:rsidRPr="000370E1" w:rsidRDefault="00347254" w:rsidP="00347254">
      <w:pPr>
        <w:autoSpaceDE w:val="0"/>
        <w:autoSpaceDN w:val="0"/>
        <w:adjustRightInd w:val="0"/>
        <w:ind w:firstLine="708"/>
        <w:jc w:val="both"/>
      </w:pPr>
      <w:r w:rsidRPr="000370E1">
        <w:t>4.1.1.</w:t>
      </w:r>
      <w:r w:rsidRPr="000370E1">
        <w:tab/>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347254" w:rsidRPr="000370E1" w:rsidRDefault="00347254" w:rsidP="00347254">
      <w:pPr>
        <w:autoSpaceDE w:val="0"/>
        <w:autoSpaceDN w:val="0"/>
        <w:adjustRightInd w:val="0"/>
        <w:ind w:firstLine="720"/>
        <w:jc w:val="both"/>
        <w:rPr>
          <w:bCs/>
        </w:rPr>
      </w:pPr>
      <w:r w:rsidRPr="000370E1">
        <w:rPr>
          <w:bCs/>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0370E1">
        <w:t xml:space="preserve">Разделом 2. «ИНФОРМАЦИОННАЯ КАРТА ЭЛЕКТРОННОГО АУКЦИОНА» </w:t>
      </w:r>
      <w:r w:rsidRPr="000370E1">
        <w:rPr>
          <w:bCs/>
        </w:rPr>
        <w:t>даты и времени окончания срока подачи на участие в таком аукционе заявок.</w:t>
      </w:r>
    </w:p>
    <w:p w:rsidR="00347254" w:rsidRPr="000370E1" w:rsidRDefault="00347254" w:rsidP="00347254">
      <w:pPr>
        <w:autoSpaceDE w:val="0"/>
        <w:autoSpaceDN w:val="0"/>
        <w:adjustRightInd w:val="0"/>
        <w:ind w:firstLine="720"/>
        <w:jc w:val="both"/>
        <w:rPr>
          <w:bCs/>
        </w:rPr>
      </w:pPr>
      <w:r w:rsidRPr="000370E1">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347254" w:rsidRPr="000370E1" w:rsidRDefault="00347254" w:rsidP="00347254">
      <w:pPr>
        <w:autoSpaceDE w:val="0"/>
        <w:autoSpaceDN w:val="0"/>
        <w:adjustRightInd w:val="0"/>
        <w:ind w:firstLine="708"/>
        <w:jc w:val="both"/>
      </w:pPr>
      <w:r w:rsidRPr="000370E1">
        <w:rPr>
          <w:bCs/>
        </w:rPr>
        <w:t xml:space="preserve">4.1.4. В течение одного часа с момента получения заявки на участие в аукционе оператор электронной площадки обязан присвоить ей </w:t>
      </w:r>
      <w:r w:rsidRPr="000370E1">
        <w:t xml:space="preserve">идентификационный </w:t>
      </w:r>
      <w:r w:rsidRPr="000370E1">
        <w:rPr>
          <w:bCs/>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370E1">
        <w:t xml:space="preserve">идентификационного </w:t>
      </w:r>
      <w:r w:rsidRPr="000370E1">
        <w:rPr>
          <w:bCs/>
        </w:rPr>
        <w:t>номера.</w:t>
      </w:r>
    </w:p>
    <w:p w:rsidR="00347254" w:rsidRPr="000370E1" w:rsidRDefault="00347254" w:rsidP="00347254">
      <w:pPr>
        <w:autoSpaceDE w:val="0"/>
        <w:autoSpaceDN w:val="0"/>
        <w:adjustRightInd w:val="0"/>
        <w:ind w:firstLine="720"/>
        <w:jc w:val="both"/>
        <w:rPr>
          <w:bCs/>
        </w:rPr>
      </w:pPr>
      <w:r w:rsidRPr="000370E1">
        <w:rPr>
          <w:bCs/>
        </w:rPr>
        <w:t>4.1.5. Участник аукциона вправе подать только одну заявку на участие в таком аукционе.</w:t>
      </w:r>
    </w:p>
    <w:p w:rsidR="00347254" w:rsidRPr="000370E1" w:rsidRDefault="00347254" w:rsidP="00347254">
      <w:pPr>
        <w:autoSpaceDE w:val="0"/>
        <w:autoSpaceDN w:val="0"/>
        <w:adjustRightInd w:val="0"/>
        <w:ind w:firstLine="708"/>
        <w:jc w:val="both"/>
        <w:rPr>
          <w:bCs/>
        </w:rPr>
      </w:pPr>
      <w:r w:rsidRPr="000370E1">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347254" w:rsidRPr="000370E1" w:rsidRDefault="00347254" w:rsidP="00347254">
      <w:pPr>
        <w:autoSpaceDE w:val="0"/>
        <w:autoSpaceDN w:val="0"/>
        <w:adjustRightInd w:val="0"/>
        <w:ind w:firstLine="720"/>
        <w:jc w:val="both"/>
        <w:rPr>
          <w:bCs/>
        </w:rPr>
      </w:pPr>
      <w:r w:rsidRPr="000370E1">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47254" w:rsidRPr="000370E1" w:rsidRDefault="00347254" w:rsidP="00347254">
      <w:pPr>
        <w:autoSpaceDE w:val="0"/>
        <w:autoSpaceDN w:val="0"/>
        <w:adjustRightInd w:val="0"/>
        <w:ind w:firstLine="720"/>
        <w:jc w:val="both"/>
        <w:rPr>
          <w:bCs/>
          <w:i/>
        </w:rPr>
      </w:pPr>
      <w:r w:rsidRPr="000370E1">
        <w:rPr>
          <w:bCs/>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370E1">
        <w:rPr>
          <w:bCs/>
          <w:i/>
        </w:rPr>
        <w:t xml:space="preserve">. </w:t>
      </w:r>
    </w:p>
    <w:p w:rsidR="00347254" w:rsidRPr="000370E1" w:rsidRDefault="00347254" w:rsidP="00347254">
      <w:pPr>
        <w:ind w:firstLine="720"/>
        <w:rPr>
          <w:i/>
        </w:rPr>
      </w:pPr>
      <w:bookmarkStart w:id="42" w:name="_Toc179617088"/>
      <w:bookmarkStart w:id="43" w:name="_Toc205370572"/>
      <w:bookmarkStart w:id="44" w:name="_Toc260918458"/>
      <w:r w:rsidRPr="000370E1">
        <w:rPr>
          <w:b/>
        </w:rPr>
        <w:t>4.2.  Обеспечение заявок на участие в аукционе</w:t>
      </w:r>
      <w:bookmarkEnd w:id="42"/>
      <w:bookmarkEnd w:id="43"/>
      <w:bookmarkEnd w:id="44"/>
    </w:p>
    <w:p w:rsidR="00347254" w:rsidRPr="00A65E16" w:rsidRDefault="00347254" w:rsidP="00347254">
      <w:pPr>
        <w:autoSpaceDE w:val="0"/>
        <w:autoSpaceDN w:val="0"/>
        <w:adjustRightInd w:val="0"/>
        <w:ind w:firstLine="708"/>
        <w:jc w:val="both"/>
        <w:rPr>
          <w:sz w:val="20"/>
          <w:szCs w:val="20"/>
        </w:rPr>
      </w:pPr>
      <w:bookmarkStart w:id="45" w:name="_Toc179617089"/>
      <w:bookmarkStart w:id="46" w:name="_Toc205370573"/>
      <w:r w:rsidRPr="00A65E16">
        <w:rPr>
          <w:bCs/>
          <w:sz w:val="20"/>
          <w:szCs w:val="20"/>
        </w:rPr>
        <w:t xml:space="preserve">4.2.1. </w:t>
      </w:r>
      <w:r w:rsidRPr="00A65E16">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A65E16">
        <w:rPr>
          <w:rStyle w:val="a7"/>
          <w:sz w:val="20"/>
        </w:rPr>
        <w:footnoteReference w:id="2"/>
      </w:r>
      <w:r w:rsidRPr="00A65E16">
        <w:rPr>
          <w:sz w:val="20"/>
          <w:szCs w:val="20"/>
        </w:rPr>
        <w:t xml:space="preserve">.Размер обеспечения заявки на участие в </w:t>
      </w:r>
      <w:r w:rsidRPr="00A65E16">
        <w:rPr>
          <w:sz w:val="20"/>
          <w:szCs w:val="20"/>
        </w:rPr>
        <w:lastRenderedPageBreak/>
        <w:t>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4.2.2. </w:t>
      </w:r>
      <w:r w:rsidRPr="00A65E16">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347254" w:rsidRPr="00A65E16" w:rsidRDefault="00347254" w:rsidP="00347254">
      <w:pPr>
        <w:autoSpaceDE w:val="0"/>
        <w:autoSpaceDN w:val="0"/>
        <w:adjustRightInd w:val="0"/>
        <w:ind w:firstLine="708"/>
        <w:jc w:val="both"/>
        <w:rPr>
          <w:sz w:val="20"/>
          <w:szCs w:val="20"/>
        </w:rPr>
      </w:pPr>
      <w:r w:rsidRPr="00A65E16">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347254" w:rsidRPr="00A65E16" w:rsidRDefault="00347254" w:rsidP="00347254">
      <w:pPr>
        <w:autoSpaceDE w:val="0"/>
        <w:autoSpaceDN w:val="0"/>
        <w:adjustRightInd w:val="0"/>
        <w:ind w:firstLine="708"/>
        <w:jc w:val="both"/>
        <w:rPr>
          <w:sz w:val="20"/>
          <w:szCs w:val="20"/>
        </w:rPr>
      </w:pPr>
      <w:r w:rsidRPr="00A65E16">
        <w:rPr>
          <w:sz w:val="20"/>
          <w:szCs w:val="20"/>
        </w:rPr>
        <w:t>2) отмена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3) отклонение заявки участника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4) отзыв заявки участником аукциона до окончания срока подачи заявок;</w:t>
      </w:r>
    </w:p>
    <w:p w:rsidR="00347254" w:rsidRPr="00A65E16" w:rsidRDefault="00347254" w:rsidP="00347254">
      <w:pPr>
        <w:autoSpaceDE w:val="0"/>
        <w:autoSpaceDN w:val="0"/>
        <w:adjustRightInd w:val="0"/>
        <w:ind w:firstLine="708"/>
        <w:jc w:val="both"/>
        <w:rPr>
          <w:sz w:val="20"/>
          <w:szCs w:val="20"/>
        </w:rPr>
      </w:pPr>
      <w:r w:rsidRPr="00A65E16">
        <w:rPr>
          <w:sz w:val="20"/>
          <w:szCs w:val="20"/>
        </w:rPr>
        <w:t>5) получение заявки на участие в аукционе после окончания срока подачи заявок;</w:t>
      </w:r>
    </w:p>
    <w:p w:rsidR="00347254" w:rsidRPr="00A65E16" w:rsidRDefault="00347254" w:rsidP="00347254">
      <w:pPr>
        <w:autoSpaceDE w:val="0"/>
        <w:autoSpaceDN w:val="0"/>
        <w:adjustRightInd w:val="0"/>
        <w:ind w:firstLine="708"/>
        <w:jc w:val="both"/>
        <w:rPr>
          <w:sz w:val="20"/>
          <w:szCs w:val="20"/>
        </w:rPr>
      </w:pPr>
      <w:r w:rsidRPr="00A65E16">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47254" w:rsidRPr="00A65E16" w:rsidRDefault="00347254" w:rsidP="00347254">
      <w:pPr>
        <w:autoSpaceDE w:val="0"/>
        <w:autoSpaceDN w:val="0"/>
        <w:adjustRightInd w:val="0"/>
        <w:ind w:firstLine="708"/>
        <w:jc w:val="both"/>
        <w:rPr>
          <w:sz w:val="20"/>
          <w:szCs w:val="20"/>
        </w:rPr>
      </w:pPr>
      <w:bookmarkStart w:id="47" w:name="Par5"/>
      <w:bookmarkEnd w:id="47"/>
      <w:r w:rsidRPr="00A65E16">
        <w:rPr>
          <w:bCs/>
          <w:sz w:val="20"/>
          <w:szCs w:val="20"/>
        </w:rPr>
        <w:t>4.2.4. Д</w:t>
      </w:r>
      <w:r w:rsidRPr="00A65E16">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347254" w:rsidRPr="00A65E16" w:rsidRDefault="00347254" w:rsidP="00347254">
      <w:pPr>
        <w:autoSpaceDE w:val="0"/>
        <w:autoSpaceDN w:val="0"/>
        <w:adjustRightInd w:val="0"/>
        <w:ind w:firstLine="708"/>
        <w:jc w:val="both"/>
        <w:rPr>
          <w:sz w:val="20"/>
          <w:szCs w:val="20"/>
        </w:rPr>
      </w:pPr>
      <w:r w:rsidRPr="00A65E16">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47254" w:rsidRPr="00A65E16" w:rsidRDefault="00347254" w:rsidP="00347254">
      <w:pPr>
        <w:autoSpaceDE w:val="0"/>
        <w:autoSpaceDN w:val="0"/>
        <w:adjustRightInd w:val="0"/>
        <w:ind w:firstLine="708"/>
        <w:jc w:val="both"/>
        <w:rPr>
          <w:sz w:val="20"/>
          <w:szCs w:val="20"/>
        </w:rPr>
      </w:pPr>
      <w:r w:rsidRPr="00A65E16">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347254" w:rsidRPr="00A65E16" w:rsidRDefault="00347254" w:rsidP="00347254">
      <w:pPr>
        <w:autoSpaceDE w:val="0"/>
        <w:autoSpaceDN w:val="0"/>
        <w:adjustRightInd w:val="0"/>
        <w:ind w:firstLine="708"/>
        <w:jc w:val="both"/>
        <w:rPr>
          <w:sz w:val="20"/>
          <w:szCs w:val="20"/>
        </w:rPr>
      </w:pPr>
      <w:r w:rsidRPr="00A65E16">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347254" w:rsidRPr="00A65E16" w:rsidRDefault="00347254" w:rsidP="00347254">
      <w:pPr>
        <w:autoSpaceDE w:val="0"/>
        <w:autoSpaceDN w:val="0"/>
        <w:adjustRightInd w:val="0"/>
        <w:ind w:firstLine="708"/>
        <w:jc w:val="both"/>
        <w:rPr>
          <w:sz w:val="20"/>
          <w:szCs w:val="20"/>
        </w:rPr>
      </w:pPr>
      <w:r w:rsidRPr="00A65E16">
        <w:rPr>
          <w:sz w:val="20"/>
          <w:szCs w:val="20"/>
        </w:rPr>
        <w:t>б) в соответствующий бюджет бюджетной системы Российской Федерации.</w:t>
      </w:r>
    </w:p>
    <w:p w:rsidR="00347254" w:rsidRPr="00A65E16" w:rsidRDefault="00347254" w:rsidP="00347254">
      <w:pPr>
        <w:autoSpaceDE w:val="0"/>
        <w:autoSpaceDN w:val="0"/>
        <w:adjustRightInd w:val="0"/>
        <w:ind w:firstLine="708"/>
        <w:jc w:val="both"/>
        <w:rPr>
          <w:sz w:val="20"/>
          <w:szCs w:val="20"/>
        </w:rPr>
      </w:pPr>
      <w:r w:rsidRPr="00A65E16">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347254" w:rsidRPr="00A65E16" w:rsidRDefault="00347254" w:rsidP="00347254">
      <w:pPr>
        <w:autoSpaceDE w:val="0"/>
        <w:autoSpaceDN w:val="0"/>
        <w:adjustRightInd w:val="0"/>
        <w:ind w:firstLine="708"/>
        <w:jc w:val="both"/>
        <w:rPr>
          <w:sz w:val="20"/>
          <w:szCs w:val="20"/>
        </w:rPr>
      </w:pPr>
      <w:r w:rsidRPr="00A65E16">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347254" w:rsidRPr="00A65E16" w:rsidRDefault="00347254" w:rsidP="00347254">
      <w:pPr>
        <w:autoSpaceDE w:val="0"/>
        <w:autoSpaceDN w:val="0"/>
        <w:adjustRightInd w:val="0"/>
        <w:ind w:firstLine="708"/>
        <w:jc w:val="both"/>
        <w:rPr>
          <w:sz w:val="20"/>
          <w:szCs w:val="20"/>
        </w:rPr>
      </w:pPr>
      <w:r w:rsidRPr="00A65E16">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347254" w:rsidRPr="00A65E16" w:rsidRDefault="00347254" w:rsidP="00347254">
      <w:pPr>
        <w:autoSpaceDE w:val="0"/>
        <w:autoSpaceDN w:val="0"/>
        <w:adjustRightInd w:val="0"/>
        <w:ind w:firstLine="708"/>
        <w:jc w:val="both"/>
        <w:rPr>
          <w:sz w:val="20"/>
          <w:szCs w:val="20"/>
        </w:rPr>
      </w:pPr>
      <w:r w:rsidRPr="00A65E16">
        <w:rPr>
          <w:bCs/>
          <w:sz w:val="20"/>
          <w:szCs w:val="20"/>
        </w:rPr>
        <w:t>4.2.9</w:t>
      </w:r>
      <w:r w:rsidRPr="00A65E16">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347254" w:rsidRPr="00A65E16" w:rsidRDefault="00347254" w:rsidP="00347254">
      <w:pPr>
        <w:autoSpaceDE w:val="0"/>
        <w:autoSpaceDN w:val="0"/>
        <w:adjustRightInd w:val="0"/>
        <w:ind w:firstLine="708"/>
        <w:jc w:val="both"/>
        <w:rPr>
          <w:sz w:val="20"/>
          <w:szCs w:val="20"/>
        </w:rPr>
      </w:pPr>
      <w:r w:rsidRPr="00A65E16">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w:t>
      </w:r>
      <w:r w:rsidRPr="00A65E16">
        <w:rPr>
          <w:sz w:val="20"/>
          <w:szCs w:val="20"/>
        </w:rPr>
        <w:lastRenderedPageBreak/>
        <w:t>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347254" w:rsidRPr="00A65E16" w:rsidRDefault="00347254" w:rsidP="00347254">
      <w:pPr>
        <w:autoSpaceDE w:val="0"/>
        <w:autoSpaceDN w:val="0"/>
        <w:adjustRightInd w:val="0"/>
        <w:ind w:firstLine="708"/>
        <w:jc w:val="both"/>
        <w:rPr>
          <w:sz w:val="20"/>
          <w:szCs w:val="20"/>
        </w:rPr>
      </w:pPr>
      <w:r w:rsidRPr="00A65E16">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347254" w:rsidRPr="00A65E16" w:rsidRDefault="00347254" w:rsidP="00347254">
      <w:pPr>
        <w:autoSpaceDE w:val="0"/>
        <w:autoSpaceDN w:val="0"/>
        <w:adjustRightInd w:val="0"/>
        <w:ind w:firstLine="708"/>
        <w:jc w:val="both"/>
        <w:rPr>
          <w:sz w:val="20"/>
          <w:szCs w:val="20"/>
        </w:rPr>
      </w:pPr>
      <w:bookmarkStart w:id="48" w:name="Par26"/>
      <w:bookmarkEnd w:id="48"/>
      <w:r w:rsidRPr="00A65E16">
        <w:rPr>
          <w:bCs/>
          <w:sz w:val="20"/>
          <w:szCs w:val="20"/>
        </w:rPr>
        <w:t xml:space="preserve">4.2.14. </w:t>
      </w:r>
      <w:r w:rsidRPr="00A65E16">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4.2.15. </w:t>
      </w:r>
      <w:r w:rsidRPr="00A65E16">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4.2.16. </w:t>
      </w:r>
      <w:r w:rsidRPr="00A65E16">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347254" w:rsidRPr="00A65E16" w:rsidRDefault="00347254" w:rsidP="00347254">
      <w:pPr>
        <w:tabs>
          <w:tab w:val="left" w:pos="0"/>
        </w:tabs>
        <w:autoSpaceDE w:val="0"/>
        <w:autoSpaceDN w:val="0"/>
        <w:ind w:left="709" w:right="-1"/>
        <w:jc w:val="both"/>
        <w:outlineLvl w:val="2"/>
        <w:rPr>
          <w:sz w:val="20"/>
          <w:szCs w:val="20"/>
        </w:rPr>
      </w:pPr>
    </w:p>
    <w:p w:rsidR="00347254" w:rsidRPr="00A65E16" w:rsidRDefault="00347254" w:rsidP="00347254">
      <w:pPr>
        <w:pStyle w:val="1"/>
        <w:numPr>
          <w:ilvl w:val="0"/>
          <w:numId w:val="0"/>
        </w:numPr>
        <w:spacing w:before="0" w:after="0"/>
        <w:rPr>
          <w:bCs/>
          <w:sz w:val="20"/>
        </w:rPr>
      </w:pPr>
      <w:bookmarkStart w:id="49" w:name="_Toc260918459"/>
      <w:bookmarkStart w:id="50" w:name="_Toc283298635"/>
      <w:bookmarkStart w:id="51" w:name="_Toc330804384"/>
      <w:r w:rsidRPr="00A65E16">
        <w:rPr>
          <w:bCs/>
          <w:sz w:val="20"/>
        </w:rPr>
        <w:t>5.</w:t>
      </w:r>
      <w:r w:rsidRPr="00A65E16">
        <w:rPr>
          <w:bCs/>
          <w:sz w:val="20"/>
        </w:rPr>
        <w:tab/>
        <w:t xml:space="preserve">РАССМОТРЕНИЕ ЗАЯВОК </w:t>
      </w:r>
      <w:r w:rsidRPr="00A65E16">
        <w:rPr>
          <w:bCs/>
          <w:caps/>
          <w:sz w:val="20"/>
        </w:rPr>
        <w:t>на участие в аукционе</w:t>
      </w:r>
      <w:r w:rsidRPr="00A65E16">
        <w:rPr>
          <w:bCs/>
          <w:sz w:val="20"/>
        </w:rPr>
        <w:t xml:space="preserve"> И ПРОВЕДЕНИЕ АУКЦИОНА</w:t>
      </w:r>
      <w:bookmarkEnd w:id="45"/>
      <w:bookmarkEnd w:id="46"/>
      <w:bookmarkEnd w:id="49"/>
      <w:bookmarkEnd w:id="50"/>
      <w:bookmarkEnd w:id="51"/>
    </w:p>
    <w:p w:rsidR="00347254" w:rsidRPr="00A65E16" w:rsidRDefault="00347254" w:rsidP="00347254">
      <w:pPr>
        <w:tabs>
          <w:tab w:val="left" w:pos="0"/>
        </w:tabs>
        <w:autoSpaceDE w:val="0"/>
        <w:autoSpaceDN w:val="0"/>
        <w:ind w:right="-1" w:firstLine="709"/>
        <w:jc w:val="both"/>
        <w:outlineLvl w:val="2"/>
        <w:rPr>
          <w:sz w:val="20"/>
          <w:szCs w:val="20"/>
        </w:rPr>
      </w:pPr>
    </w:p>
    <w:p w:rsidR="00347254" w:rsidRPr="00A65E16" w:rsidRDefault="00347254" w:rsidP="00347254">
      <w:pPr>
        <w:ind w:firstLine="720"/>
        <w:jc w:val="both"/>
        <w:rPr>
          <w:b/>
          <w:sz w:val="20"/>
          <w:szCs w:val="20"/>
        </w:rPr>
      </w:pPr>
      <w:bookmarkStart w:id="52" w:name="_Toc179617090"/>
      <w:bookmarkStart w:id="53" w:name="_Toc205370574"/>
      <w:bookmarkStart w:id="54" w:name="_Toc260918460"/>
      <w:r w:rsidRPr="00A65E16">
        <w:rPr>
          <w:b/>
          <w:sz w:val="20"/>
          <w:szCs w:val="20"/>
        </w:rPr>
        <w:t>5.1.</w:t>
      </w:r>
      <w:r w:rsidRPr="00A65E16">
        <w:rPr>
          <w:b/>
          <w:sz w:val="20"/>
          <w:szCs w:val="20"/>
        </w:rPr>
        <w:tab/>
      </w:r>
      <w:bookmarkEnd w:id="52"/>
      <w:bookmarkEnd w:id="53"/>
      <w:r w:rsidRPr="00A65E16">
        <w:rPr>
          <w:b/>
          <w:sz w:val="20"/>
          <w:szCs w:val="20"/>
        </w:rPr>
        <w:t>Рассмотрение первых частей заявок на участие в аукционе</w:t>
      </w:r>
      <w:bookmarkEnd w:id="54"/>
    </w:p>
    <w:p w:rsidR="00347254" w:rsidRPr="00A65E16" w:rsidRDefault="00347254" w:rsidP="00347254">
      <w:pPr>
        <w:autoSpaceDE w:val="0"/>
        <w:autoSpaceDN w:val="0"/>
        <w:adjustRightInd w:val="0"/>
        <w:ind w:firstLine="720"/>
        <w:jc w:val="both"/>
        <w:rPr>
          <w:sz w:val="20"/>
          <w:szCs w:val="20"/>
        </w:rPr>
      </w:pPr>
      <w:bookmarkStart w:id="55" w:name="_Toc205370575"/>
      <w:r w:rsidRPr="00A65E16">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347254" w:rsidRPr="00A65E16" w:rsidRDefault="00347254" w:rsidP="00347254">
      <w:pPr>
        <w:autoSpaceDE w:val="0"/>
        <w:autoSpaceDN w:val="0"/>
        <w:adjustRightInd w:val="0"/>
        <w:ind w:firstLine="708"/>
        <w:jc w:val="both"/>
        <w:rPr>
          <w:sz w:val="20"/>
          <w:szCs w:val="20"/>
        </w:rPr>
      </w:pPr>
      <w:r w:rsidRPr="00A65E16">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347254" w:rsidRPr="00A65E16" w:rsidRDefault="00347254" w:rsidP="00347254">
      <w:pPr>
        <w:autoSpaceDE w:val="0"/>
        <w:autoSpaceDN w:val="0"/>
        <w:adjustRightInd w:val="0"/>
        <w:ind w:firstLine="720"/>
        <w:jc w:val="both"/>
        <w:rPr>
          <w:sz w:val="20"/>
          <w:szCs w:val="20"/>
        </w:rPr>
      </w:pPr>
      <w:r w:rsidRPr="00A65E16">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347254" w:rsidRPr="00A65E16" w:rsidRDefault="00347254" w:rsidP="00347254">
      <w:pPr>
        <w:autoSpaceDE w:val="0"/>
        <w:autoSpaceDN w:val="0"/>
        <w:adjustRightInd w:val="0"/>
        <w:ind w:firstLine="720"/>
        <w:jc w:val="both"/>
        <w:rPr>
          <w:sz w:val="20"/>
          <w:szCs w:val="20"/>
        </w:rPr>
      </w:pPr>
      <w:bookmarkStart w:id="56" w:name="Par3"/>
      <w:bookmarkEnd w:id="56"/>
      <w:r w:rsidRPr="00A65E16">
        <w:rPr>
          <w:sz w:val="20"/>
          <w:szCs w:val="20"/>
        </w:rPr>
        <w:t>5.1.4. Участник аукциона не допускается к участию в нем в случае:</w:t>
      </w:r>
    </w:p>
    <w:p w:rsidR="00347254" w:rsidRPr="00A65E16" w:rsidRDefault="00347254" w:rsidP="00347254">
      <w:pPr>
        <w:autoSpaceDE w:val="0"/>
        <w:autoSpaceDN w:val="0"/>
        <w:adjustRightInd w:val="0"/>
        <w:ind w:firstLine="720"/>
        <w:jc w:val="both"/>
        <w:rPr>
          <w:sz w:val="20"/>
          <w:szCs w:val="20"/>
        </w:rPr>
      </w:pPr>
      <w:r w:rsidRPr="00A65E16">
        <w:rPr>
          <w:sz w:val="20"/>
          <w:szCs w:val="20"/>
        </w:rPr>
        <w:t xml:space="preserve">1) </w:t>
      </w:r>
      <w:proofErr w:type="spellStart"/>
      <w:r w:rsidRPr="00A65E16">
        <w:rPr>
          <w:sz w:val="20"/>
          <w:szCs w:val="20"/>
        </w:rPr>
        <w:t>непредоставления</w:t>
      </w:r>
      <w:proofErr w:type="spellEnd"/>
      <w:r w:rsidRPr="00A65E16">
        <w:rPr>
          <w:sz w:val="20"/>
          <w:szCs w:val="20"/>
        </w:rPr>
        <w:t xml:space="preserve"> информации, предусмотренной подпунктом 3.2.2. настоящего Раздела, или предоставления недостоверной информации;</w:t>
      </w:r>
    </w:p>
    <w:p w:rsidR="00347254" w:rsidRPr="00A65E16" w:rsidRDefault="00347254" w:rsidP="00347254">
      <w:pPr>
        <w:autoSpaceDE w:val="0"/>
        <w:autoSpaceDN w:val="0"/>
        <w:adjustRightInd w:val="0"/>
        <w:ind w:firstLine="720"/>
        <w:jc w:val="both"/>
        <w:rPr>
          <w:sz w:val="20"/>
          <w:szCs w:val="20"/>
        </w:rPr>
      </w:pPr>
      <w:r w:rsidRPr="00A65E16">
        <w:rPr>
          <w:sz w:val="20"/>
          <w:szCs w:val="20"/>
        </w:rPr>
        <w:t>2) несоответствия информации, предусмотренной подпунктом 3.2.2. настоящего Раздела, требованиям документации об аукционе.</w:t>
      </w:r>
    </w:p>
    <w:p w:rsidR="00347254" w:rsidRPr="00A65E16" w:rsidRDefault="00347254" w:rsidP="00347254">
      <w:pPr>
        <w:autoSpaceDE w:val="0"/>
        <w:autoSpaceDN w:val="0"/>
        <w:adjustRightInd w:val="0"/>
        <w:ind w:firstLine="720"/>
        <w:jc w:val="both"/>
        <w:rPr>
          <w:sz w:val="20"/>
          <w:szCs w:val="20"/>
        </w:rPr>
      </w:pPr>
      <w:bookmarkStart w:id="57" w:name="Par7"/>
      <w:bookmarkEnd w:id="57"/>
      <w:r w:rsidRPr="00A65E16">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47254" w:rsidRPr="00A65E16" w:rsidRDefault="00347254" w:rsidP="00347254">
      <w:pPr>
        <w:autoSpaceDE w:val="0"/>
        <w:autoSpaceDN w:val="0"/>
        <w:adjustRightInd w:val="0"/>
        <w:ind w:firstLine="708"/>
        <w:jc w:val="both"/>
        <w:rPr>
          <w:sz w:val="20"/>
          <w:szCs w:val="20"/>
        </w:rPr>
      </w:pPr>
      <w:r w:rsidRPr="00A65E16">
        <w:rPr>
          <w:sz w:val="20"/>
          <w:szCs w:val="20"/>
        </w:rPr>
        <w:t>1) обидентификационных номерах заявок на участие в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347254" w:rsidRPr="00A65E16" w:rsidRDefault="00347254" w:rsidP="00347254">
      <w:pPr>
        <w:autoSpaceDE w:val="0"/>
        <w:autoSpaceDN w:val="0"/>
        <w:adjustRightInd w:val="0"/>
        <w:ind w:firstLine="720"/>
        <w:jc w:val="both"/>
        <w:rPr>
          <w:sz w:val="20"/>
          <w:szCs w:val="20"/>
        </w:rPr>
      </w:pPr>
      <w:r w:rsidRPr="00A65E16">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347254" w:rsidRPr="00A65E16" w:rsidRDefault="00347254" w:rsidP="00347254">
      <w:pPr>
        <w:autoSpaceDE w:val="0"/>
        <w:autoSpaceDN w:val="0"/>
        <w:adjustRightInd w:val="0"/>
        <w:ind w:firstLine="720"/>
        <w:jc w:val="both"/>
        <w:rPr>
          <w:sz w:val="20"/>
          <w:szCs w:val="20"/>
        </w:rPr>
      </w:pPr>
      <w:r w:rsidRPr="00A65E16">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347254" w:rsidRPr="00A65E16" w:rsidRDefault="00347254" w:rsidP="00347254">
      <w:pPr>
        <w:autoSpaceDE w:val="0"/>
        <w:autoSpaceDN w:val="0"/>
        <w:adjustRightInd w:val="0"/>
        <w:ind w:firstLine="720"/>
        <w:jc w:val="both"/>
        <w:rPr>
          <w:sz w:val="20"/>
          <w:szCs w:val="20"/>
        </w:rPr>
      </w:pPr>
      <w:r w:rsidRPr="00A65E16">
        <w:rPr>
          <w:sz w:val="20"/>
          <w:szCs w:val="20"/>
        </w:rPr>
        <w:lastRenderedPageBreak/>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347254" w:rsidRPr="00A65E16" w:rsidRDefault="00347254" w:rsidP="00347254">
      <w:pPr>
        <w:autoSpaceDE w:val="0"/>
        <w:autoSpaceDN w:val="0"/>
        <w:adjustRightInd w:val="0"/>
        <w:ind w:firstLine="708"/>
        <w:jc w:val="both"/>
        <w:rPr>
          <w:sz w:val="20"/>
          <w:szCs w:val="20"/>
        </w:rPr>
      </w:pPr>
      <w:r w:rsidRPr="00A65E16">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347254" w:rsidRPr="00A65E16" w:rsidRDefault="00347254" w:rsidP="00347254">
      <w:pPr>
        <w:ind w:firstLine="720"/>
        <w:jc w:val="both"/>
        <w:rPr>
          <w:b/>
          <w:sz w:val="20"/>
          <w:szCs w:val="20"/>
        </w:rPr>
      </w:pPr>
      <w:r w:rsidRPr="00A65E16">
        <w:rPr>
          <w:b/>
          <w:sz w:val="20"/>
          <w:szCs w:val="20"/>
        </w:rPr>
        <w:t>5.2.</w:t>
      </w:r>
      <w:r w:rsidRPr="00A65E16">
        <w:rPr>
          <w:b/>
          <w:sz w:val="20"/>
          <w:szCs w:val="20"/>
        </w:rPr>
        <w:tab/>
        <w:t>Порядок проведения аукциона</w:t>
      </w:r>
      <w:bookmarkEnd w:id="55"/>
    </w:p>
    <w:p w:rsidR="00347254" w:rsidRPr="00A65E16" w:rsidRDefault="00347254" w:rsidP="00347254">
      <w:pPr>
        <w:autoSpaceDE w:val="0"/>
        <w:autoSpaceDN w:val="0"/>
        <w:adjustRightInd w:val="0"/>
        <w:ind w:firstLine="709"/>
        <w:jc w:val="both"/>
        <w:rPr>
          <w:sz w:val="20"/>
          <w:szCs w:val="20"/>
        </w:rPr>
      </w:pPr>
      <w:r w:rsidRPr="00A65E16">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347254" w:rsidRPr="00A65E16" w:rsidRDefault="00347254" w:rsidP="00347254">
      <w:pPr>
        <w:autoSpaceDE w:val="0"/>
        <w:autoSpaceDN w:val="0"/>
        <w:adjustRightInd w:val="0"/>
        <w:ind w:firstLine="709"/>
        <w:jc w:val="both"/>
        <w:rPr>
          <w:sz w:val="20"/>
          <w:szCs w:val="20"/>
        </w:rPr>
      </w:pPr>
      <w:r w:rsidRPr="00A65E16">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47254" w:rsidRPr="00A65E16" w:rsidRDefault="00347254" w:rsidP="00347254">
      <w:pPr>
        <w:autoSpaceDE w:val="0"/>
        <w:autoSpaceDN w:val="0"/>
        <w:adjustRightInd w:val="0"/>
        <w:ind w:firstLine="709"/>
        <w:jc w:val="both"/>
        <w:rPr>
          <w:sz w:val="20"/>
          <w:szCs w:val="20"/>
        </w:rPr>
      </w:pPr>
      <w:bookmarkStart w:id="58" w:name="Par2"/>
      <w:bookmarkEnd w:id="58"/>
      <w:r w:rsidRPr="00A65E16">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5.2.5. Если в случае, предусмотренном </w:t>
      </w:r>
      <w:hyperlink r:id="rId12" w:history="1">
        <w:r w:rsidRPr="00A65E16">
          <w:rPr>
            <w:sz w:val="20"/>
            <w:szCs w:val="20"/>
          </w:rPr>
          <w:t>пунктом 2 статьи 42</w:t>
        </w:r>
      </w:hyperlink>
      <w:r w:rsidRPr="00A65E16">
        <w:rPr>
          <w:sz w:val="20"/>
          <w:szCs w:val="20"/>
        </w:rPr>
        <w:t xml:space="preserve"> Федерального закона </w:t>
      </w:r>
      <w:r w:rsidRPr="00A65E16">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A65E16">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47254" w:rsidRPr="00A65E16" w:rsidRDefault="00347254" w:rsidP="00347254">
      <w:pPr>
        <w:autoSpaceDE w:val="0"/>
        <w:autoSpaceDN w:val="0"/>
        <w:adjustRightInd w:val="0"/>
        <w:ind w:firstLine="709"/>
        <w:jc w:val="both"/>
        <w:rPr>
          <w:sz w:val="20"/>
          <w:szCs w:val="20"/>
        </w:rPr>
      </w:pPr>
      <w:bookmarkStart w:id="59" w:name="Par6"/>
      <w:bookmarkEnd w:id="59"/>
      <w:r w:rsidRPr="00A65E16">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47254" w:rsidRPr="00A65E16" w:rsidRDefault="00347254" w:rsidP="00347254">
      <w:pPr>
        <w:autoSpaceDE w:val="0"/>
        <w:autoSpaceDN w:val="0"/>
        <w:adjustRightInd w:val="0"/>
        <w:ind w:firstLine="709"/>
        <w:jc w:val="both"/>
        <w:rPr>
          <w:sz w:val="20"/>
          <w:szCs w:val="20"/>
        </w:rPr>
      </w:pPr>
      <w:bookmarkStart w:id="60" w:name="Par8"/>
      <w:bookmarkEnd w:id="60"/>
      <w:r w:rsidRPr="00A65E16">
        <w:rPr>
          <w:sz w:val="20"/>
          <w:szCs w:val="20"/>
        </w:rPr>
        <w:t>5.2.9. При проведении аукциона его участники подают предложения о цене контракта с учетом следующих требований:</w:t>
      </w:r>
    </w:p>
    <w:p w:rsidR="00347254" w:rsidRPr="00A65E16" w:rsidRDefault="00347254" w:rsidP="00347254">
      <w:pPr>
        <w:autoSpaceDE w:val="0"/>
        <w:autoSpaceDN w:val="0"/>
        <w:adjustRightInd w:val="0"/>
        <w:ind w:firstLine="709"/>
        <w:jc w:val="both"/>
        <w:rPr>
          <w:sz w:val="20"/>
          <w:szCs w:val="20"/>
        </w:rPr>
      </w:pPr>
      <w:bookmarkStart w:id="61" w:name="Par9"/>
      <w:bookmarkEnd w:id="61"/>
      <w:r w:rsidRPr="00A65E16">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47254" w:rsidRPr="00A65E16" w:rsidRDefault="00347254" w:rsidP="00347254">
      <w:pPr>
        <w:autoSpaceDE w:val="0"/>
        <w:autoSpaceDN w:val="0"/>
        <w:adjustRightInd w:val="0"/>
        <w:ind w:firstLine="709"/>
        <w:jc w:val="both"/>
        <w:rPr>
          <w:sz w:val="20"/>
          <w:szCs w:val="20"/>
        </w:rPr>
      </w:pPr>
      <w:r w:rsidRPr="00A65E16">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47254" w:rsidRPr="00A65E16" w:rsidRDefault="00347254" w:rsidP="00347254">
      <w:pPr>
        <w:autoSpaceDE w:val="0"/>
        <w:autoSpaceDN w:val="0"/>
        <w:adjustRightInd w:val="0"/>
        <w:ind w:firstLine="709"/>
        <w:jc w:val="both"/>
        <w:rPr>
          <w:sz w:val="20"/>
          <w:szCs w:val="20"/>
        </w:rPr>
      </w:pPr>
      <w:bookmarkStart w:id="62" w:name="Par11"/>
      <w:bookmarkEnd w:id="62"/>
      <w:r w:rsidRPr="00A65E16">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347254" w:rsidRPr="00A65E16" w:rsidRDefault="00347254" w:rsidP="00347254">
      <w:pPr>
        <w:autoSpaceDE w:val="0"/>
        <w:autoSpaceDN w:val="0"/>
        <w:adjustRightInd w:val="0"/>
        <w:ind w:firstLine="709"/>
        <w:jc w:val="both"/>
        <w:rPr>
          <w:sz w:val="20"/>
          <w:szCs w:val="20"/>
        </w:rPr>
      </w:pPr>
      <w:bookmarkStart w:id="63" w:name="Par13"/>
      <w:bookmarkEnd w:id="63"/>
      <w:r w:rsidRPr="00A65E16">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w:t>
      </w:r>
      <w:r w:rsidRPr="00A65E16">
        <w:rPr>
          <w:sz w:val="20"/>
          <w:szCs w:val="20"/>
        </w:rPr>
        <w:lastRenderedPageBreak/>
        <w:t>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347254" w:rsidRPr="00A65E16" w:rsidRDefault="00347254" w:rsidP="00347254">
      <w:pPr>
        <w:autoSpaceDE w:val="0"/>
        <w:autoSpaceDN w:val="0"/>
        <w:adjustRightInd w:val="0"/>
        <w:ind w:firstLine="709"/>
        <w:jc w:val="both"/>
        <w:rPr>
          <w:sz w:val="20"/>
          <w:szCs w:val="20"/>
        </w:rPr>
      </w:pPr>
      <w:bookmarkStart w:id="64" w:name="Par16"/>
      <w:bookmarkEnd w:id="64"/>
      <w:r w:rsidRPr="00A65E16">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47254" w:rsidRPr="00A65E16" w:rsidRDefault="00347254" w:rsidP="00347254">
      <w:pPr>
        <w:autoSpaceDE w:val="0"/>
        <w:autoSpaceDN w:val="0"/>
        <w:adjustRightInd w:val="0"/>
        <w:ind w:firstLine="709"/>
        <w:jc w:val="both"/>
        <w:rPr>
          <w:sz w:val="20"/>
          <w:szCs w:val="20"/>
        </w:rPr>
      </w:pPr>
      <w:r w:rsidRPr="00A65E16">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47254" w:rsidRPr="00A65E16" w:rsidRDefault="00347254" w:rsidP="00347254">
      <w:pPr>
        <w:autoSpaceDE w:val="0"/>
        <w:autoSpaceDN w:val="0"/>
        <w:adjustRightInd w:val="0"/>
        <w:ind w:firstLine="708"/>
        <w:jc w:val="both"/>
        <w:rPr>
          <w:sz w:val="20"/>
          <w:szCs w:val="20"/>
        </w:rPr>
      </w:pPr>
      <w:bookmarkStart w:id="65" w:name="Par20"/>
      <w:bookmarkEnd w:id="65"/>
      <w:r w:rsidRPr="00A65E16">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47254" w:rsidRPr="00A65E16" w:rsidRDefault="00347254" w:rsidP="00347254">
      <w:pPr>
        <w:autoSpaceDE w:val="0"/>
        <w:autoSpaceDN w:val="0"/>
        <w:adjustRightInd w:val="0"/>
        <w:ind w:firstLine="709"/>
        <w:jc w:val="both"/>
        <w:rPr>
          <w:sz w:val="20"/>
          <w:szCs w:val="20"/>
        </w:rPr>
      </w:pPr>
      <w:r w:rsidRPr="00A65E16">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347254" w:rsidRPr="00A65E16" w:rsidRDefault="00347254" w:rsidP="00347254">
      <w:pPr>
        <w:autoSpaceDE w:val="0"/>
        <w:autoSpaceDN w:val="0"/>
        <w:adjustRightInd w:val="0"/>
        <w:ind w:firstLine="709"/>
        <w:jc w:val="both"/>
        <w:rPr>
          <w:sz w:val="20"/>
          <w:szCs w:val="20"/>
        </w:rPr>
      </w:pPr>
      <w:r w:rsidRPr="00A65E16">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47254" w:rsidRPr="00A65E16" w:rsidRDefault="00347254" w:rsidP="00347254">
      <w:pPr>
        <w:autoSpaceDE w:val="0"/>
        <w:autoSpaceDN w:val="0"/>
        <w:adjustRightInd w:val="0"/>
        <w:ind w:firstLine="709"/>
        <w:jc w:val="both"/>
        <w:rPr>
          <w:sz w:val="20"/>
          <w:szCs w:val="20"/>
        </w:rPr>
      </w:pPr>
      <w:r w:rsidRPr="00A65E16">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47254" w:rsidRPr="00A65E16" w:rsidRDefault="00347254" w:rsidP="00347254">
      <w:pPr>
        <w:autoSpaceDE w:val="0"/>
        <w:autoSpaceDN w:val="0"/>
        <w:adjustRightInd w:val="0"/>
        <w:ind w:firstLine="709"/>
        <w:jc w:val="both"/>
        <w:rPr>
          <w:sz w:val="20"/>
          <w:szCs w:val="20"/>
        </w:rPr>
      </w:pPr>
      <w:r w:rsidRPr="00A65E16">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47254" w:rsidRPr="00A65E16" w:rsidRDefault="00347254" w:rsidP="00347254">
      <w:pPr>
        <w:autoSpaceDE w:val="0"/>
        <w:autoSpaceDN w:val="0"/>
        <w:adjustRightInd w:val="0"/>
        <w:ind w:firstLine="709"/>
        <w:jc w:val="both"/>
        <w:rPr>
          <w:sz w:val="20"/>
          <w:szCs w:val="20"/>
        </w:rPr>
      </w:pPr>
      <w:r w:rsidRPr="00A65E16">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347254" w:rsidRPr="00A65E16" w:rsidRDefault="00347254" w:rsidP="00347254">
      <w:pPr>
        <w:autoSpaceDE w:val="0"/>
        <w:autoSpaceDN w:val="0"/>
        <w:adjustRightInd w:val="0"/>
        <w:ind w:firstLine="709"/>
        <w:jc w:val="both"/>
        <w:rPr>
          <w:sz w:val="20"/>
          <w:szCs w:val="20"/>
        </w:rPr>
      </w:pPr>
      <w:r w:rsidRPr="00A65E16">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47254" w:rsidRPr="00A65E16" w:rsidRDefault="00347254" w:rsidP="00347254">
      <w:pPr>
        <w:autoSpaceDE w:val="0"/>
        <w:autoSpaceDN w:val="0"/>
        <w:adjustRightInd w:val="0"/>
        <w:ind w:firstLine="709"/>
        <w:jc w:val="both"/>
        <w:rPr>
          <w:sz w:val="20"/>
          <w:szCs w:val="20"/>
        </w:rPr>
      </w:pPr>
      <w:r w:rsidRPr="00A65E16">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47254" w:rsidRPr="00A65E16" w:rsidRDefault="00347254" w:rsidP="00347254">
      <w:pPr>
        <w:ind w:firstLine="720"/>
        <w:jc w:val="both"/>
        <w:rPr>
          <w:i/>
          <w:sz w:val="20"/>
          <w:szCs w:val="20"/>
        </w:rPr>
      </w:pPr>
      <w:bookmarkStart w:id="66" w:name="_Toc260918461"/>
      <w:r w:rsidRPr="00A65E16">
        <w:rPr>
          <w:b/>
          <w:sz w:val="20"/>
          <w:szCs w:val="20"/>
        </w:rPr>
        <w:t>5.3.</w:t>
      </w:r>
      <w:r w:rsidRPr="00A65E16">
        <w:rPr>
          <w:b/>
          <w:sz w:val="20"/>
          <w:szCs w:val="20"/>
        </w:rPr>
        <w:tab/>
        <w:t>Рассмотрение вторых частей заявок на участие в аукционе, определение победителя аукциона</w:t>
      </w:r>
      <w:bookmarkEnd w:id="66"/>
    </w:p>
    <w:p w:rsidR="00347254" w:rsidRPr="00A65E16" w:rsidRDefault="00347254" w:rsidP="00347254">
      <w:pPr>
        <w:autoSpaceDE w:val="0"/>
        <w:autoSpaceDN w:val="0"/>
        <w:adjustRightInd w:val="0"/>
        <w:ind w:firstLine="709"/>
        <w:jc w:val="both"/>
        <w:rPr>
          <w:sz w:val="20"/>
          <w:szCs w:val="20"/>
        </w:rPr>
      </w:pPr>
      <w:bookmarkStart w:id="67" w:name="_Toc205370577"/>
      <w:r w:rsidRPr="00A65E16">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w:t>
      </w:r>
      <w:r w:rsidRPr="00A65E16">
        <w:rPr>
          <w:sz w:val="20"/>
          <w:szCs w:val="20"/>
        </w:rPr>
        <w:lastRenderedPageBreak/>
        <w:t>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347254" w:rsidRPr="00A65E16" w:rsidRDefault="00347254" w:rsidP="00347254">
      <w:pPr>
        <w:autoSpaceDE w:val="0"/>
        <w:autoSpaceDN w:val="0"/>
        <w:adjustRightInd w:val="0"/>
        <w:ind w:firstLine="709"/>
        <w:jc w:val="both"/>
        <w:rPr>
          <w:sz w:val="20"/>
          <w:szCs w:val="20"/>
        </w:rPr>
      </w:pPr>
      <w:r w:rsidRPr="00A65E16">
        <w:rPr>
          <w:sz w:val="20"/>
          <w:szCs w:val="20"/>
        </w:rPr>
        <w:t>1) непредставления документов и информации, которые предусмотрены подпунктом 1.6.7настоящего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A65E16">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47254" w:rsidRPr="00A65E16" w:rsidRDefault="00347254" w:rsidP="00347254">
      <w:pPr>
        <w:autoSpaceDE w:val="0"/>
        <w:autoSpaceDN w:val="0"/>
        <w:adjustRightInd w:val="0"/>
        <w:ind w:firstLine="709"/>
        <w:jc w:val="both"/>
        <w:rPr>
          <w:sz w:val="20"/>
          <w:szCs w:val="20"/>
        </w:rPr>
      </w:pPr>
      <w:r w:rsidRPr="00A65E16">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lastRenderedPageBreak/>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47254" w:rsidRPr="00A65E16" w:rsidRDefault="00347254" w:rsidP="00347254">
      <w:pPr>
        <w:autoSpaceDE w:val="0"/>
        <w:autoSpaceDN w:val="0"/>
        <w:adjustRightInd w:val="0"/>
        <w:ind w:firstLine="709"/>
        <w:jc w:val="both"/>
        <w:rPr>
          <w:sz w:val="20"/>
          <w:szCs w:val="20"/>
        </w:rPr>
      </w:pPr>
      <w:r w:rsidRPr="00A65E16">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7254" w:rsidRPr="00A65E16" w:rsidRDefault="00347254" w:rsidP="00347254">
      <w:pPr>
        <w:pStyle w:val="aff5"/>
        <w:tabs>
          <w:tab w:val="left" w:pos="0"/>
        </w:tabs>
        <w:spacing w:before="0" w:beforeAutospacing="0" w:after="0" w:afterAutospacing="0"/>
        <w:ind w:firstLine="709"/>
        <w:jc w:val="both"/>
        <w:rPr>
          <w:sz w:val="20"/>
          <w:szCs w:val="20"/>
        </w:rPr>
      </w:pPr>
    </w:p>
    <w:p w:rsidR="00347254" w:rsidRPr="00A65E16" w:rsidRDefault="00347254" w:rsidP="00347254">
      <w:pPr>
        <w:pStyle w:val="1"/>
        <w:numPr>
          <w:ilvl w:val="0"/>
          <w:numId w:val="0"/>
        </w:numPr>
        <w:spacing w:before="0" w:after="0"/>
        <w:rPr>
          <w:bCs/>
          <w:sz w:val="20"/>
        </w:rPr>
      </w:pPr>
      <w:bookmarkStart w:id="68" w:name="_Toc283298636"/>
      <w:bookmarkStart w:id="69" w:name="_Toc330804385"/>
      <w:r w:rsidRPr="00A65E16">
        <w:rPr>
          <w:bCs/>
          <w:sz w:val="20"/>
        </w:rPr>
        <w:t>6.</w:t>
      </w:r>
      <w:r w:rsidRPr="00A65E16">
        <w:rPr>
          <w:bCs/>
          <w:sz w:val="20"/>
        </w:rPr>
        <w:tab/>
      </w:r>
      <w:bookmarkStart w:id="70" w:name="_Toc295467305"/>
      <w:bookmarkEnd w:id="67"/>
      <w:bookmarkEnd w:id="68"/>
      <w:bookmarkEnd w:id="69"/>
      <w:r w:rsidRPr="00A65E16">
        <w:rPr>
          <w:bCs/>
          <w:sz w:val="20"/>
        </w:rPr>
        <w:t>ЗАКЛЮЧЕНИЕ КОНТРАКТА</w:t>
      </w:r>
      <w:bookmarkEnd w:id="70"/>
      <w:r w:rsidRPr="00A65E16">
        <w:rPr>
          <w:bCs/>
          <w:sz w:val="20"/>
        </w:rPr>
        <w:t xml:space="preserve"> ПО РЕЗУЛЬТАТАМ АУКЦИОНА</w:t>
      </w:r>
    </w:p>
    <w:p w:rsidR="00347254" w:rsidRPr="00A65E16" w:rsidRDefault="00347254" w:rsidP="00347254">
      <w:pPr>
        <w:tabs>
          <w:tab w:val="left" w:pos="0"/>
        </w:tabs>
        <w:autoSpaceDE w:val="0"/>
        <w:autoSpaceDN w:val="0"/>
        <w:ind w:right="-1" w:firstLine="709"/>
        <w:jc w:val="both"/>
        <w:outlineLvl w:val="0"/>
        <w:rPr>
          <w:bCs/>
          <w:kern w:val="28"/>
          <w:sz w:val="20"/>
          <w:szCs w:val="20"/>
        </w:rPr>
      </w:pPr>
    </w:p>
    <w:p w:rsidR="00347254" w:rsidRPr="00A65E16" w:rsidRDefault="00347254" w:rsidP="00347254">
      <w:pPr>
        <w:ind w:firstLine="709"/>
        <w:jc w:val="both"/>
        <w:rPr>
          <w:b/>
          <w:sz w:val="20"/>
          <w:szCs w:val="20"/>
        </w:rPr>
      </w:pPr>
      <w:bookmarkStart w:id="71" w:name="_Toc260918462"/>
      <w:r w:rsidRPr="00A65E16">
        <w:rPr>
          <w:b/>
          <w:sz w:val="20"/>
          <w:szCs w:val="20"/>
        </w:rPr>
        <w:t>6.1.</w:t>
      </w:r>
      <w:r w:rsidRPr="00A65E16">
        <w:rPr>
          <w:b/>
          <w:sz w:val="20"/>
          <w:szCs w:val="20"/>
        </w:rPr>
        <w:tab/>
        <w:t>Сроки и порядок заключения контракта</w:t>
      </w:r>
      <w:bookmarkEnd w:id="71"/>
    </w:p>
    <w:p w:rsidR="00347254" w:rsidRPr="00A65E16" w:rsidRDefault="00347254" w:rsidP="00347254">
      <w:pPr>
        <w:autoSpaceDE w:val="0"/>
        <w:autoSpaceDN w:val="0"/>
        <w:adjustRightInd w:val="0"/>
        <w:ind w:firstLine="708"/>
        <w:jc w:val="both"/>
        <w:rPr>
          <w:sz w:val="20"/>
          <w:szCs w:val="20"/>
        </w:rPr>
      </w:pPr>
      <w:bookmarkStart w:id="72" w:name="_Toc179617096"/>
      <w:bookmarkStart w:id="73" w:name="_Toc205370580"/>
      <w:r w:rsidRPr="00A65E16">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аукционеи (или) извещением о проведении аукциона.</w:t>
      </w:r>
    </w:p>
    <w:p w:rsidR="00347254" w:rsidRPr="00A65E16" w:rsidRDefault="00347254" w:rsidP="00347254">
      <w:pPr>
        <w:autoSpaceDE w:val="0"/>
        <w:autoSpaceDN w:val="0"/>
        <w:adjustRightInd w:val="0"/>
        <w:ind w:firstLine="709"/>
        <w:jc w:val="both"/>
        <w:rPr>
          <w:sz w:val="20"/>
          <w:szCs w:val="20"/>
        </w:rPr>
      </w:pPr>
      <w:bookmarkStart w:id="74" w:name="Par1"/>
      <w:bookmarkEnd w:id="74"/>
      <w:r w:rsidRPr="00A65E16">
        <w:rPr>
          <w:sz w:val="20"/>
          <w:szCs w:val="20"/>
        </w:rPr>
        <w:t xml:space="preserve">6.1.2. В течение пяти дней с даты размещения в единой информационной системе указанного в </w:t>
      </w:r>
      <w:hyperlink r:id="rId13" w:history="1">
        <w:r w:rsidRPr="00A65E16">
          <w:rPr>
            <w:sz w:val="20"/>
            <w:szCs w:val="20"/>
          </w:rPr>
          <w:t>подпункте</w:t>
        </w:r>
      </w:hyperlink>
      <w:r w:rsidRPr="00A65E16">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47254" w:rsidRPr="00A65E16" w:rsidRDefault="00347254" w:rsidP="00347254">
      <w:pPr>
        <w:autoSpaceDE w:val="0"/>
        <w:autoSpaceDN w:val="0"/>
        <w:adjustRightInd w:val="0"/>
        <w:ind w:firstLine="708"/>
        <w:jc w:val="both"/>
        <w:rPr>
          <w:sz w:val="20"/>
          <w:szCs w:val="20"/>
        </w:rPr>
      </w:pPr>
      <w:r w:rsidRPr="00A65E16">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6.1.5.В течение трех рабочих дней с даты размещения победителем аукциона на электронной площадке в соответствии с </w:t>
      </w:r>
      <w:hyperlink w:anchor="Par3" w:history="1">
        <w:r w:rsidRPr="00A65E16">
          <w:rPr>
            <w:sz w:val="20"/>
            <w:szCs w:val="20"/>
          </w:rPr>
          <w:t>подпунктом</w:t>
        </w:r>
      </w:hyperlink>
      <w:r w:rsidRPr="00A65E16">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A65E16">
          <w:rPr>
            <w:sz w:val="20"/>
            <w:szCs w:val="20"/>
          </w:rPr>
          <w:t>подпунктом</w:t>
        </w:r>
      </w:hyperlink>
      <w:r w:rsidRPr="00A65E16">
        <w:rPr>
          <w:sz w:val="20"/>
          <w:szCs w:val="20"/>
        </w:rPr>
        <w:t xml:space="preserve"> 6.1.4. настоящего Раздела.</w:t>
      </w:r>
      <w:r w:rsidRPr="00A65E16">
        <w:rPr>
          <w:sz w:val="20"/>
          <w:szCs w:val="20"/>
        </w:rPr>
        <w:tab/>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A65E16">
          <w:rPr>
            <w:sz w:val="20"/>
            <w:szCs w:val="20"/>
          </w:rPr>
          <w:t>подпунктом</w:t>
        </w:r>
      </w:hyperlink>
      <w:r w:rsidRPr="00A65E16">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A65E16">
          <w:rPr>
            <w:sz w:val="20"/>
            <w:szCs w:val="20"/>
          </w:rPr>
          <w:t>подпунктом</w:t>
        </w:r>
      </w:hyperlink>
      <w:r w:rsidRPr="00A65E16">
        <w:rPr>
          <w:sz w:val="20"/>
          <w:szCs w:val="20"/>
        </w:rPr>
        <w:t xml:space="preserve"> 6.1.3. настоящего Раздела, подтверждающие предоставление обеспечения </w:t>
      </w:r>
      <w:proofErr w:type="spellStart"/>
      <w:r w:rsidRPr="00A65E16">
        <w:rPr>
          <w:sz w:val="20"/>
          <w:szCs w:val="20"/>
        </w:rPr>
        <w:t>исполненияконтрактаи</w:t>
      </w:r>
      <w:proofErr w:type="spellEnd"/>
      <w:r w:rsidRPr="00A65E16">
        <w:rPr>
          <w:sz w:val="20"/>
          <w:szCs w:val="20"/>
        </w:rPr>
        <w:t xml:space="preserve"> подписанные усиленной электронной подписью указанного лица.</w:t>
      </w:r>
    </w:p>
    <w:p w:rsidR="00347254" w:rsidRPr="00A65E16" w:rsidRDefault="00347254" w:rsidP="00347254">
      <w:pPr>
        <w:autoSpaceDE w:val="0"/>
        <w:autoSpaceDN w:val="0"/>
        <w:adjustRightInd w:val="0"/>
        <w:ind w:firstLine="708"/>
        <w:jc w:val="both"/>
        <w:rPr>
          <w:sz w:val="20"/>
          <w:szCs w:val="20"/>
        </w:rPr>
      </w:pPr>
      <w:r w:rsidRPr="00A65E16">
        <w:rPr>
          <w:sz w:val="20"/>
          <w:szCs w:val="20"/>
        </w:rPr>
        <w:lastRenderedPageBreak/>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6.1.8. С момента размещения в единой информационной системе предусмотренного </w:t>
      </w:r>
      <w:hyperlink w:anchor="Par4" w:history="1">
        <w:r w:rsidRPr="00A65E16">
          <w:rPr>
            <w:sz w:val="20"/>
            <w:szCs w:val="20"/>
          </w:rPr>
          <w:t>подпунктом</w:t>
        </w:r>
      </w:hyperlink>
      <w:r w:rsidRPr="00A65E16">
        <w:rPr>
          <w:sz w:val="20"/>
          <w:szCs w:val="20"/>
        </w:rPr>
        <w:t xml:space="preserve"> 6.1.7. настоящего Раздела и подписанного заказчиком контракта он считается заключенным.</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A65E16">
          <w:rPr>
            <w:sz w:val="20"/>
            <w:szCs w:val="20"/>
          </w:rPr>
          <w:t>подпункт</w:t>
        </w:r>
      </w:hyperlink>
      <w:r w:rsidRPr="00A65E16">
        <w:rPr>
          <w:sz w:val="20"/>
          <w:szCs w:val="20"/>
        </w:rPr>
        <w:t>е 5.3.7., подпункте 6.1.14 настоящего Раздела протоколов.</w:t>
      </w:r>
    </w:p>
    <w:p w:rsidR="00347254" w:rsidRPr="00A65E16" w:rsidRDefault="00347254" w:rsidP="00347254">
      <w:pPr>
        <w:autoSpaceDE w:val="0"/>
        <w:autoSpaceDN w:val="0"/>
        <w:adjustRightInd w:val="0"/>
        <w:ind w:firstLine="708"/>
        <w:jc w:val="both"/>
        <w:rPr>
          <w:sz w:val="20"/>
          <w:szCs w:val="20"/>
        </w:rPr>
      </w:pPr>
      <w:r w:rsidRPr="00A65E16">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347254" w:rsidRPr="00A65E16" w:rsidRDefault="00347254" w:rsidP="00347254">
      <w:pPr>
        <w:autoSpaceDE w:val="0"/>
        <w:autoSpaceDN w:val="0"/>
        <w:adjustRightInd w:val="0"/>
        <w:ind w:firstLine="709"/>
        <w:jc w:val="both"/>
        <w:rPr>
          <w:sz w:val="20"/>
          <w:szCs w:val="20"/>
        </w:rPr>
      </w:pPr>
      <w:r w:rsidRPr="00A65E16">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47254" w:rsidRPr="00A65E16" w:rsidRDefault="00347254" w:rsidP="00347254">
      <w:pPr>
        <w:autoSpaceDE w:val="0"/>
        <w:autoSpaceDN w:val="0"/>
        <w:adjustRightInd w:val="0"/>
        <w:ind w:firstLine="540"/>
        <w:jc w:val="both"/>
        <w:rPr>
          <w:sz w:val="20"/>
          <w:szCs w:val="20"/>
        </w:rPr>
      </w:pPr>
      <w:r w:rsidRPr="00A65E16">
        <w:rPr>
          <w:b/>
          <w:sz w:val="20"/>
          <w:szCs w:val="20"/>
        </w:rPr>
        <w:tab/>
      </w:r>
      <w:r w:rsidRPr="00A65E16">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6.1.13. В случае, предусмотренном </w:t>
      </w:r>
      <w:hyperlink r:id="rId14" w:history="1">
        <w:r w:rsidRPr="00A65E16">
          <w:rPr>
            <w:sz w:val="20"/>
            <w:szCs w:val="20"/>
          </w:rPr>
          <w:t>подпунктом</w:t>
        </w:r>
      </w:hyperlink>
      <w:r w:rsidRPr="00A65E16">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A65E16">
          <w:rPr>
            <w:sz w:val="20"/>
            <w:szCs w:val="20"/>
          </w:rPr>
          <w:t>подпунктом</w:t>
        </w:r>
      </w:hyperlink>
      <w:r w:rsidRPr="00A65E16">
        <w:rPr>
          <w:sz w:val="20"/>
          <w:szCs w:val="20"/>
        </w:rPr>
        <w:t xml:space="preserve">6.1.4. настоящего Раздела, или не исполнил требования, предусмотренные </w:t>
      </w:r>
      <w:hyperlink r:id="rId15" w:history="1">
        <w:r w:rsidRPr="00A65E16">
          <w:rPr>
            <w:sz w:val="20"/>
            <w:szCs w:val="20"/>
          </w:rPr>
          <w:t>пунктом</w:t>
        </w:r>
      </w:hyperlink>
      <w:r w:rsidRPr="00A65E16">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47254" w:rsidRPr="00A65E16" w:rsidRDefault="00347254" w:rsidP="00347254">
      <w:pPr>
        <w:autoSpaceDE w:val="0"/>
        <w:autoSpaceDN w:val="0"/>
        <w:adjustRightInd w:val="0"/>
        <w:ind w:firstLine="709"/>
        <w:jc w:val="both"/>
        <w:rPr>
          <w:sz w:val="20"/>
          <w:szCs w:val="20"/>
        </w:rPr>
      </w:pPr>
      <w:r w:rsidRPr="00A65E16">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6.1.16. Участник аукциона, признанный победителем аукциона в соответствии с </w:t>
      </w:r>
      <w:hyperlink w:anchor="Par13" w:history="1">
        <w:r w:rsidRPr="00A65E16">
          <w:rPr>
            <w:sz w:val="20"/>
            <w:szCs w:val="20"/>
          </w:rPr>
          <w:t>подпунктом</w:t>
        </w:r>
      </w:hyperlink>
      <w:r w:rsidRPr="00A65E16">
        <w:rPr>
          <w:sz w:val="20"/>
          <w:szCs w:val="20"/>
        </w:rPr>
        <w:t xml:space="preserve"> 6.1.15. настоящего Раздела, вправе подписать проект контракта или разместить предусмотренный </w:t>
      </w:r>
      <w:hyperlink w:anchor="Par13" w:history="1">
        <w:r w:rsidRPr="00A65E16">
          <w:rPr>
            <w:sz w:val="20"/>
            <w:szCs w:val="20"/>
          </w:rPr>
          <w:t>подпунктом</w:t>
        </w:r>
      </w:hyperlink>
      <w:r w:rsidRPr="00A65E16">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A65E16">
          <w:rPr>
            <w:sz w:val="20"/>
            <w:szCs w:val="20"/>
          </w:rPr>
          <w:t>подпунктом</w:t>
        </w:r>
      </w:hyperlink>
      <w:r w:rsidRPr="00A65E16">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A65E16">
          <w:rPr>
            <w:sz w:val="20"/>
            <w:szCs w:val="20"/>
          </w:rPr>
          <w:t>подпункта</w:t>
        </w:r>
      </w:hyperlink>
      <w:r w:rsidRPr="00A65E16">
        <w:rPr>
          <w:sz w:val="20"/>
          <w:szCs w:val="20"/>
        </w:rPr>
        <w:t xml:space="preserve"> 6.1.6. настоящего Раздела и (или) </w:t>
      </w:r>
      <w:proofErr w:type="spellStart"/>
      <w:r w:rsidRPr="00A65E16">
        <w:rPr>
          <w:sz w:val="20"/>
          <w:szCs w:val="20"/>
        </w:rPr>
        <w:t>непредоставления</w:t>
      </w:r>
      <w:proofErr w:type="spellEnd"/>
      <w:r w:rsidRPr="00A65E16">
        <w:rPr>
          <w:sz w:val="20"/>
          <w:szCs w:val="20"/>
        </w:rPr>
        <w:t xml:space="preserve"> обеспечения исполнения контракта либо неисполнения требования, предусмотренного </w:t>
      </w:r>
      <w:hyperlink r:id="rId18" w:history="1">
        <w:r w:rsidRPr="00A65E16">
          <w:rPr>
            <w:sz w:val="20"/>
            <w:szCs w:val="20"/>
          </w:rPr>
          <w:t>пунктом</w:t>
        </w:r>
      </w:hyperlink>
      <w:r w:rsidRPr="00A65E16">
        <w:rPr>
          <w:sz w:val="20"/>
          <w:szCs w:val="20"/>
        </w:rPr>
        <w:t xml:space="preserve"> 6.5. настоящего Раздела, в случае подписания проекта контракта в соответствии с </w:t>
      </w:r>
      <w:hyperlink w:anchor="Par4" w:history="1">
        <w:r w:rsidRPr="00A65E16">
          <w:rPr>
            <w:sz w:val="20"/>
            <w:szCs w:val="20"/>
          </w:rPr>
          <w:t>подпунктом</w:t>
        </w:r>
      </w:hyperlink>
      <w:r w:rsidRPr="00A65E16">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A65E16">
          <w:rPr>
            <w:sz w:val="20"/>
            <w:szCs w:val="20"/>
          </w:rPr>
          <w:t>подпунктом</w:t>
        </w:r>
      </w:hyperlink>
      <w:r w:rsidRPr="00A65E16">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w:t>
      </w:r>
      <w:r w:rsidRPr="00A65E16">
        <w:rPr>
          <w:sz w:val="20"/>
          <w:szCs w:val="20"/>
        </w:rPr>
        <w:lastRenderedPageBreak/>
        <w:t>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47254" w:rsidRPr="00A65E16" w:rsidRDefault="00347254" w:rsidP="00347254">
      <w:pPr>
        <w:ind w:firstLine="709"/>
        <w:jc w:val="both"/>
        <w:rPr>
          <w:i/>
          <w:sz w:val="20"/>
          <w:szCs w:val="20"/>
        </w:rPr>
      </w:pPr>
      <w:r w:rsidRPr="00A65E16">
        <w:rPr>
          <w:b/>
          <w:sz w:val="20"/>
          <w:szCs w:val="20"/>
        </w:rPr>
        <w:t xml:space="preserve">6.2. Изменение и расторжение контракта </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1) если возможность изменения условий контракта была предусмотрена Разделом 2. «</w:t>
      </w:r>
      <w:r w:rsidRPr="00A65E16">
        <w:rPr>
          <w:sz w:val="20"/>
          <w:szCs w:val="20"/>
        </w:rPr>
        <w:t>ИНФОРМАЦИОННАЯ КАРТА ЭЛЕКТРОННОГО АУКЦИОНА</w:t>
      </w:r>
      <w:r>
        <w:rPr>
          <w:bCs/>
          <w:sz w:val="20"/>
          <w:szCs w:val="20"/>
        </w:rPr>
        <w:t>» и Разделом 5</w:t>
      </w:r>
      <w:r w:rsidRPr="00A65E16">
        <w:rPr>
          <w:bCs/>
          <w:sz w:val="20"/>
          <w:szCs w:val="20"/>
        </w:rPr>
        <w:t>. «ПРОЕКТ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3) изменение в соответствии с законодательством РФ регулируемых цен (тарифов) на товары, работы, услуги;</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5) </w:t>
      </w:r>
      <w:r w:rsidRPr="00A65E16">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6.2.3. В случае перемены заказчика права и обязанности заказчика, предусмотренные контрактом, переходят к новому заказчику.</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6.2.4. При исполнении контракта </w:t>
      </w:r>
      <w:r w:rsidRPr="00A65E16">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A65E16">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r w:rsidRPr="00A65E16">
        <w:rPr>
          <w:sz w:val="20"/>
          <w:szCs w:val="20"/>
        </w:rPr>
        <w:t>В этом случае соответствующие изменения должны быть внесены заказчиком в реестр контрактов, заключенных заказчиком.</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6.2.6. Заказчик вправе принять решение об одностороннем отказе от исполнения контракта </w:t>
      </w:r>
      <w:r w:rsidRPr="00A65E16">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A65E16">
        <w:rPr>
          <w:bCs/>
          <w:sz w:val="20"/>
          <w:szCs w:val="20"/>
        </w:rPr>
        <w:t>при условии, если э</w:t>
      </w:r>
      <w:r>
        <w:rPr>
          <w:bCs/>
          <w:sz w:val="20"/>
          <w:szCs w:val="20"/>
        </w:rPr>
        <w:t>то было предусмотрено Разделом 5</w:t>
      </w:r>
      <w:r w:rsidRPr="00A65E16">
        <w:rPr>
          <w:bCs/>
          <w:sz w:val="20"/>
          <w:szCs w:val="20"/>
        </w:rPr>
        <w:t>. «ПРОЕКТ КОНТРАКТА».</w:t>
      </w:r>
    </w:p>
    <w:p w:rsidR="00347254" w:rsidRPr="00A65E16" w:rsidRDefault="00347254" w:rsidP="00347254">
      <w:pPr>
        <w:autoSpaceDE w:val="0"/>
        <w:autoSpaceDN w:val="0"/>
        <w:adjustRightInd w:val="0"/>
        <w:ind w:firstLine="709"/>
        <w:jc w:val="both"/>
        <w:rPr>
          <w:bCs/>
          <w:sz w:val="20"/>
          <w:szCs w:val="20"/>
        </w:rPr>
      </w:pPr>
      <w:bookmarkStart w:id="76" w:name="Par19"/>
      <w:bookmarkEnd w:id="76"/>
      <w:r w:rsidRPr="00A65E16">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w:t>
      </w:r>
      <w:r w:rsidRPr="00A65E16">
        <w:rPr>
          <w:bCs/>
          <w:sz w:val="20"/>
          <w:szCs w:val="20"/>
        </w:rPr>
        <w:lastRenderedPageBreak/>
        <w:t>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7254" w:rsidRPr="00A65E16" w:rsidRDefault="00347254" w:rsidP="00347254">
      <w:pPr>
        <w:autoSpaceDE w:val="0"/>
        <w:autoSpaceDN w:val="0"/>
        <w:adjustRightInd w:val="0"/>
        <w:ind w:firstLine="709"/>
        <w:jc w:val="both"/>
        <w:rPr>
          <w:sz w:val="20"/>
          <w:szCs w:val="20"/>
        </w:rPr>
      </w:pPr>
      <w:r w:rsidRPr="00A65E16">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A65E16">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A65E16">
        <w:rPr>
          <w:sz w:val="20"/>
          <w:szCs w:val="20"/>
        </w:rPr>
        <w:t xml:space="preserve">извещением о проведении аукциона и (или) </w:t>
      </w:r>
      <w:r w:rsidRPr="00A65E16">
        <w:rPr>
          <w:bCs/>
          <w:sz w:val="20"/>
          <w:szCs w:val="20"/>
        </w:rPr>
        <w:t>документации об аукционетребованиям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6.2.14. Поставщик (подрядчик, исполнитель) вправе принять решение об одностороннем отказе от исполнения контракта </w:t>
      </w:r>
      <w:r w:rsidRPr="00A65E16">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5</w:t>
      </w:r>
      <w:r w:rsidRPr="00A65E16">
        <w:rPr>
          <w:bCs/>
          <w:sz w:val="20"/>
          <w:szCs w:val="20"/>
        </w:rPr>
        <w:t>. «ПРОЕКТ КОНТРАКТА» было предусмотрено право заказчика принять решение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A65E16">
        <w:rPr>
          <w:sz w:val="20"/>
          <w:szCs w:val="20"/>
        </w:rPr>
        <w:t>поставщиком (подрядчиком, исполнителем)</w:t>
      </w:r>
      <w:r w:rsidRPr="00A65E16">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7254" w:rsidRPr="00C223DC" w:rsidRDefault="00347254" w:rsidP="00347254">
      <w:pPr>
        <w:autoSpaceDE w:val="0"/>
        <w:autoSpaceDN w:val="0"/>
        <w:adjustRightInd w:val="0"/>
        <w:ind w:firstLine="709"/>
        <w:jc w:val="both"/>
        <w:rPr>
          <w:bCs/>
          <w:sz w:val="20"/>
          <w:szCs w:val="20"/>
        </w:rPr>
      </w:pPr>
      <w:r w:rsidRPr="00A65E16">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7254" w:rsidRPr="00A65E16" w:rsidRDefault="00347254" w:rsidP="00347254">
      <w:pPr>
        <w:ind w:firstLine="709"/>
        <w:jc w:val="both"/>
        <w:rPr>
          <w:b/>
          <w:sz w:val="20"/>
          <w:szCs w:val="20"/>
        </w:rPr>
      </w:pPr>
      <w:r w:rsidRPr="00A65E16">
        <w:rPr>
          <w:b/>
          <w:sz w:val="20"/>
          <w:szCs w:val="20"/>
        </w:rPr>
        <w:t>6.3.</w:t>
      </w:r>
      <w:r w:rsidRPr="00A65E16">
        <w:rPr>
          <w:b/>
          <w:sz w:val="20"/>
          <w:szCs w:val="20"/>
        </w:rPr>
        <w:tab/>
        <w:t>Обеспечение исполнения контракта</w:t>
      </w:r>
      <w:bookmarkEnd w:id="72"/>
      <w:bookmarkEnd w:id="73"/>
    </w:p>
    <w:p w:rsidR="00347254" w:rsidRPr="00A65E16" w:rsidRDefault="00347254" w:rsidP="00347254">
      <w:pPr>
        <w:ind w:firstLine="709"/>
        <w:jc w:val="both"/>
        <w:rPr>
          <w:vanish/>
          <w:sz w:val="20"/>
          <w:szCs w:val="20"/>
        </w:rPr>
      </w:pPr>
      <w:r w:rsidRPr="00A65E16">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347254" w:rsidRPr="00A65E16" w:rsidRDefault="00347254" w:rsidP="00347254">
      <w:pPr>
        <w:ind w:firstLine="709"/>
        <w:jc w:val="both"/>
        <w:rPr>
          <w:sz w:val="20"/>
          <w:szCs w:val="20"/>
        </w:rPr>
      </w:pPr>
      <w:r w:rsidRPr="00A65E16">
        <w:rPr>
          <w:sz w:val="20"/>
          <w:szCs w:val="20"/>
        </w:rPr>
        <w:lastRenderedPageBreak/>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47254" w:rsidRPr="00A65E16" w:rsidRDefault="00347254" w:rsidP="00347254">
      <w:pPr>
        <w:ind w:firstLine="709"/>
        <w:jc w:val="both"/>
        <w:rPr>
          <w:sz w:val="20"/>
          <w:szCs w:val="20"/>
        </w:rPr>
      </w:pPr>
      <w:r w:rsidRPr="00A65E16">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47254" w:rsidRPr="00A65E16" w:rsidRDefault="00347254" w:rsidP="00347254">
      <w:pPr>
        <w:ind w:firstLine="709"/>
        <w:jc w:val="both"/>
        <w:rPr>
          <w:sz w:val="20"/>
          <w:szCs w:val="20"/>
        </w:rPr>
      </w:pPr>
      <w:r w:rsidRPr="00A65E16">
        <w:rPr>
          <w:sz w:val="20"/>
          <w:szCs w:val="20"/>
        </w:rPr>
        <w:t xml:space="preserve">6.3.3. В случае </w:t>
      </w:r>
      <w:proofErr w:type="spellStart"/>
      <w:r w:rsidRPr="00A65E16">
        <w:rPr>
          <w:sz w:val="20"/>
          <w:szCs w:val="20"/>
        </w:rPr>
        <w:t>непредоставления</w:t>
      </w:r>
      <w:proofErr w:type="spellEnd"/>
      <w:r w:rsidRPr="00A65E16">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47254" w:rsidRPr="00A65E16" w:rsidRDefault="00347254" w:rsidP="00347254">
      <w:pPr>
        <w:ind w:firstLine="709"/>
        <w:jc w:val="both"/>
        <w:rPr>
          <w:sz w:val="20"/>
          <w:szCs w:val="20"/>
        </w:rPr>
      </w:pPr>
      <w:r w:rsidRPr="00A65E16">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347254" w:rsidRPr="00A65E16" w:rsidRDefault="00347254" w:rsidP="00347254">
      <w:pPr>
        <w:ind w:firstLine="709"/>
        <w:jc w:val="both"/>
        <w:rPr>
          <w:sz w:val="20"/>
          <w:szCs w:val="20"/>
        </w:rPr>
      </w:pPr>
      <w:r w:rsidRPr="00A65E16">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A65E16">
        <w:rPr>
          <w:vanish/>
          <w:sz w:val="20"/>
          <w:szCs w:val="20"/>
        </w:rPr>
        <w:t> </w:t>
      </w:r>
    </w:p>
    <w:p w:rsidR="00347254" w:rsidRPr="00A65E16" w:rsidRDefault="00347254" w:rsidP="00347254">
      <w:pPr>
        <w:ind w:firstLine="709"/>
        <w:jc w:val="both"/>
        <w:rPr>
          <w:sz w:val="20"/>
          <w:szCs w:val="20"/>
        </w:rPr>
      </w:pPr>
      <w:r w:rsidRPr="00A65E16">
        <w:rPr>
          <w:sz w:val="20"/>
          <w:szCs w:val="20"/>
        </w:rPr>
        <w:t>6.3.6. Положения пункта 6.3. настоящего Раздела не применяются в случае:</w:t>
      </w:r>
    </w:p>
    <w:p w:rsidR="00347254" w:rsidRPr="00A65E16" w:rsidRDefault="00347254" w:rsidP="00347254">
      <w:pPr>
        <w:ind w:firstLine="709"/>
        <w:jc w:val="both"/>
        <w:rPr>
          <w:sz w:val="20"/>
          <w:szCs w:val="20"/>
        </w:rPr>
      </w:pPr>
      <w:r w:rsidRPr="00A65E16">
        <w:rPr>
          <w:sz w:val="20"/>
          <w:szCs w:val="20"/>
        </w:rPr>
        <w:t>1) заключения контракта с участником аукциона, который является казенным учреждением;</w:t>
      </w:r>
    </w:p>
    <w:p w:rsidR="00347254" w:rsidRPr="00A65E16" w:rsidRDefault="00347254" w:rsidP="00347254">
      <w:pPr>
        <w:ind w:firstLine="709"/>
        <w:jc w:val="both"/>
        <w:rPr>
          <w:sz w:val="20"/>
          <w:szCs w:val="20"/>
        </w:rPr>
      </w:pPr>
      <w:r w:rsidRPr="00A65E16">
        <w:rPr>
          <w:sz w:val="20"/>
          <w:szCs w:val="20"/>
        </w:rPr>
        <w:t>2) осуществления закупки услуги по предоставлению кредита;</w:t>
      </w:r>
    </w:p>
    <w:p w:rsidR="00347254" w:rsidRPr="00A65E16" w:rsidRDefault="00347254" w:rsidP="00347254">
      <w:pPr>
        <w:autoSpaceDE w:val="0"/>
        <w:autoSpaceDN w:val="0"/>
        <w:adjustRightInd w:val="0"/>
        <w:ind w:firstLine="708"/>
        <w:jc w:val="both"/>
        <w:rPr>
          <w:sz w:val="20"/>
          <w:szCs w:val="20"/>
        </w:rPr>
      </w:pPr>
      <w:r w:rsidRPr="00A65E1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47254" w:rsidRPr="00A65E16" w:rsidRDefault="00347254" w:rsidP="00347254">
      <w:pPr>
        <w:autoSpaceDE w:val="0"/>
        <w:autoSpaceDN w:val="0"/>
        <w:adjustRightInd w:val="0"/>
        <w:ind w:firstLine="709"/>
        <w:jc w:val="both"/>
        <w:rPr>
          <w:b/>
          <w:sz w:val="20"/>
          <w:szCs w:val="20"/>
        </w:rPr>
      </w:pPr>
      <w:r w:rsidRPr="00A65E16">
        <w:rPr>
          <w:b/>
          <w:sz w:val="20"/>
          <w:szCs w:val="20"/>
        </w:rPr>
        <w:t xml:space="preserve">6.4. Условия банковской гарантии </w:t>
      </w:r>
    </w:p>
    <w:p w:rsidR="00347254" w:rsidRPr="00A65E16" w:rsidRDefault="00347254" w:rsidP="00347254">
      <w:pPr>
        <w:ind w:firstLine="709"/>
        <w:jc w:val="both"/>
        <w:rPr>
          <w:sz w:val="20"/>
          <w:szCs w:val="20"/>
        </w:rPr>
      </w:pPr>
      <w:r w:rsidRPr="00A65E16">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347254" w:rsidRPr="00A65E16" w:rsidRDefault="00347254" w:rsidP="00347254">
      <w:pPr>
        <w:ind w:firstLine="709"/>
        <w:jc w:val="both"/>
        <w:rPr>
          <w:sz w:val="20"/>
          <w:szCs w:val="20"/>
        </w:rPr>
      </w:pPr>
      <w:r w:rsidRPr="00A65E16">
        <w:rPr>
          <w:sz w:val="20"/>
          <w:szCs w:val="20"/>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47254" w:rsidRPr="00A65E16" w:rsidRDefault="00347254" w:rsidP="00347254">
      <w:pPr>
        <w:ind w:firstLine="709"/>
        <w:jc w:val="both"/>
        <w:rPr>
          <w:sz w:val="20"/>
          <w:szCs w:val="20"/>
        </w:rPr>
      </w:pPr>
      <w:r w:rsidRPr="00A65E16">
        <w:rPr>
          <w:sz w:val="20"/>
          <w:szCs w:val="20"/>
        </w:rPr>
        <w:t>6.4.2. Банковская гарантия должна быть безотзывной и должна содержать:</w:t>
      </w:r>
    </w:p>
    <w:p w:rsidR="00347254" w:rsidRPr="00A65E16" w:rsidRDefault="00347254" w:rsidP="00347254">
      <w:pPr>
        <w:ind w:firstLine="709"/>
        <w:jc w:val="both"/>
        <w:rPr>
          <w:sz w:val="20"/>
          <w:szCs w:val="20"/>
        </w:rPr>
      </w:pPr>
      <w:r w:rsidRPr="00A65E1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347254" w:rsidRPr="00A65E16" w:rsidRDefault="00347254" w:rsidP="00347254">
      <w:pPr>
        <w:ind w:firstLine="709"/>
        <w:jc w:val="both"/>
        <w:rPr>
          <w:sz w:val="20"/>
          <w:szCs w:val="20"/>
        </w:rPr>
      </w:pPr>
      <w:r w:rsidRPr="00A65E16">
        <w:rPr>
          <w:sz w:val="20"/>
          <w:szCs w:val="20"/>
        </w:rPr>
        <w:t>2) обязательства принципала, надлежащее исполнение которых обеспечивается банковской гарантией;</w:t>
      </w:r>
    </w:p>
    <w:p w:rsidR="00347254" w:rsidRPr="00A65E16" w:rsidRDefault="00347254" w:rsidP="00347254">
      <w:pPr>
        <w:ind w:firstLine="709"/>
        <w:jc w:val="both"/>
        <w:rPr>
          <w:sz w:val="20"/>
          <w:szCs w:val="20"/>
        </w:rPr>
      </w:pPr>
      <w:r w:rsidRPr="00A65E1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47254" w:rsidRPr="00A65E16" w:rsidRDefault="00347254" w:rsidP="00347254">
      <w:pPr>
        <w:ind w:firstLine="709"/>
        <w:jc w:val="both"/>
        <w:rPr>
          <w:sz w:val="20"/>
          <w:szCs w:val="20"/>
        </w:rPr>
      </w:pPr>
      <w:r w:rsidRPr="00A65E1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47254" w:rsidRPr="00A65E16" w:rsidRDefault="00347254" w:rsidP="00347254">
      <w:pPr>
        <w:ind w:firstLine="709"/>
        <w:jc w:val="both"/>
        <w:rPr>
          <w:sz w:val="20"/>
          <w:szCs w:val="20"/>
        </w:rPr>
      </w:pPr>
      <w:r w:rsidRPr="00A65E16">
        <w:rPr>
          <w:sz w:val="20"/>
          <w:szCs w:val="20"/>
        </w:rPr>
        <w:t>5) срок действия банковской гарантии с учетом требований пункта 6.3. настоящего Раздела;</w:t>
      </w:r>
    </w:p>
    <w:p w:rsidR="00347254" w:rsidRPr="00A65E16" w:rsidRDefault="00347254" w:rsidP="00347254">
      <w:pPr>
        <w:ind w:firstLine="709"/>
        <w:jc w:val="both"/>
        <w:rPr>
          <w:sz w:val="20"/>
          <w:szCs w:val="20"/>
        </w:rPr>
      </w:pPr>
      <w:r w:rsidRPr="00A65E1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7254" w:rsidRPr="00A65E16" w:rsidRDefault="00347254" w:rsidP="00347254">
      <w:pPr>
        <w:ind w:firstLine="709"/>
        <w:jc w:val="both"/>
        <w:rPr>
          <w:sz w:val="20"/>
          <w:szCs w:val="20"/>
        </w:rPr>
      </w:pPr>
      <w:r w:rsidRPr="00A65E16">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7254" w:rsidRPr="00A65E16" w:rsidRDefault="00347254" w:rsidP="00347254">
      <w:pPr>
        <w:ind w:firstLine="709"/>
        <w:jc w:val="both"/>
        <w:rPr>
          <w:sz w:val="20"/>
          <w:szCs w:val="20"/>
        </w:rPr>
      </w:pPr>
      <w:r w:rsidRPr="00A65E16">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7254" w:rsidRPr="00A65E16" w:rsidRDefault="00347254" w:rsidP="00347254">
      <w:pPr>
        <w:ind w:firstLine="709"/>
        <w:jc w:val="both"/>
        <w:rPr>
          <w:sz w:val="20"/>
          <w:szCs w:val="20"/>
        </w:rPr>
      </w:pPr>
      <w:r w:rsidRPr="00A65E16">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7254" w:rsidRPr="00A65E16" w:rsidRDefault="00347254" w:rsidP="00347254">
      <w:pPr>
        <w:ind w:firstLine="709"/>
        <w:jc w:val="both"/>
        <w:rPr>
          <w:sz w:val="20"/>
          <w:szCs w:val="20"/>
        </w:rPr>
      </w:pPr>
      <w:r w:rsidRPr="00A65E16">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47254" w:rsidRPr="00A65E16" w:rsidRDefault="00347254" w:rsidP="00347254">
      <w:pPr>
        <w:ind w:firstLine="709"/>
        <w:jc w:val="both"/>
        <w:rPr>
          <w:sz w:val="20"/>
          <w:szCs w:val="20"/>
        </w:rPr>
      </w:pPr>
      <w:r w:rsidRPr="00A65E16">
        <w:rPr>
          <w:sz w:val="20"/>
          <w:szCs w:val="20"/>
        </w:rPr>
        <w:t>6.4.6. Основанием для отказа в принятии банковской гарантии заказчиком является: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1) отсутствие информации о банковской гарантии в реестре банковских гарантий;</w:t>
      </w:r>
    </w:p>
    <w:p w:rsidR="00347254" w:rsidRPr="00A65E16" w:rsidRDefault="00347254" w:rsidP="00347254">
      <w:pPr>
        <w:ind w:firstLine="709"/>
        <w:jc w:val="both"/>
        <w:rPr>
          <w:sz w:val="20"/>
          <w:szCs w:val="20"/>
        </w:rPr>
      </w:pPr>
      <w:r w:rsidRPr="00A65E16">
        <w:rPr>
          <w:sz w:val="20"/>
          <w:szCs w:val="20"/>
        </w:rPr>
        <w:lastRenderedPageBreak/>
        <w:t>2) несоответствие банковской гарантии условиям, указанным в подпунктах 6.4.2. и 6.4.3. настоящего Раздела;</w:t>
      </w:r>
    </w:p>
    <w:p w:rsidR="00347254" w:rsidRPr="00A65E16" w:rsidRDefault="00347254" w:rsidP="00347254">
      <w:pPr>
        <w:ind w:firstLine="709"/>
        <w:jc w:val="both"/>
        <w:rPr>
          <w:sz w:val="20"/>
          <w:szCs w:val="20"/>
        </w:rPr>
      </w:pPr>
      <w:r w:rsidRPr="00A65E16">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347254" w:rsidRPr="00A65E16" w:rsidRDefault="00347254" w:rsidP="00347254">
      <w:pPr>
        <w:ind w:firstLine="709"/>
        <w:jc w:val="both"/>
        <w:rPr>
          <w:sz w:val="20"/>
          <w:szCs w:val="20"/>
        </w:rPr>
      </w:pPr>
      <w:r w:rsidRPr="00A65E16">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47254" w:rsidRPr="00A65E16" w:rsidRDefault="00347254" w:rsidP="00347254">
      <w:pPr>
        <w:autoSpaceDE w:val="0"/>
        <w:autoSpaceDN w:val="0"/>
        <w:adjustRightInd w:val="0"/>
        <w:ind w:firstLine="708"/>
        <w:jc w:val="both"/>
        <w:rPr>
          <w:sz w:val="20"/>
          <w:szCs w:val="20"/>
        </w:rPr>
      </w:pPr>
      <w:r w:rsidRPr="00A65E16">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47254" w:rsidRPr="00A65E16" w:rsidRDefault="00347254" w:rsidP="00347254">
      <w:pPr>
        <w:autoSpaceDE w:val="0"/>
        <w:autoSpaceDN w:val="0"/>
        <w:adjustRightInd w:val="0"/>
        <w:ind w:firstLine="708"/>
        <w:jc w:val="both"/>
        <w:rPr>
          <w:sz w:val="20"/>
          <w:szCs w:val="20"/>
        </w:rPr>
      </w:pPr>
      <w:r w:rsidRPr="00A65E16">
        <w:rPr>
          <w:sz w:val="20"/>
          <w:szCs w:val="20"/>
        </w:rPr>
        <w:t>6.4.9. В реестр банковских гарантий и закрытый реестр банковских гарантий включаются следующие информация и документы:</w:t>
      </w:r>
    </w:p>
    <w:p w:rsidR="00347254" w:rsidRPr="00A65E16" w:rsidRDefault="00347254" w:rsidP="00347254">
      <w:pPr>
        <w:autoSpaceDE w:val="0"/>
        <w:autoSpaceDN w:val="0"/>
        <w:adjustRightInd w:val="0"/>
        <w:ind w:firstLine="708"/>
        <w:jc w:val="both"/>
        <w:rPr>
          <w:sz w:val="20"/>
          <w:szCs w:val="20"/>
        </w:rPr>
      </w:pPr>
      <w:r w:rsidRPr="00A65E16">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7254" w:rsidRPr="00A65E16" w:rsidRDefault="00347254" w:rsidP="00347254">
      <w:pPr>
        <w:autoSpaceDE w:val="0"/>
        <w:autoSpaceDN w:val="0"/>
        <w:adjustRightInd w:val="0"/>
        <w:ind w:firstLine="708"/>
        <w:jc w:val="both"/>
        <w:rPr>
          <w:sz w:val="20"/>
          <w:szCs w:val="20"/>
        </w:rPr>
      </w:pPr>
      <w:r w:rsidRPr="00A65E16">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7254" w:rsidRPr="00A65E16" w:rsidRDefault="00347254" w:rsidP="00347254">
      <w:pPr>
        <w:autoSpaceDE w:val="0"/>
        <w:autoSpaceDN w:val="0"/>
        <w:adjustRightInd w:val="0"/>
        <w:ind w:firstLine="708"/>
        <w:jc w:val="both"/>
        <w:rPr>
          <w:sz w:val="20"/>
          <w:szCs w:val="20"/>
        </w:rPr>
      </w:pPr>
      <w:r w:rsidRPr="00A65E16">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47254" w:rsidRPr="00A65E16" w:rsidRDefault="00347254" w:rsidP="00347254">
      <w:pPr>
        <w:autoSpaceDE w:val="0"/>
        <w:autoSpaceDN w:val="0"/>
        <w:adjustRightInd w:val="0"/>
        <w:ind w:firstLine="708"/>
        <w:jc w:val="both"/>
        <w:rPr>
          <w:sz w:val="20"/>
          <w:szCs w:val="20"/>
        </w:rPr>
      </w:pPr>
      <w:r w:rsidRPr="00A65E16">
        <w:rPr>
          <w:sz w:val="20"/>
          <w:szCs w:val="20"/>
        </w:rPr>
        <w:t>4) срок действия банковской гарантии;</w:t>
      </w:r>
    </w:p>
    <w:p w:rsidR="00347254" w:rsidRPr="00A65E16" w:rsidRDefault="00347254" w:rsidP="00347254">
      <w:pPr>
        <w:autoSpaceDE w:val="0"/>
        <w:autoSpaceDN w:val="0"/>
        <w:adjustRightInd w:val="0"/>
        <w:ind w:firstLine="708"/>
        <w:jc w:val="both"/>
        <w:rPr>
          <w:sz w:val="20"/>
          <w:szCs w:val="20"/>
        </w:rPr>
      </w:pPr>
      <w:r w:rsidRPr="00A65E16">
        <w:rPr>
          <w:sz w:val="20"/>
          <w:szCs w:val="20"/>
        </w:rPr>
        <w:t>5) копия банковской гарантии;</w:t>
      </w:r>
    </w:p>
    <w:p w:rsidR="00347254" w:rsidRPr="00A65E16" w:rsidRDefault="00347254" w:rsidP="00347254">
      <w:pPr>
        <w:autoSpaceDE w:val="0"/>
        <w:autoSpaceDN w:val="0"/>
        <w:adjustRightInd w:val="0"/>
        <w:ind w:firstLine="708"/>
        <w:jc w:val="both"/>
        <w:rPr>
          <w:sz w:val="20"/>
          <w:szCs w:val="20"/>
        </w:rPr>
      </w:pPr>
      <w:r w:rsidRPr="00A65E16">
        <w:rPr>
          <w:sz w:val="20"/>
          <w:szCs w:val="20"/>
        </w:rPr>
        <w:t>6) иные информация и документы, перечень которых установлен Правительством Российской Федерации.</w:t>
      </w:r>
    </w:p>
    <w:p w:rsidR="00347254" w:rsidRPr="00A65E16" w:rsidRDefault="00347254" w:rsidP="00347254">
      <w:pPr>
        <w:ind w:firstLine="709"/>
        <w:rPr>
          <w:i/>
          <w:sz w:val="20"/>
          <w:szCs w:val="20"/>
        </w:rPr>
      </w:pPr>
      <w:r w:rsidRPr="00A65E16">
        <w:rPr>
          <w:b/>
          <w:sz w:val="20"/>
          <w:szCs w:val="20"/>
        </w:rPr>
        <w:t xml:space="preserve">6.5. Антидемпинговые меры при проведении аукциона </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6.5.1. Если при проведении аукциона </w:t>
      </w:r>
      <w:r w:rsidRPr="00A65E16">
        <w:rPr>
          <w:sz w:val="20"/>
          <w:szCs w:val="20"/>
          <w:u w:val="single"/>
        </w:rPr>
        <w:t>начальная (максимальная) цена контракта составляет более чем 15 (пятнадцать) миллионов рублей</w:t>
      </w:r>
      <w:r w:rsidRPr="00A65E16">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6.5.2. Если при проведении аукциона </w:t>
      </w:r>
      <w:r w:rsidRPr="00A65E16">
        <w:rPr>
          <w:sz w:val="20"/>
          <w:szCs w:val="20"/>
          <w:u w:val="single"/>
        </w:rPr>
        <w:t xml:space="preserve">начальная (максимальная) цена контракта составляет 15 (пятнадцать) миллионов рублей и менее </w:t>
      </w:r>
      <w:r w:rsidRPr="00A65E16">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A65E16">
          <w:rPr>
            <w:sz w:val="20"/>
            <w:szCs w:val="20"/>
          </w:rPr>
          <w:t>подпункте</w:t>
        </w:r>
      </w:hyperlink>
      <w:r w:rsidRPr="00A65E16">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A65E16">
          <w:rPr>
            <w:sz w:val="20"/>
            <w:szCs w:val="20"/>
          </w:rPr>
          <w:t>подпунктом</w:t>
        </w:r>
      </w:hyperlink>
      <w:r w:rsidRPr="00A65E16">
        <w:rPr>
          <w:sz w:val="20"/>
          <w:szCs w:val="20"/>
        </w:rPr>
        <w:t xml:space="preserve"> 6.5.3.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A65E16">
          <w:rPr>
            <w:sz w:val="20"/>
            <w:szCs w:val="20"/>
          </w:rPr>
          <w:t>подпунктом</w:t>
        </w:r>
      </w:hyperlink>
      <w:r w:rsidRPr="00A65E16">
        <w:rPr>
          <w:sz w:val="20"/>
          <w:szCs w:val="20"/>
        </w:rPr>
        <w:t xml:space="preserve"> 6.5.2.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6.5.4. Информация, предусмотренная </w:t>
      </w:r>
      <w:hyperlink w:anchor="Par2" w:history="1">
        <w:r w:rsidRPr="00A65E16">
          <w:rPr>
            <w:sz w:val="20"/>
            <w:szCs w:val="20"/>
          </w:rPr>
          <w:t>подпунктом</w:t>
        </w:r>
      </w:hyperlink>
      <w:r w:rsidRPr="00A65E16">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A65E16">
          <w:rPr>
            <w:sz w:val="20"/>
            <w:szCs w:val="20"/>
          </w:rPr>
          <w:t>подпунктом</w:t>
        </w:r>
      </w:hyperlink>
      <w:r w:rsidRPr="00A65E16">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6.5.5. Обеспечение, указанное в </w:t>
      </w:r>
      <w:hyperlink w:anchor="Par2" w:history="1">
        <w:r w:rsidRPr="00A65E16">
          <w:rPr>
            <w:sz w:val="20"/>
            <w:szCs w:val="20"/>
          </w:rPr>
          <w:t>подпункт</w:t>
        </w:r>
      </w:hyperlink>
      <w:r w:rsidRPr="00A65E16">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540"/>
        <w:jc w:val="both"/>
        <w:rPr>
          <w:sz w:val="20"/>
          <w:szCs w:val="20"/>
        </w:rPr>
      </w:pPr>
      <w:bookmarkStart w:id="77" w:name="Par10"/>
      <w:bookmarkEnd w:id="77"/>
      <w:r w:rsidRPr="00A65E16">
        <w:rPr>
          <w:sz w:val="20"/>
          <w:szCs w:val="20"/>
        </w:rPr>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w:t>
      </w:r>
      <w:r w:rsidRPr="00A65E16">
        <w:rPr>
          <w:sz w:val="20"/>
          <w:szCs w:val="20"/>
        </w:rPr>
        <w:lastRenderedPageBreak/>
        <w:t>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6.5.7. Обоснование, указанное в </w:t>
      </w:r>
      <w:hyperlink w:anchor="Par2" w:history="1">
        <w:r w:rsidRPr="00A65E16">
          <w:rPr>
            <w:sz w:val="20"/>
            <w:szCs w:val="20"/>
          </w:rPr>
          <w:t>подпункт</w:t>
        </w:r>
      </w:hyperlink>
      <w:r w:rsidRPr="00A65E16">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709"/>
        <w:jc w:val="both"/>
        <w:rPr>
          <w:sz w:val="20"/>
          <w:szCs w:val="20"/>
        </w:rPr>
      </w:pPr>
      <w:r w:rsidRPr="00A65E16">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347254" w:rsidRPr="00A65E16" w:rsidRDefault="00347254" w:rsidP="00347254">
      <w:pPr>
        <w:widowControl w:val="0"/>
        <w:autoSpaceDE w:val="0"/>
        <w:autoSpaceDN w:val="0"/>
        <w:adjustRightInd w:val="0"/>
        <w:ind w:firstLine="709"/>
        <w:jc w:val="both"/>
        <w:rPr>
          <w:sz w:val="20"/>
          <w:szCs w:val="20"/>
        </w:rPr>
      </w:pPr>
      <w:r w:rsidRPr="00A65E16">
        <w:rPr>
          <w:sz w:val="20"/>
          <w:szCs w:val="20"/>
        </w:rPr>
        <w:t>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w:t>
      </w:r>
      <w:hyperlink r:id="rId19" w:history="1">
        <w:r w:rsidRPr="00A65E16">
          <w:rPr>
            <w:sz w:val="20"/>
            <w:szCs w:val="20"/>
          </w:rPr>
          <w:t>перечень</w:t>
        </w:r>
      </w:hyperlink>
      <w:r w:rsidRPr="00A65E16">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47254" w:rsidRPr="00A65E16" w:rsidRDefault="00347254" w:rsidP="00347254">
      <w:pPr>
        <w:autoSpaceDE w:val="0"/>
        <w:autoSpaceDN w:val="0"/>
        <w:adjustRightInd w:val="0"/>
        <w:ind w:firstLine="567"/>
        <w:jc w:val="both"/>
        <w:rPr>
          <w:b/>
          <w:sz w:val="20"/>
          <w:szCs w:val="20"/>
        </w:rPr>
      </w:pPr>
      <w:r w:rsidRPr="00A65E16">
        <w:rPr>
          <w:b/>
          <w:sz w:val="20"/>
          <w:szCs w:val="20"/>
        </w:rPr>
        <w:t>6.6. Банковское сопровождение контракта</w:t>
      </w:r>
    </w:p>
    <w:p w:rsidR="00347254" w:rsidRPr="00A65E16" w:rsidRDefault="00347254" w:rsidP="00347254">
      <w:pPr>
        <w:autoSpaceDE w:val="0"/>
        <w:autoSpaceDN w:val="0"/>
        <w:adjustRightInd w:val="0"/>
        <w:ind w:firstLine="567"/>
        <w:jc w:val="both"/>
        <w:rPr>
          <w:bCs/>
          <w:sz w:val="20"/>
          <w:szCs w:val="20"/>
        </w:rPr>
      </w:pPr>
      <w:r w:rsidRPr="00A65E16">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A65E16">
        <w:rPr>
          <w:sz w:val="20"/>
          <w:szCs w:val="20"/>
        </w:rPr>
        <w:t>Администрации</w:t>
      </w:r>
      <w:r>
        <w:rPr>
          <w:sz w:val="20"/>
          <w:szCs w:val="20"/>
        </w:rPr>
        <w:t xml:space="preserve"> Ленинского муниципального района Волгоградской области от 26.05.2015 № 215</w:t>
      </w:r>
      <w:r w:rsidRPr="00A65E16">
        <w:rPr>
          <w:sz w:val="20"/>
          <w:szCs w:val="20"/>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w:t>
      </w:r>
      <w:r>
        <w:rPr>
          <w:sz w:val="20"/>
          <w:szCs w:val="20"/>
        </w:rPr>
        <w:t xml:space="preserve"> для обеспечения муниципальных</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w:t>
      </w:r>
      <w:r w:rsidRPr="00A65E16">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347254" w:rsidRPr="00A65E16" w:rsidRDefault="00347254" w:rsidP="00347254">
      <w:pPr>
        <w:autoSpaceDE w:val="0"/>
        <w:autoSpaceDN w:val="0"/>
        <w:adjustRightInd w:val="0"/>
        <w:ind w:firstLine="567"/>
        <w:jc w:val="both"/>
        <w:rPr>
          <w:sz w:val="20"/>
          <w:szCs w:val="20"/>
        </w:rPr>
      </w:pPr>
      <w:r w:rsidRPr="00A65E16">
        <w:rPr>
          <w:bCs/>
          <w:sz w:val="20"/>
          <w:szCs w:val="20"/>
        </w:rPr>
        <w:t xml:space="preserve">6.6.1.1. </w:t>
      </w:r>
      <w:r w:rsidRPr="00A65E16">
        <w:rPr>
          <w:sz w:val="20"/>
          <w:szCs w:val="20"/>
        </w:rPr>
        <w:t>банковское сопровождение контракта, предметом которого являются поставки товаров, выполнение работ, оказание услуг</w:t>
      </w:r>
      <w:r>
        <w:rPr>
          <w:sz w:val="20"/>
          <w:szCs w:val="20"/>
        </w:rPr>
        <w:t xml:space="preserve"> для обеспечения муниципальных </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w:t>
      </w:r>
      <w:r>
        <w:rPr>
          <w:sz w:val="20"/>
          <w:szCs w:val="20"/>
        </w:rPr>
        <w:t>00 млн</w:t>
      </w:r>
      <w:r w:rsidRPr="00A65E16">
        <w:rPr>
          <w:sz w:val="20"/>
          <w:szCs w:val="20"/>
        </w:rPr>
        <w:t>. рублей;</w:t>
      </w:r>
    </w:p>
    <w:p w:rsidR="00347254" w:rsidRPr="00A65E16" w:rsidRDefault="00347254" w:rsidP="00347254">
      <w:pPr>
        <w:autoSpaceDE w:val="0"/>
        <w:autoSpaceDN w:val="0"/>
        <w:adjustRightInd w:val="0"/>
        <w:ind w:firstLine="567"/>
        <w:jc w:val="both"/>
        <w:rPr>
          <w:sz w:val="20"/>
          <w:szCs w:val="20"/>
        </w:rPr>
      </w:pPr>
      <w:r w:rsidRPr="00A65E16">
        <w:rPr>
          <w:bCs/>
          <w:sz w:val="20"/>
          <w:szCs w:val="20"/>
        </w:rPr>
        <w:t xml:space="preserve">6.6.1.2. </w:t>
      </w:r>
      <w:r w:rsidRPr="00A65E16">
        <w:rPr>
          <w:sz w:val="20"/>
          <w:szCs w:val="20"/>
        </w:rPr>
        <w:t>банковское сопровождение контракта, предметом которого являются поставки товаров, выполнение работ, оказание услу</w:t>
      </w:r>
      <w:r>
        <w:rPr>
          <w:sz w:val="20"/>
          <w:szCs w:val="20"/>
        </w:rPr>
        <w:t>г для обеспечения муниципальных</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w:t>
      </w:r>
      <w:r>
        <w:rPr>
          <w:sz w:val="20"/>
          <w:szCs w:val="20"/>
        </w:rPr>
        <w:t>лнителем)) составляет не менее 1</w:t>
      </w:r>
      <w:r w:rsidRPr="00A65E16">
        <w:rPr>
          <w:sz w:val="20"/>
          <w:szCs w:val="20"/>
        </w:rPr>
        <w:t xml:space="preserve"> млрд. рублей.</w:t>
      </w:r>
    </w:p>
    <w:p w:rsidR="00347254" w:rsidRPr="00A65E16" w:rsidRDefault="00347254" w:rsidP="00347254">
      <w:pPr>
        <w:ind w:firstLine="567"/>
        <w:jc w:val="both"/>
        <w:rPr>
          <w:sz w:val="20"/>
          <w:szCs w:val="20"/>
        </w:rPr>
      </w:pPr>
      <w:r w:rsidRPr="00A65E16">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347254" w:rsidRPr="00A65E16" w:rsidRDefault="00347254" w:rsidP="00347254">
      <w:pPr>
        <w:tabs>
          <w:tab w:val="left" w:pos="0"/>
        </w:tabs>
        <w:autoSpaceDE w:val="0"/>
        <w:autoSpaceDN w:val="0"/>
        <w:ind w:right="-1"/>
        <w:jc w:val="both"/>
        <w:outlineLvl w:val="2"/>
        <w:rPr>
          <w:sz w:val="20"/>
          <w:szCs w:val="20"/>
        </w:rPr>
      </w:pPr>
    </w:p>
    <w:p w:rsidR="00347254" w:rsidRPr="00A65E16" w:rsidRDefault="00347254" w:rsidP="00347254">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A65E16">
        <w:rPr>
          <w:bCs/>
          <w:sz w:val="20"/>
        </w:rPr>
        <w:t>7.</w:t>
      </w:r>
      <w:r w:rsidRPr="00A65E16">
        <w:rPr>
          <w:bCs/>
          <w:sz w:val="20"/>
        </w:rPr>
        <w:tab/>
      </w:r>
      <w:bookmarkStart w:id="82" w:name="_Toc205370583"/>
      <w:r w:rsidRPr="00A65E16">
        <w:rPr>
          <w:bCs/>
          <w:sz w:val="20"/>
        </w:rPr>
        <w:t xml:space="preserve">ОБЕСПЕЧЕНИЕ ЗАЩИТЫ ПРАВ И ЗАКОННЫХ ИНТЕРЕСОВ УЧАСТНИКОВ </w:t>
      </w:r>
      <w:bookmarkEnd w:id="78"/>
      <w:bookmarkEnd w:id="79"/>
      <w:bookmarkEnd w:id="80"/>
      <w:bookmarkEnd w:id="81"/>
      <w:bookmarkEnd w:id="82"/>
      <w:r w:rsidRPr="00A65E16">
        <w:rPr>
          <w:bCs/>
          <w:sz w:val="20"/>
        </w:rPr>
        <w:t xml:space="preserve">АУКЦИОНА </w:t>
      </w:r>
    </w:p>
    <w:p w:rsidR="00347254" w:rsidRPr="00A65E16" w:rsidRDefault="00347254" w:rsidP="00347254"/>
    <w:p w:rsidR="00347254" w:rsidRPr="00A65E16" w:rsidRDefault="00347254" w:rsidP="00347254">
      <w:pPr>
        <w:ind w:firstLine="709"/>
        <w:jc w:val="both"/>
        <w:rPr>
          <w:b/>
          <w:sz w:val="20"/>
          <w:szCs w:val="20"/>
        </w:rPr>
      </w:pPr>
      <w:bookmarkStart w:id="83" w:name="_Toc205370584"/>
      <w:bookmarkStart w:id="84" w:name="_Toc260918466"/>
      <w:r w:rsidRPr="00A65E16">
        <w:rPr>
          <w:b/>
          <w:sz w:val="20"/>
          <w:szCs w:val="20"/>
        </w:rPr>
        <w:t xml:space="preserve">7.1. Обжалование результатов </w:t>
      </w:r>
      <w:bookmarkEnd w:id="83"/>
      <w:bookmarkEnd w:id="84"/>
      <w:r w:rsidRPr="00A65E16">
        <w:rPr>
          <w:b/>
          <w:sz w:val="20"/>
          <w:szCs w:val="20"/>
        </w:rPr>
        <w:t>аукциона</w:t>
      </w:r>
    </w:p>
    <w:p w:rsidR="00347254" w:rsidRPr="00746AD4" w:rsidRDefault="00347254" w:rsidP="00347254">
      <w:pPr>
        <w:pStyle w:val="3d"/>
        <w:tabs>
          <w:tab w:val="clear" w:pos="360"/>
        </w:tabs>
        <w:ind w:left="0" w:firstLine="709"/>
        <w:rPr>
          <w:sz w:val="20"/>
          <w:szCs w:val="20"/>
        </w:rPr>
      </w:pPr>
      <w:r w:rsidRPr="00A65E16">
        <w:rPr>
          <w:sz w:val="20"/>
          <w:szCs w:val="20"/>
        </w:rPr>
        <w:t xml:space="preserve">7.1.1. Любой участник аукциона, в том числе подавший единственную заявку на участие в аукционе, вправе </w:t>
      </w:r>
      <w:r w:rsidRPr="00A65E16">
        <w:rPr>
          <w:rStyle w:val="f"/>
          <w:sz w:val="20"/>
          <w:szCs w:val="20"/>
        </w:rPr>
        <w:t>обжаловать</w:t>
      </w:r>
      <w:r w:rsidRPr="00A65E16">
        <w:rPr>
          <w:sz w:val="20"/>
          <w:szCs w:val="20"/>
        </w:rPr>
        <w:t xml:space="preserve"> результаты аукциона в порядке, установленном главой 6. Федерального закона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t>Раздел</w:t>
      </w:r>
      <w:r w:rsidR="0070731E" w:rsidRPr="000370E1">
        <w:rPr>
          <w:b/>
          <w:kern w:val="28"/>
        </w:rPr>
        <w:t xml:space="preserve"> 2. ИНФОРМАЦИОННАЯ КАРТА ЭЛЕКТРОННОГО АУКЦИОНА</w:t>
      </w:r>
    </w:p>
    <w:p w:rsidR="0070731E" w:rsidRPr="000370E1"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7371"/>
      </w:tblGrid>
      <w:tr w:rsidR="0070731E" w:rsidRPr="000370E1" w:rsidTr="0032267C">
        <w:trPr>
          <w:trHeight w:val="447"/>
        </w:trPr>
        <w:tc>
          <w:tcPr>
            <w:tcW w:w="675" w:type="dxa"/>
            <w:shd w:val="clear" w:color="auto" w:fill="F3F3F3"/>
          </w:tcPr>
          <w:p w:rsidR="0070731E" w:rsidRPr="000370E1" w:rsidRDefault="0070731E" w:rsidP="0070731E">
            <w:pPr>
              <w:tabs>
                <w:tab w:val="left" w:pos="0"/>
              </w:tabs>
              <w:jc w:val="center"/>
              <w:rPr>
                <w:b/>
                <w:bCs/>
              </w:rPr>
            </w:pPr>
            <w:r w:rsidRPr="000370E1">
              <w:rPr>
                <w:b/>
                <w:bCs/>
              </w:rPr>
              <w:t xml:space="preserve">№ </w:t>
            </w:r>
          </w:p>
          <w:p w:rsidR="0070731E" w:rsidRPr="000370E1" w:rsidRDefault="0070731E" w:rsidP="0070731E">
            <w:pPr>
              <w:tabs>
                <w:tab w:val="left" w:pos="0"/>
              </w:tabs>
              <w:jc w:val="center"/>
              <w:rPr>
                <w:bCs/>
              </w:rPr>
            </w:pPr>
            <w:r w:rsidRPr="000370E1">
              <w:rPr>
                <w:b/>
                <w:bCs/>
              </w:rPr>
              <w:t>п/п</w:t>
            </w:r>
          </w:p>
        </w:tc>
        <w:tc>
          <w:tcPr>
            <w:tcW w:w="9780" w:type="dxa"/>
            <w:gridSpan w:val="2"/>
            <w:shd w:val="clear" w:color="auto" w:fill="F3F3F3"/>
          </w:tcPr>
          <w:p w:rsidR="0070731E" w:rsidRPr="000370E1" w:rsidRDefault="0070731E" w:rsidP="0070731E">
            <w:pPr>
              <w:tabs>
                <w:tab w:val="left" w:pos="0"/>
              </w:tabs>
              <w:jc w:val="center"/>
              <w:rPr>
                <w:b/>
                <w:bCs/>
              </w:rPr>
            </w:pPr>
            <w:r w:rsidRPr="000370E1">
              <w:rPr>
                <w:b/>
                <w:bCs/>
              </w:rPr>
              <w:t>ИНФОРМАЦИЯ ОБ ЭЛЕКТРОННОМ АУКЦИОНЕ</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both"/>
              <w:rPr>
                <w:bCs/>
              </w:rPr>
            </w:pPr>
          </w:p>
        </w:tc>
        <w:tc>
          <w:tcPr>
            <w:tcW w:w="2409" w:type="dxa"/>
          </w:tcPr>
          <w:p w:rsidR="0070731E" w:rsidRPr="000370E1" w:rsidRDefault="0070731E" w:rsidP="0070731E">
            <w:r w:rsidRPr="000370E1">
              <w:t xml:space="preserve">Заказчик </w:t>
            </w:r>
          </w:p>
          <w:p w:rsidR="0070731E" w:rsidRPr="000370E1" w:rsidRDefault="0070731E" w:rsidP="0070731E">
            <w:r w:rsidRPr="000370E1">
              <w:t>(контактная информация)</w:t>
            </w:r>
          </w:p>
        </w:tc>
        <w:tc>
          <w:tcPr>
            <w:tcW w:w="7371" w:type="dxa"/>
          </w:tcPr>
          <w:p w:rsidR="0070731E" w:rsidRPr="000370E1" w:rsidRDefault="0070731E" w:rsidP="0070731E">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70731E" w:rsidRPr="000370E1" w:rsidRDefault="0070731E" w:rsidP="0070731E">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Адрес электронной почты:</w:t>
            </w:r>
            <w:r w:rsidRPr="000370E1">
              <w:t xml:space="preserve"> natali.vinnickova@yandex.ru</w:t>
            </w:r>
          </w:p>
          <w:p w:rsidR="0070731E" w:rsidRPr="000370E1" w:rsidRDefault="0070731E" w:rsidP="0032267C">
            <w:pPr>
              <w:keepNext/>
            </w:pPr>
            <w:r w:rsidRPr="000370E1">
              <w:rPr>
                <w:b/>
              </w:rPr>
              <w:t>Номер контактного телефона:</w:t>
            </w:r>
            <w:r w:rsidR="0032267C" w:rsidRPr="000370E1">
              <w:t>8-84478-43475, 8-84478-41292</w:t>
            </w:r>
          </w:p>
          <w:p w:rsidR="0070731E" w:rsidRPr="000370E1" w:rsidRDefault="0070731E" w:rsidP="00795D56">
            <w:pPr>
              <w:keepNext/>
            </w:pPr>
            <w:r w:rsidRPr="000370E1">
              <w:rPr>
                <w:b/>
              </w:rPr>
              <w:t xml:space="preserve">Ответственное должностное лицо </w:t>
            </w:r>
            <w:proofErr w:type="spellStart"/>
            <w:r w:rsidRPr="000370E1">
              <w:rPr>
                <w:b/>
              </w:rPr>
              <w:t>заказчика:</w:t>
            </w:r>
            <w:r w:rsidR="0032267C" w:rsidRPr="000370E1">
              <w:t>Ченин</w:t>
            </w:r>
            <w:proofErr w:type="spellEnd"/>
            <w:r w:rsidR="0032267C" w:rsidRPr="000370E1">
              <w:t xml:space="preserve"> Владимир Юрьевич – заместитель главы администрации, начальник отдела </w:t>
            </w:r>
            <w:r w:rsidR="00795D56" w:rsidRPr="000370E1">
              <w:t>по управлению муниципальным имуществом и землепользованию администрации Ленинского муниципального района</w:t>
            </w:r>
            <w:r w:rsidR="0038152A" w:rsidRPr="000370E1">
              <w:t xml:space="preserve"> Волгоградской области</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both"/>
              <w:rPr>
                <w:bCs/>
              </w:rPr>
            </w:pPr>
          </w:p>
        </w:tc>
        <w:tc>
          <w:tcPr>
            <w:tcW w:w="2409" w:type="dxa"/>
          </w:tcPr>
          <w:p w:rsidR="0070731E" w:rsidRPr="000370E1" w:rsidRDefault="0070731E" w:rsidP="0070731E">
            <w:pPr>
              <w:autoSpaceDE w:val="0"/>
              <w:autoSpaceDN w:val="0"/>
              <w:adjustRightInd w:val="0"/>
              <w:rPr>
                <w:iCs/>
              </w:rPr>
            </w:pPr>
            <w:r w:rsidRPr="000370E1">
              <w:rPr>
                <w:iCs/>
              </w:rPr>
              <w:t xml:space="preserve">Контрактная служба, контрактный управляющий, </w:t>
            </w:r>
          </w:p>
          <w:p w:rsidR="0070731E" w:rsidRPr="000370E1" w:rsidRDefault="0070731E" w:rsidP="0070731E">
            <w:pPr>
              <w:autoSpaceDE w:val="0"/>
              <w:autoSpaceDN w:val="0"/>
              <w:adjustRightInd w:val="0"/>
              <w:rPr>
                <w:iCs/>
              </w:rPr>
            </w:pPr>
          </w:p>
          <w:p w:rsidR="0070731E" w:rsidRPr="000370E1" w:rsidRDefault="0070731E" w:rsidP="0070731E">
            <w:pPr>
              <w:autoSpaceDE w:val="0"/>
              <w:autoSpaceDN w:val="0"/>
              <w:adjustRightInd w:val="0"/>
            </w:pPr>
            <w:r w:rsidRPr="000370E1">
              <w:rPr>
                <w:iCs/>
              </w:rPr>
              <w:t>ответственный  за заключение контракта</w:t>
            </w:r>
          </w:p>
        </w:tc>
        <w:tc>
          <w:tcPr>
            <w:tcW w:w="7371" w:type="dxa"/>
          </w:tcPr>
          <w:p w:rsidR="0070731E" w:rsidRPr="000370E1" w:rsidRDefault="0070731E" w:rsidP="0070731E">
            <w:r w:rsidRPr="000370E1">
              <w:rPr>
                <w:b/>
              </w:rPr>
              <w:t>Контрактный управляющий:</w:t>
            </w:r>
          </w:p>
          <w:p w:rsidR="0070731E" w:rsidRPr="000370E1" w:rsidRDefault="0070731E" w:rsidP="0070731E">
            <w:r w:rsidRPr="000370E1">
              <w:t>Чугунова Надежда Николаевна – консультант 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p w:rsidR="0070731E" w:rsidRPr="000370E1" w:rsidRDefault="0070731E" w:rsidP="0038152A">
            <w:proofErr w:type="spellStart"/>
            <w:r w:rsidRPr="000370E1">
              <w:t>ВинниковаНаталья</w:t>
            </w:r>
            <w:proofErr w:type="spellEnd"/>
            <w:r w:rsidRPr="000370E1">
              <w:t xml:space="preserve"> Валентиновна </w:t>
            </w:r>
            <w:r w:rsidR="00795D56" w:rsidRPr="000370E1">
              <w:t>–</w:t>
            </w:r>
            <w:r w:rsidRPr="000370E1">
              <w:t xml:space="preserve"> </w:t>
            </w:r>
            <w:proofErr w:type="spellStart"/>
            <w:r w:rsidRPr="000370E1">
              <w:t>начальникот</w:t>
            </w:r>
            <w:r w:rsidR="00795D56" w:rsidRPr="000370E1">
              <w:t>дела</w:t>
            </w:r>
            <w:proofErr w:type="spellEnd"/>
            <w:r w:rsidR="00795D56" w:rsidRPr="000370E1">
              <w:t xml:space="preserve"> по муниципальным закупкам а</w:t>
            </w:r>
            <w:r w:rsidRPr="000370E1">
              <w:t>дминистрации Ленинского муниципального района Волгоградской области, тел. 8-84478-41039</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t>Уполномоченный орган (контактная информация)</w:t>
            </w:r>
          </w:p>
        </w:tc>
        <w:tc>
          <w:tcPr>
            <w:tcW w:w="7371" w:type="dxa"/>
          </w:tcPr>
          <w:p w:rsidR="0070731E" w:rsidRPr="000370E1" w:rsidRDefault="0070731E" w:rsidP="0070731E">
            <w:pPr>
              <w:shd w:val="clear" w:color="auto" w:fill="FFFFFF"/>
              <w:tabs>
                <w:tab w:val="left" w:pos="0"/>
              </w:tabs>
              <w:jc w:val="both"/>
            </w:pPr>
            <w:r w:rsidRPr="000370E1">
              <w:t>-</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rPr>
                <w:bCs/>
              </w:rPr>
              <w:t>Адрес электронной площадки в сети Интернет</w:t>
            </w:r>
          </w:p>
        </w:tc>
        <w:tc>
          <w:tcPr>
            <w:tcW w:w="7371" w:type="dxa"/>
          </w:tcPr>
          <w:p w:rsidR="0070731E" w:rsidRPr="000370E1" w:rsidRDefault="006C62D7" w:rsidP="0070731E">
            <w:pPr>
              <w:tabs>
                <w:tab w:val="left" w:pos="0"/>
              </w:tabs>
              <w:jc w:val="both"/>
            </w:pPr>
            <w:hyperlink r:id="rId20" w:history="1">
              <w:r w:rsidR="0070731E" w:rsidRPr="000370E1">
                <w:rPr>
                  <w:bCs/>
                  <w:color w:val="0000FF"/>
                  <w:u w:val="single"/>
                </w:rPr>
                <w:t>http://sberbank-ast.ru</w:t>
              </w:r>
            </w:hyperlink>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rPr>
                <w:bCs/>
              </w:rPr>
              <w:t xml:space="preserve">Наименование объекта закупки </w:t>
            </w:r>
          </w:p>
          <w:p w:rsidR="0070731E" w:rsidRPr="000370E1" w:rsidRDefault="0070731E" w:rsidP="0070731E">
            <w:pPr>
              <w:tabs>
                <w:tab w:val="left" w:pos="0"/>
              </w:tabs>
              <w:rPr>
                <w:bCs/>
              </w:rPr>
            </w:pPr>
          </w:p>
          <w:p w:rsidR="00F551DA" w:rsidRPr="000370E1" w:rsidRDefault="00F551DA" w:rsidP="0070731E">
            <w:pPr>
              <w:tabs>
                <w:tab w:val="left" w:pos="0"/>
              </w:tabs>
              <w:rPr>
                <w:bCs/>
              </w:rPr>
            </w:pPr>
          </w:p>
          <w:p w:rsidR="00F551DA" w:rsidRPr="000370E1" w:rsidRDefault="00F551DA" w:rsidP="00F551DA">
            <w:pPr>
              <w:pStyle w:val="af7"/>
              <w:tabs>
                <w:tab w:val="left" w:pos="0"/>
              </w:tabs>
              <w:spacing w:after="0"/>
              <w:ind w:left="0"/>
              <w:rPr>
                <w:bCs/>
              </w:rPr>
            </w:pPr>
            <w:r w:rsidRPr="000370E1">
              <w:rPr>
                <w:bCs/>
              </w:rPr>
              <w:t>Требование к товару, работам, услугам, являющимся</w:t>
            </w:r>
          </w:p>
          <w:p w:rsidR="00F551DA" w:rsidRPr="000370E1" w:rsidRDefault="00F551DA" w:rsidP="00F551DA">
            <w:pPr>
              <w:pStyle w:val="af7"/>
              <w:tabs>
                <w:tab w:val="left" w:pos="0"/>
              </w:tabs>
              <w:spacing w:after="0"/>
              <w:ind w:left="0"/>
              <w:rPr>
                <w:bCs/>
              </w:rPr>
            </w:pPr>
            <w:r w:rsidRPr="000370E1">
              <w:rPr>
                <w:bCs/>
              </w:rPr>
              <w:t xml:space="preserve">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установленным заказчиком </w:t>
            </w:r>
            <w:r w:rsidRPr="000370E1">
              <w:rPr>
                <w:bCs/>
              </w:rPr>
              <w:lastRenderedPageBreak/>
              <w:t>требованиям. Максимальные и (или) минимальные значения таких показателей, а также значения показателей, которые не могут изменяться.</w:t>
            </w:r>
          </w:p>
          <w:p w:rsidR="0070731E" w:rsidRPr="000370E1" w:rsidRDefault="0070731E" w:rsidP="00F551DA">
            <w:pPr>
              <w:tabs>
                <w:tab w:val="left" w:pos="0"/>
              </w:tabs>
              <w:rPr>
                <w:bCs/>
              </w:rPr>
            </w:pPr>
          </w:p>
        </w:tc>
        <w:tc>
          <w:tcPr>
            <w:tcW w:w="7371" w:type="dxa"/>
          </w:tcPr>
          <w:p w:rsidR="008116BF" w:rsidRDefault="008116BF" w:rsidP="008116BF">
            <w:pPr>
              <w:jc w:val="both"/>
            </w:pPr>
            <w:r w:rsidRPr="00CB74A6">
              <w:lastRenderedPageBreak/>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F551DA" w:rsidRPr="000370E1" w:rsidRDefault="00F551DA" w:rsidP="0070731E">
            <w:pPr>
              <w:tabs>
                <w:tab w:val="left" w:pos="0"/>
              </w:tabs>
              <w:jc w:val="both"/>
            </w:pPr>
          </w:p>
          <w:p w:rsidR="0070731E" w:rsidRPr="000370E1" w:rsidRDefault="0070731E" w:rsidP="0070731E">
            <w:pPr>
              <w:tabs>
                <w:tab w:val="left" w:pos="0"/>
              </w:tabs>
              <w:jc w:val="both"/>
            </w:pPr>
            <w:r w:rsidRPr="000370E1">
              <w:t>Описание объекта закупки: приведено в разделе № 4 «Техническое задание» к настоящей документации о проведении электронного аукциона.</w:t>
            </w:r>
          </w:p>
        </w:tc>
      </w:tr>
      <w:tr w:rsidR="0070731E" w:rsidRPr="000370E1" w:rsidTr="0032267C">
        <w:trPr>
          <w:trHeight w:val="2024"/>
        </w:trPr>
        <w:tc>
          <w:tcPr>
            <w:tcW w:w="675" w:type="dxa"/>
          </w:tcPr>
          <w:p w:rsidR="0070731E" w:rsidRPr="000370E1" w:rsidRDefault="0070731E" w:rsidP="0070731E">
            <w:pPr>
              <w:numPr>
                <w:ilvl w:val="0"/>
                <w:numId w:val="34"/>
              </w:numPr>
              <w:tabs>
                <w:tab w:val="left" w:pos="0"/>
                <w:tab w:val="left" w:pos="180"/>
              </w:tabs>
              <w:rPr>
                <w:bCs/>
              </w:rPr>
            </w:pPr>
          </w:p>
        </w:tc>
        <w:tc>
          <w:tcPr>
            <w:tcW w:w="2409" w:type="dxa"/>
            <w:vAlign w:val="center"/>
          </w:tcPr>
          <w:p w:rsidR="00A820BC" w:rsidRPr="000370E1" w:rsidRDefault="00A820BC" w:rsidP="00A820BC">
            <w:pPr>
              <w:pStyle w:val="af7"/>
              <w:tabs>
                <w:tab w:val="left" w:pos="0"/>
              </w:tabs>
              <w:spacing w:after="0"/>
              <w:ind w:left="0"/>
            </w:pPr>
            <w:r w:rsidRPr="000370E1">
              <w:t>Идентификационный код закупки</w:t>
            </w:r>
          </w:p>
          <w:p w:rsidR="00A820BC" w:rsidRPr="000370E1" w:rsidRDefault="00A820BC" w:rsidP="00A820BC">
            <w:pPr>
              <w:pStyle w:val="af7"/>
              <w:tabs>
                <w:tab w:val="left" w:pos="0"/>
              </w:tabs>
              <w:spacing w:after="0"/>
              <w:ind w:left="0"/>
            </w:pPr>
            <w:r w:rsidRPr="000370E1">
              <w:t xml:space="preserve">Код по Общероссийскому классификатору продукции по видам экономической деятельности (ОКПД 2) ОК 034-2014 </w:t>
            </w:r>
          </w:p>
          <w:p w:rsidR="0070731E" w:rsidRPr="000370E1" w:rsidRDefault="00A820BC" w:rsidP="00A820BC">
            <w:pPr>
              <w:tabs>
                <w:tab w:val="left" w:pos="0"/>
              </w:tabs>
            </w:pPr>
            <w:r w:rsidRPr="000370E1">
              <w:t>(КПЕС 2008</w:t>
            </w:r>
          </w:p>
        </w:tc>
        <w:tc>
          <w:tcPr>
            <w:tcW w:w="7371" w:type="dxa"/>
          </w:tcPr>
          <w:p w:rsidR="00180C43" w:rsidRPr="00180C43" w:rsidRDefault="00180C43" w:rsidP="00180C43">
            <w:pPr>
              <w:rPr>
                <w:b/>
                <w:color w:val="000000"/>
              </w:rPr>
            </w:pPr>
            <w:r w:rsidRPr="00180C43">
              <w:rPr>
                <w:color w:val="000000"/>
              </w:rPr>
              <w:t>ИКЗ 18 33415006301341501001 00</w:t>
            </w:r>
            <w:r w:rsidR="008116BF">
              <w:rPr>
                <w:color w:val="000000"/>
              </w:rPr>
              <w:t>53</w:t>
            </w:r>
            <w:r w:rsidRPr="00180C43">
              <w:rPr>
                <w:color w:val="000000"/>
              </w:rPr>
              <w:t xml:space="preserve"> 001 7112 244</w:t>
            </w:r>
          </w:p>
          <w:p w:rsidR="00E84B97" w:rsidRPr="000370E1" w:rsidRDefault="00E84B97" w:rsidP="00E84B97"/>
          <w:p w:rsidR="00E84B97" w:rsidRPr="000370E1" w:rsidRDefault="00E84B97" w:rsidP="009F1027">
            <w:pPr>
              <w:jc w:val="both"/>
            </w:pPr>
          </w:p>
          <w:p w:rsidR="0070731E" w:rsidRPr="000370E1" w:rsidRDefault="0038152A" w:rsidP="009F1027">
            <w:pPr>
              <w:jc w:val="both"/>
              <w:rPr>
                <w:i/>
                <w:color w:val="FF0000"/>
              </w:rPr>
            </w:pPr>
            <w:r w:rsidRPr="000370E1">
              <w:t>71.12</w:t>
            </w:r>
            <w:r w:rsidR="00595647" w:rsidRPr="000370E1">
              <w:t>.</w:t>
            </w:r>
            <w:r w:rsidR="008B640C" w:rsidRPr="000370E1">
              <w:t>34.110</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autoSpaceDE w:val="0"/>
              <w:autoSpaceDN w:val="0"/>
              <w:adjustRightInd w:val="0"/>
            </w:pPr>
            <w:r w:rsidRPr="000370E1">
              <w:t>Ограничение участия в электронном аукционе</w:t>
            </w:r>
          </w:p>
        </w:tc>
        <w:tc>
          <w:tcPr>
            <w:tcW w:w="7371" w:type="dxa"/>
          </w:tcPr>
          <w:p w:rsidR="0070731E" w:rsidRPr="000370E1" w:rsidRDefault="00E84B97" w:rsidP="0070731E">
            <w:pPr>
              <w:jc w:val="both"/>
            </w:pPr>
            <w:r w:rsidRPr="000370E1">
              <w:t>Для субъектов малого предпринимательства, социально ориентированных некоммерческих организаций</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учреждениям и предприятиям уголовно-исполнительной системы</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организациям инвалидов</w:t>
            </w:r>
          </w:p>
        </w:tc>
        <w:tc>
          <w:tcPr>
            <w:tcW w:w="7371" w:type="dxa"/>
          </w:tcPr>
          <w:p w:rsidR="00A820BC" w:rsidRPr="000370E1" w:rsidRDefault="00A820BC"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70731E" w:rsidRPr="000370E1" w:rsidRDefault="0070731E"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 xml:space="preserve">Источник финансирования </w:t>
            </w:r>
          </w:p>
          <w:p w:rsidR="0070731E" w:rsidRPr="000370E1" w:rsidRDefault="0070731E" w:rsidP="0070731E">
            <w:pPr>
              <w:tabs>
                <w:tab w:val="center" w:pos="7689"/>
              </w:tabs>
            </w:pPr>
            <w:r w:rsidRPr="000370E1">
              <w:t>Коды КБК</w:t>
            </w:r>
          </w:p>
        </w:tc>
        <w:tc>
          <w:tcPr>
            <w:tcW w:w="7371" w:type="dxa"/>
          </w:tcPr>
          <w:p w:rsidR="0070731E" w:rsidRPr="000370E1" w:rsidRDefault="0070731E" w:rsidP="0070731E">
            <w:pPr>
              <w:tabs>
                <w:tab w:val="center" w:pos="7689"/>
              </w:tabs>
              <w:jc w:val="both"/>
            </w:pPr>
            <w:r w:rsidRPr="000370E1">
              <w:t xml:space="preserve">Бюджет Ленинского муниципального района Волгоградской области </w:t>
            </w:r>
          </w:p>
          <w:p w:rsidR="0070731E" w:rsidRPr="000370E1" w:rsidRDefault="008B640C" w:rsidP="0070731E">
            <w:pPr>
              <w:tabs>
                <w:tab w:val="center" w:pos="7689"/>
              </w:tabs>
              <w:jc w:val="both"/>
            </w:pPr>
            <w:r w:rsidRPr="000370E1">
              <w:t>90204129900020320244</w:t>
            </w:r>
            <w:r w:rsidR="0017112D" w:rsidRPr="000370E1">
              <w:t>226</w:t>
            </w:r>
          </w:p>
          <w:p w:rsidR="0070731E" w:rsidRPr="000370E1" w:rsidRDefault="0070731E" w:rsidP="0070731E">
            <w:pPr>
              <w:tabs>
                <w:tab w:val="center" w:pos="7689"/>
              </w:tabs>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Начальная </w:t>
            </w:r>
          </w:p>
          <w:p w:rsidR="0070731E" w:rsidRPr="000370E1" w:rsidRDefault="0070731E" w:rsidP="0070731E">
            <w:pPr>
              <w:tabs>
                <w:tab w:val="left" w:pos="0"/>
              </w:tabs>
              <w:rPr>
                <w:bCs/>
              </w:rPr>
            </w:pPr>
            <w:r w:rsidRPr="000370E1">
              <w:rPr>
                <w:bCs/>
              </w:rPr>
              <w:t xml:space="preserve">(максимальная) цена контракта </w:t>
            </w:r>
          </w:p>
        </w:tc>
        <w:tc>
          <w:tcPr>
            <w:tcW w:w="7371" w:type="dxa"/>
          </w:tcPr>
          <w:p w:rsidR="0070731E" w:rsidRPr="000370E1" w:rsidRDefault="008116BF" w:rsidP="008116BF">
            <w:r>
              <w:t>64000</w:t>
            </w:r>
            <w:r w:rsidR="00180C43">
              <w:t>,00(</w:t>
            </w:r>
            <w:r>
              <w:t xml:space="preserve">шестьдесят четыре </w:t>
            </w:r>
            <w:r w:rsidR="0017112D" w:rsidRPr="000370E1">
              <w:t>тыс</w:t>
            </w:r>
            <w:r w:rsidR="00180C43">
              <w:t>яч</w:t>
            </w:r>
            <w:r>
              <w:t>и</w:t>
            </w:r>
            <w:r w:rsidR="0017112D" w:rsidRPr="000370E1">
              <w:t>) рублей 00 копеек</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 xml:space="preserve">Цена единицы работы или услуги </w:t>
            </w:r>
          </w:p>
        </w:tc>
        <w:tc>
          <w:tcPr>
            <w:tcW w:w="7371" w:type="dxa"/>
          </w:tcPr>
          <w:p w:rsidR="0070731E" w:rsidRPr="000370E1" w:rsidRDefault="0070731E" w:rsidP="0070731E">
            <w:pPr>
              <w:tabs>
                <w:tab w:val="center" w:pos="7689"/>
              </w:tabs>
            </w:pPr>
            <w:r w:rsidRPr="000370E1">
              <w:t>Не установлена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Цена запасных частей или каждой запасной части к технике, оборудованию</w:t>
            </w:r>
          </w:p>
        </w:tc>
        <w:tc>
          <w:tcPr>
            <w:tcW w:w="7371" w:type="dxa"/>
          </w:tcPr>
          <w:p w:rsidR="0070731E" w:rsidRPr="000370E1" w:rsidRDefault="0070731E" w:rsidP="0070731E">
            <w:pPr>
              <w:tabs>
                <w:tab w:val="center" w:pos="7689"/>
              </w:tabs>
            </w:pPr>
            <w:r w:rsidRPr="000370E1">
              <w:t>Не установлена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t>Форма, сроки и порядок оплаты товара</w:t>
            </w:r>
          </w:p>
        </w:tc>
        <w:tc>
          <w:tcPr>
            <w:tcW w:w="7371" w:type="dxa"/>
          </w:tcPr>
          <w:p w:rsidR="000D0605" w:rsidRPr="002C12DF" w:rsidRDefault="000D0605" w:rsidP="000D0605">
            <w:pPr>
              <w:pStyle w:val="afffff"/>
              <w:spacing w:line="216" w:lineRule="auto"/>
              <w:ind w:firstLine="567"/>
              <w:jc w:val="both"/>
            </w:pPr>
            <w:r w:rsidRPr="005045E9">
              <w:t xml:space="preserve">Оплата за </w:t>
            </w:r>
            <w:r>
              <w:t>выполненные работы</w:t>
            </w:r>
            <w:r w:rsidRPr="005045E9">
              <w:t xml:space="preserve"> производится Заказчиком путем перечисления денежных средств на расчетный счет Исполнителя </w:t>
            </w:r>
            <w:r w:rsidRPr="005045E9">
              <w:rPr>
                <w:iCs/>
              </w:rPr>
              <w:t xml:space="preserve"> не более чем в течение 15 рабочих</w:t>
            </w:r>
            <w:r w:rsidRPr="005045E9">
              <w:t xml:space="preserve"> со дня подписания сторонами </w:t>
            </w:r>
            <w:r w:rsidRPr="00FA1DA4">
              <w:t>акта сдачи-приемки выполненных работ (приложение № 2 к настоящему Контракту) на</w:t>
            </w:r>
            <w:r w:rsidRPr="005045E9">
              <w:t xml:space="preserve"> основании выставленного счета, </w:t>
            </w:r>
            <w:r w:rsidRPr="005045E9">
              <w:lastRenderedPageBreak/>
              <w:t>счета-фактуры (при работе с НДС).</w:t>
            </w:r>
            <w:r w:rsidRPr="002C12DF">
              <w:t>Аванс не предусмотрен.</w:t>
            </w:r>
          </w:p>
          <w:p w:rsidR="0070731E" w:rsidRPr="000370E1" w:rsidRDefault="0070731E" w:rsidP="00D827BE">
            <w:pPr>
              <w:jc w:val="both"/>
              <w:rPr>
                <w:rFonts w:eastAsia="MS Mincho"/>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t>Обоснование начальной (максимальной) цены контракта в соответствии с положениями ст.22 Федерального закона 44-ФЗ</w:t>
            </w:r>
          </w:p>
        </w:tc>
        <w:tc>
          <w:tcPr>
            <w:tcW w:w="7371" w:type="dxa"/>
          </w:tcPr>
          <w:p w:rsidR="0070731E" w:rsidRPr="000370E1" w:rsidRDefault="00D827BE" w:rsidP="0070731E">
            <w:r w:rsidRPr="000370E1">
              <w:t>Раздел 3 «Обоснование начальной (максимальной )цены контр</w:t>
            </w:r>
            <w:r w:rsidR="00A312EA" w:rsidRPr="000370E1">
              <w:t>а</w:t>
            </w:r>
            <w:r w:rsidRPr="000370E1">
              <w:t>кта»</w:t>
            </w: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tabs>
                <w:tab w:val="left" w:pos="0"/>
              </w:tabs>
              <w:rPr>
                <w:bCs/>
              </w:rPr>
            </w:pPr>
            <w:r w:rsidRPr="000370E1">
              <w:rPr>
                <w:bCs/>
              </w:rPr>
              <w:t xml:space="preserve">Порядок </w:t>
            </w:r>
          </w:p>
          <w:p w:rsidR="0070731E" w:rsidRPr="000370E1" w:rsidRDefault="0070731E" w:rsidP="0070731E">
            <w:pPr>
              <w:tabs>
                <w:tab w:val="left" w:pos="0"/>
              </w:tabs>
              <w:rPr>
                <w:bCs/>
              </w:rPr>
            </w:pPr>
            <w:r w:rsidRPr="000370E1">
              <w:rPr>
                <w:bCs/>
              </w:rPr>
              <w:t xml:space="preserve">формирования цены контракта </w:t>
            </w:r>
          </w:p>
        </w:tc>
        <w:tc>
          <w:tcPr>
            <w:tcW w:w="7371" w:type="dxa"/>
            <w:tcBorders>
              <w:bottom w:val="single" w:sz="4" w:space="0" w:color="auto"/>
            </w:tcBorders>
          </w:tcPr>
          <w:p w:rsidR="000D0605" w:rsidRPr="00181013" w:rsidRDefault="000D0605" w:rsidP="000D0605">
            <w:pPr>
              <w:widowControl w:val="0"/>
              <w:tabs>
                <w:tab w:val="left" w:pos="1418"/>
              </w:tabs>
              <w:autoSpaceDE w:val="0"/>
              <w:autoSpaceDN w:val="0"/>
              <w:adjustRightInd w:val="0"/>
              <w:ind w:firstLine="709"/>
              <w:jc w:val="both"/>
            </w:pPr>
            <w:r w:rsidRPr="00181013">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70731E" w:rsidRPr="000370E1" w:rsidRDefault="0070731E" w:rsidP="0070731E">
            <w:pPr>
              <w:widowControl w:val="0"/>
              <w:autoSpaceDE w:val="0"/>
              <w:autoSpaceDN w:val="0"/>
              <w:adjustRightInd w:val="0"/>
              <w:jc w:val="both"/>
            </w:pP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autoSpaceDE w:val="0"/>
              <w:autoSpaceDN w:val="0"/>
              <w:adjustRightInd w:val="0"/>
            </w:pPr>
            <w:r w:rsidRPr="000370E1">
              <w:t>Информация о валюте, используемой для формирования цены контракта и расчетов с поставщиком</w:t>
            </w:r>
          </w:p>
        </w:tc>
        <w:tc>
          <w:tcPr>
            <w:tcW w:w="7371" w:type="dxa"/>
            <w:tcBorders>
              <w:bottom w:val="single" w:sz="4" w:space="0" w:color="auto"/>
            </w:tcBorders>
          </w:tcPr>
          <w:p w:rsidR="0070731E" w:rsidRPr="000370E1" w:rsidRDefault="0070731E" w:rsidP="0070731E">
            <w:pPr>
              <w:tabs>
                <w:tab w:val="center" w:pos="7689"/>
              </w:tabs>
            </w:pPr>
            <w:r w:rsidRPr="000370E1">
              <w:t>Российский рубль.</w:t>
            </w: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autoSpaceDE w:val="0"/>
              <w:autoSpaceDN w:val="0"/>
              <w:adjustRightInd w:val="0"/>
            </w:pPr>
            <w:r w:rsidRPr="000370E1">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371" w:type="dxa"/>
            <w:tcBorders>
              <w:bottom w:val="single" w:sz="4" w:space="0" w:color="auto"/>
            </w:tcBorders>
          </w:tcPr>
          <w:p w:rsidR="0070731E" w:rsidRPr="000370E1" w:rsidRDefault="0070731E" w:rsidP="0070731E">
            <w:pPr>
              <w:tabs>
                <w:tab w:val="center" w:pos="7689"/>
              </w:tabs>
              <w:jc w:val="both"/>
            </w:pPr>
            <w:r w:rsidRPr="000370E1">
              <w:t xml:space="preserve">Не применяется, </w:t>
            </w:r>
            <w:r w:rsidRPr="000370E1">
              <w:rPr>
                <w:rFonts w:eastAsia="Calibri"/>
                <w:shd w:val="clear" w:color="auto" w:fill="FFFFFF"/>
                <w:lang w:eastAsia="en-US"/>
              </w:rPr>
              <w:t>так как оплата по контракту производится в российских рублях.</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pPr>
            <w:r w:rsidRPr="000370E1">
              <w:t>Место (поставки товара, оказания услуг, выполнения работ)</w:t>
            </w:r>
          </w:p>
          <w:p w:rsidR="0075236C" w:rsidRPr="000370E1" w:rsidRDefault="0075236C" w:rsidP="0070731E">
            <w:pPr>
              <w:tabs>
                <w:tab w:val="left" w:pos="0"/>
              </w:tabs>
            </w:pPr>
          </w:p>
          <w:p w:rsidR="0075236C" w:rsidRPr="000370E1" w:rsidRDefault="0075236C" w:rsidP="0070731E">
            <w:pPr>
              <w:tabs>
                <w:tab w:val="left" w:pos="0"/>
              </w:tabs>
            </w:pPr>
          </w:p>
          <w:p w:rsidR="0075236C" w:rsidRPr="000370E1" w:rsidRDefault="0075236C" w:rsidP="0070731E">
            <w:pPr>
              <w:tabs>
                <w:tab w:val="left" w:pos="0"/>
              </w:tabs>
            </w:pPr>
          </w:p>
          <w:p w:rsidR="0070731E" w:rsidRPr="000370E1" w:rsidRDefault="0070731E" w:rsidP="0070731E">
            <w:pPr>
              <w:tabs>
                <w:tab w:val="left" w:pos="0"/>
              </w:tabs>
              <w:rPr>
                <w:bCs/>
              </w:rPr>
            </w:pPr>
            <w:r w:rsidRPr="000370E1">
              <w:t>Срок (поставки товара, оказания услуг, выполнения работ)</w:t>
            </w:r>
          </w:p>
        </w:tc>
        <w:tc>
          <w:tcPr>
            <w:tcW w:w="7371" w:type="dxa"/>
          </w:tcPr>
          <w:p w:rsidR="00B82EED" w:rsidRDefault="004C30C3" w:rsidP="00595647">
            <w:pPr>
              <w:pStyle w:val="af7"/>
              <w:tabs>
                <w:tab w:val="left" w:pos="720"/>
              </w:tabs>
              <w:spacing w:after="0"/>
              <w:ind w:left="35"/>
              <w:jc w:val="both"/>
            </w:pPr>
            <w:r w:rsidRPr="00052372">
              <w:t>по месту нахождения Исполнителя</w:t>
            </w:r>
          </w:p>
          <w:p w:rsidR="004958AA" w:rsidRDefault="004958AA" w:rsidP="00595647">
            <w:pPr>
              <w:pStyle w:val="af7"/>
              <w:tabs>
                <w:tab w:val="left" w:pos="720"/>
              </w:tabs>
              <w:spacing w:after="0"/>
              <w:ind w:left="35"/>
              <w:jc w:val="both"/>
            </w:pPr>
          </w:p>
          <w:p w:rsidR="004958AA" w:rsidRDefault="004958AA" w:rsidP="00595647">
            <w:pPr>
              <w:pStyle w:val="af7"/>
              <w:tabs>
                <w:tab w:val="left" w:pos="720"/>
              </w:tabs>
              <w:spacing w:after="0"/>
              <w:ind w:left="35"/>
              <w:jc w:val="both"/>
            </w:pPr>
          </w:p>
          <w:p w:rsidR="004958AA" w:rsidRDefault="004958AA" w:rsidP="00595647">
            <w:pPr>
              <w:pStyle w:val="af7"/>
              <w:tabs>
                <w:tab w:val="left" w:pos="720"/>
              </w:tabs>
              <w:spacing w:after="0"/>
              <w:ind w:left="35"/>
              <w:jc w:val="both"/>
            </w:pPr>
          </w:p>
          <w:p w:rsidR="004958AA" w:rsidRDefault="004958AA" w:rsidP="00595647">
            <w:pPr>
              <w:pStyle w:val="af7"/>
              <w:tabs>
                <w:tab w:val="left" w:pos="720"/>
              </w:tabs>
              <w:spacing w:after="0"/>
              <w:ind w:left="35"/>
              <w:jc w:val="both"/>
            </w:pPr>
          </w:p>
          <w:p w:rsidR="004958AA" w:rsidRPr="000370E1" w:rsidRDefault="004958AA" w:rsidP="00595647">
            <w:pPr>
              <w:pStyle w:val="af7"/>
              <w:tabs>
                <w:tab w:val="left" w:pos="720"/>
              </w:tabs>
              <w:spacing w:after="0"/>
              <w:ind w:left="35"/>
              <w:jc w:val="both"/>
            </w:pPr>
          </w:p>
          <w:p w:rsidR="001E78AC" w:rsidRDefault="001E78AC" w:rsidP="008116BF"/>
          <w:p w:rsidR="008116BF" w:rsidRDefault="008116BF" w:rsidP="008116BF">
            <w:r w:rsidRPr="000D0605">
              <w:t>с 01.01.2019 по 15.02.2019</w:t>
            </w:r>
          </w:p>
          <w:p w:rsidR="0075236C" w:rsidRPr="000370E1" w:rsidRDefault="0075236C" w:rsidP="00E72B0C">
            <w:pPr>
              <w:jc w:val="both"/>
              <w:rPr>
                <w:bCs/>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autoSpaceDE w:val="0"/>
              <w:autoSpaceDN w:val="0"/>
              <w:adjustRightInd w:val="0"/>
            </w:pPr>
            <w:r w:rsidRPr="000370E1">
              <w:t>Информация о возможности заказчика изменить условия контракта в соответствии с положениями Закона 44-ФЗ</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0370E1">
              <w:t xml:space="preserve">Возможность увеличения количества поставляемого </w:t>
            </w:r>
            <w:r w:rsidRPr="000370E1">
              <w:lastRenderedPageBreak/>
              <w:t>товара при заключении контракта в соответствии с положениями Закона 44-ФЗ</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lastRenderedPageBreak/>
              <w:t xml:space="preserve">Допускается </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Требования </w:t>
            </w:r>
          </w:p>
          <w:p w:rsidR="0070731E" w:rsidRPr="000370E1" w:rsidRDefault="0070731E" w:rsidP="0070731E">
            <w:pPr>
              <w:tabs>
                <w:tab w:val="left" w:pos="0"/>
              </w:tabs>
              <w:rPr>
                <w:bCs/>
              </w:rPr>
            </w:pPr>
            <w:r w:rsidRPr="000370E1">
              <w:rPr>
                <w:bCs/>
              </w:rPr>
              <w:t>к участникам электронного аукциона</w:t>
            </w:r>
          </w:p>
        </w:tc>
        <w:tc>
          <w:tcPr>
            <w:tcW w:w="7371" w:type="dxa"/>
          </w:tcPr>
          <w:p w:rsidR="00A20B35" w:rsidRPr="004C30C3" w:rsidRDefault="004958AA" w:rsidP="00A20B35">
            <w:pPr>
              <w:snapToGrid w:val="0"/>
            </w:pPr>
            <w:r w:rsidRPr="004C30C3">
              <w:rPr>
                <w:sz w:val="22"/>
                <w:szCs w:val="22"/>
              </w:rPr>
              <w:t>1)</w:t>
            </w:r>
            <w:r w:rsidR="00A20B35" w:rsidRPr="004C30C3">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A20B35" w:rsidRPr="004C30C3" w:rsidRDefault="00A20B35" w:rsidP="00A20B35">
            <w:pPr>
              <w:pStyle w:val="afffff"/>
              <w:ind w:firstLine="601"/>
            </w:pPr>
            <w:r w:rsidRPr="004C30C3">
              <w:rPr>
                <w:b/>
              </w:rPr>
              <w:t>Для юридических лиц</w:t>
            </w:r>
            <w:r w:rsidRPr="004C30C3">
              <w:t>:</w:t>
            </w:r>
          </w:p>
          <w:p w:rsidR="00A20B35" w:rsidRPr="004C30C3" w:rsidRDefault="00A20B35" w:rsidP="00A20B35">
            <w:pPr>
              <w:ind w:firstLine="693"/>
              <w:jc w:val="both"/>
              <w:rPr>
                <w:i/>
              </w:rPr>
            </w:pPr>
            <w:r w:rsidRPr="004C30C3">
              <w:t>- наличие в штате не менее двух кадастровых инженеров, которые вправе осуществлять кадастровую деятельность. (</w:t>
            </w:r>
            <w:r w:rsidRPr="004C30C3">
              <w:rPr>
                <w:i/>
              </w:rPr>
              <w:t>Основание:Федеральный закон от 24.07.2007 №221-ФЗ «О кадастровой деятельности»)</w:t>
            </w:r>
          </w:p>
          <w:p w:rsidR="00A20B35" w:rsidRPr="004C30C3" w:rsidRDefault="00A20B35" w:rsidP="00A20B35">
            <w:pPr>
              <w:pStyle w:val="afffff"/>
              <w:ind w:firstLine="601"/>
            </w:pPr>
            <w:r w:rsidRPr="004C30C3">
              <w:rPr>
                <w:b/>
              </w:rPr>
              <w:t>Для индивидуальных предпринимателей</w:t>
            </w:r>
            <w:r w:rsidRPr="004C30C3">
              <w:t xml:space="preserve">: </w:t>
            </w:r>
          </w:p>
          <w:p w:rsidR="00A20B35" w:rsidRPr="00A20B35" w:rsidRDefault="00A20B35" w:rsidP="004C30C3">
            <w:pPr>
              <w:pStyle w:val="afffff"/>
              <w:ind w:firstLine="601"/>
              <w:jc w:val="both"/>
              <w:rPr>
                <w:color w:val="000000"/>
                <w:sz w:val="22"/>
                <w:szCs w:val="22"/>
                <w:shd w:val="clear" w:color="auto" w:fill="FFFFFF"/>
              </w:rPr>
            </w:pPr>
            <w:r w:rsidRPr="004C30C3">
              <w:t>- членство в саморегулируемой организации кадастровых инженеров. (</w:t>
            </w:r>
            <w:r w:rsidRPr="004C30C3">
              <w:rPr>
                <w:i/>
              </w:rPr>
              <w:t>Основание: Федеральный закон от 24.07.2007</w:t>
            </w:r>
            <w:r w:rsidRPr="004C30C3">
              <w:rPr>
                <w:i/>
              </w:rPr>
              <w:br/>
              <w:t xml:space="preserve"> № 221-ФЗ«О кадастровой деятельности»</w:t>
            </w:r>
            <w:r w:rsidR="004C30C3">
              <w:t>).</w:t>
            </w:r>
          </w:p>
          <w:p w:rsidR="00B82EED" w:rsidRPr="000370E1" w:rsidRDefault="004958AA" w:rsidP="004958AA">
            <w:pPr>
              <w:autoSpaceDE w:val="0"/>
              <w:autoSpaceDN w:val="0"/>
              <w:adjustRightInd w:val="0"/>
              <w:jc w:val="both"/>
            </w:pPr>
            <w:r>
              <w:t xml:space="preserve">           2)</w:t>
            </w:r>
            <w:proofErr w:type="spellStart"/>
            <w:r w:rsidR="00B82EED" w:rsidRPr="000370E1">
              <w:t>непроведение</w:t>
            </w:r>
            <w:proofErr w:type="spellEnd"/>
            <w:r w:rsidR="00B82EED" w:rsidRPr="000370E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2EED" w:rsidRPr="000370E1" w:rsidRDefault="004958AA" w:rsidP="00B82EED">
            <w:pPr>
              <w:autoSpaceDE w:val="0"/>
              <w:autoSpaceDN w:val="0"/>
              <w:adjustRightInd w:val="0"/>
              <w:ind w:firstLine="720"/>
              <w:jc w:val="both"/>
            </w:pPr>
            <w:r>
              <w:t>3</w:t>
            </w:r>
            <w:r w:rsidR="00B82EED" w:rsidRPr="000370E1">
              <w:t xml:space="preserve">) </w:t>
            </w:r>
            <w:proofErr w:type="spellStart"/>
            <w:r w:rsidR="00B82EED" w:rsidRPr="000370E1">
              <w:t>неприостановление</w:t>
            </w:r>
            <w:proofErr w:type="spellEnd"/>
            <w:r w:rsidR="00B82EED" w:rsidRPr="000370E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2EED" w:rsidRPr="000370E1" w:rsidRDefault="004958AA" w:rsidP="00B82EED">
            <w:pPr>
              <w:autoSpaceDE w:val="0"/>
              <w:autoSpaceDN w:val="0"/>
              <w:adjustRightInd w:val="0"/>
              <w:ind w:firstLine="720"/>
              <w:jc w:val="both"/>
            </w:pPr>
            <w:r>
              <w:t>4</w:t>
            </w:r>
            <w:r w:rsidR="00B82EED" w:rsidRPr="000370E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2EED" w:rsidRPr="000370E1" w:rsidRDefault="004958AA" w:rsidP="00B82EED">
            <w:pPr>
              <w:autoSpaceDE w:val="0"/>
              <w:autoSpaceDN w:val="0"/>
              <w:adjustRightInd w:val="0"/>
              <w:ind w:firstLine="720"/>
              <w:jc w:val="both"/>
            </w:pPr>
            <w:r>
              <w:t>5</w:t>
            </w:r>
            <w:r w:rsidR="00B82EED" w:rsidRPr="000370E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00B82EED" w:rsidRPr="000370E1">
              <w:lastRenderedPageBreak/>
              <w:t>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2EED" w:rsidRPr="000370E1" w:rsidRDefault="008116BF" w:rsidP="00B82EED">
            <w:pPr>
              <w:autoSpaceDE w:val="0"/>
              <w:autoSpaceDN w:val="0"/>
              <w:adjustRightInd w:val="0"/>
              <w:ind w:firstLine="720"/>
              <w:jc w:val="both"/>
            </w:pPr>
            <w:r>
              <w:t>6</w:t>
            </w:r>
            <w:r w:rsidR="00B82EED" w:rsidRPr="000370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2EED" w:rsidRPr="000370E1" w:rsidRDefault="008116BF" w:rsidP="00B82EED">
            <w:pPr>
              <w:autoSpaceDE w:val="0"/>
              <w:autoSpaceDN w:val="0"/>
              <w:adjustRightInd w:val="0"/>
              <w:ind w:firstLine="720"/>
              <w:jc w:val="both"/>
            </w:pPr>
            <w:r>
              <w:t>7</w:t>
            </w:r>
            <w:r w:rsidR="00B82EED" w:rsidRPr="000370E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82EED" w:rsidRPr="000370E1">
              <w:t>неполнородными</w:t>
            </w:r>
            <w:proofErr w:type="spellEnd"/>
            <w:r w:rsidR="00B82EED" w:rsidRPr="000370E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2EED" w:rsidRPr="000370E1" w:rsidRDefault="008116BF" w:rsidP="00B82EED">
            <w:pPr>
              <w:autoSpaceDE w:val="0"/>
              <w:autoSpaceDN w:val="0"/>
              <w:adjustRightInd w:val="0"/>
              <w:ind w:firstLine="720"/>
              <w:jc w:val="both"/>
            </w:pPr>
            <w:r>
              <w:t>8</w:t>
            </w:r>
            <w:r w:rsidR="00B82EED" w:rsidRPr="000370E1">
              <w:t>) участник закупки не является офшорной компанией.</w:t>
            </w:r>
          </w:p>
          <w:p w:rsidR="00B82EED" w:rsidRPr="000370E1" w:rsidRDefault="008116BF" w:rsidP="00B82EED">
            <w:pPr>
              <w:autoSpaceDE w:val="0"/>
              <w:autoSpaceDN w:val="0"/>
              <w:adjustRightInd w:val="0"/>
              <w:ind w:firstLine="720"/>
              <w:jc w:val="both"/>
            </w:pPr>
            <w:r>
              <w:t>9</w:t>
            </w:r>
            <w:r w:rsidR="00B82EED" w:rsidRPr="000370E1">
              <w:t>)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p w:rsidR="0070731E" w:rsidRPr="000370E1" w:rsidRDefault="008116BF" w:rsidP="00B82EED">
            <w:pPr>
              <w:autoSpaceDE w:val="0"/>
              <w:autoSpaceDN w:val="0"/>
              <w:adjustRightInd w:val="0"/>
              <w:ind w:firstLine="709"/>
              <w:jc w:val="both"/>
            </w:pPr>
            <w:r>
              <w:t>10</w:t>
            </w:r>
            <w:r w:rsidR="00B82EED" w:rsidRPr="000370E1">
              <w:t>)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Дополнительные требования </w:t>
            </w:r>
          </w:p>
          <w:p w:rsidR="0070731E" w:rsidRPr="000370E1" w:rsidRDefault="0070731E" w:rsidP="0070731E">
            <w:pPr>
              <w:tabs>
                <w:tab w:val="left" w:pos="0"/>
              </w:tabs>
              <w:rPr>
                <w:bCs/>
              </w:rPr>
            </w:pPr>
            <w:r w:rsidRPr="000370E1">
              <w:rPr>
                <w:bCs/>
              </w:rPr>
              <w:t>к участникам электронного аукциона</w:t>
            </w:r>
          </w:p>
        </w:tc>
        <w:tc>
          <w:tcPr>
            <w:tcW w:w="7371" w:type="dxa"/>
          </w:tcPr>
          <w:p w:rsidR="0070731E" w:rsidRPr="000370E1" w:rsidRDefault="0070731E" w:rsidP="0070731E">
            <w:pPr>
              <w:contextualSpacing/>
              <w:jc w:val="both"/>
              <w:rPr>
                <w:color w:val="000000"/>
              </w:rPr>
            </w:pPr>
            <w:r w:rsidRPr="000370E1">
              <w:rPr>
                <w:color w:val="000000"/>
              </w:rPr>
              <w:t>Не установлены</w:t>
            </w:r>
          </w:p>
          <w:p w:rsidR="0070731E" w:rsidRPr="000370E1" w:rsidRDefault="0070731E" w:rsidP="0070731E">
            <w:pPr>
              <w:contextualSpacing/>
              <w:jc w:val="both"/>
            </w:pPr>
          </w:p>
        </w:tc>
      </w:tr>
      <w:tr w:rsidR="0070731E" w:rsidRPr="000370E1" w:rsidTr="0032267C">
        <w:tc>
          <w:tcPr>
            <w:tcW w:w="675" w:type="dxa"/>
          </w:tcPr>
          <w:p w:rsidR="0070731E" w:rsidRPr="000370E1" w:rsidRDefault="0070731E" w:rsidP="0070731E">
            <w:pPr>
              <w:tabs>
                <w:tab w:val="left" w:pos="142"/>
                <w:tab w:val="left" w:pos="180"/>
              </w:tabs>
              <w:ind w:left="142" w:right="-135"/>
              <w:rPr>
                <w:bCs/>
              </w:rPr>
            </w:pPr>
            <w:r w:rsidRPr="000370E1">
              <w:rPr>
                <w:bCs/>
              </w:rPr>
              <w:t>25.</w:t>
            </w:r>
          </w:p>
        </w:tc>
        <w:tc>
          <w:tcPr>
            <w:tcW w:w="2409" w:type="dxa"/>
          </w:tcPr>
          <w:p w:rsidR="0070731E" w:rsidRPr="000370E1" w:rsidRDefault="0070731E" w:rsidP="0070731E">
            <w:pPr>
              <w:tabs>
                <w:tab w:val="left" w:pos="0"/>
              </w:tabs>
              <w:rPr>
                <w:bCs/>
              </w:rPr>
            </w:pPr>
            <w:r w:rsidRPr="000370E1">
              <w:rPr>
                <w:bCs/>
              </w:rPr>
              <w:t xml:space="preserve">Документы, </w:t>
            </w:r>
          </w:p>
          <w:p w:rsidR="0070731E" w:rsidRPr="000370E1" w:rsidRDefault="0070731E" w:rsidP="0070731E">
            <w:pPr>
              <w:tabs>
                <w:tab w:val="left" w:pos="0"/>
              </w:tabs>
              <w:rPr>
                <w:bCs/>
              </w:rPr>
            </w:pPr>
            <w:r w:rsidRPr="000370E1">
              <w:rPr>
                <w:bCs/>
              </w:rPr>
              <w:t xml:space="preserve">входящие в состав </w:t>
            </w:r>
            <w:r w:rsidRPr="000370E1">
              <w:rPr>
                <w:bCs/>
              </w:rPr>
              <w:lastRenderedPageBreak/>
              <w:t>заявки на участие в электронном</w:t>
            </w:r>
          </w:p>
          <w:p w:rsidR="0070731E" w:rsidRPr="000370E1" w:rsidRDefault="0070731E" w:rsidP="0070731E">
            <w:pPr>
              <w:tabs>
                <w:tab w:val="left" w:pos="0"/>
              </w:tabs>
              <w:rPr>
                <w:bCs/>
              </w:rPr>
            </w:pPr>
            <w:r w:rsidRPr="000370E1">
              <w:rPr>
                <w:bCs/>
              </w:rPr>
              <w:t>аукционе</w:t>
            </w:r>
          </w:p>
        </w:tc>
        <w:tc>
          <w:tcPr>
            <w:tcW w:w="7371" w:type="dxa"/>
          </w:tcPr>
          <w:p w:rsidR="0070731E" w:rsidRPr="000370E1" w:rsidRDefault="0070731E" w:rsidP="0070731E">
            <w:pPr>
              <w:jc w:val="both"/>
            </w:pPr>
            <w:r w:rsidRPr="000370E1">
              <w:lastRenderedPageBreak/>
              <w:t>Заявка на участие в аукционе в электронной форме должна состоять из двух частей.</w:t>
            </w:r>
          </w:p>
          <w:p w:rsidR="0075236C" w:rsidRPr="000370E1" w:rsidRDefault="0075236C" w:rsidP="0075236C">
            <w:pPr>
              <w:jc w:val="both"/>
            </w:pPr>
            <w:r w:rsidRPr="000370E1">
              <w:rPr>
                <w:b/>
              </w:rPr>
              <w:lastRenderedPageBreak/>
              <w:t>Первая часть заявки</w:t>
            </w:r>
            <w:r w:rsidRPr="000370E1">
              <w:t xml:space="preserve"> на участие в аукционе в электронной форме должна содержать следующие сведения:</w:t>
            </w:r>
          </w:p>
          <w:p w:rsidR="0075236C" w:rsidRPr="000370E1" w:rsidRDefault="00DE10DE" w:rsidP="0075236C">
            <w:pPr>
              <w:autoSpaceDE w:val="0"/>
              <w:autoSpaceDN w:val="0"/>
              <w:adjustRightInd w:val="0"/>
              <w:ind w:left="35" w:hanging="35"/>
              <w:jc w:val="both"/>
            </w:pPr>
            <w:r w:rsidRPr="000370E1">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75236C" w:rsidRPr="000370E1">
              <w:t>.</w:t>
            </w:r>
          </w:p>
          <w:p w:rsidR="00DE10DE" w:rsidRPr="000370E1" w:rsidRDefault="00DE10DE" w:rsidP="00DE10DE">
            <w:pPr>
              <w:tabs>
                <w:tab w:val="left" w:pos="0"/>
              </w:tabs>
              <w:autoSpaceDE w:val="0"/>
              <w:autoSpaceDN w:val="0"/>
              <w:jc w:val="both"/>
            </w:pPr>
            <w:r w:rsidRPr="000370E1">
              <w:rPr>
                <w:b/>
                <w:bCs/>
              </w:rPr>
              <w:t xml:space="preserve">Вторая </w:t>
            </w:r>
            <w:r w:rsidRPr="000370E1">
              <w:rPr>
                <w:b/>
              </w:rPr>
              <w:t>часть заявки</w:t>
            </w:r>
            <w:r w:rsidRPr="000370E1">
              <w:t xml:space="preserve"> на участие в электронном аукционе должна содержать следующие документы и сведения:</w:t>
            </w:r>
          </w:p>
          <w:p w:rsidR="00DE10DE" w:rsidRPr="000370E1" w:rsidRDefault="00DE10DE" w:rsidP="00DE10DE">
            <w:pPr>
              <w:autoSpaceDE w:val="0"/>
              <w:autoSpaceDN w:val="0"/>
              <w:adjustRightInd w:val="0"/>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E10DE" w:rsidRPr="000370E1" w:rsidRDefault="00DE10DE" w:rsidP="00DE10DE">
            <w:pPr>
              <w:autoSpaceDE w:val="0"/>
              <w:autoSpaceDN w:val="0"/>
              <w:adjustRightInd w:val="0"/>
              <w:jc w:val="both"/>
            </w:pPr>
            <w:r w:rsidRPr="000370E1">
              <w:t xml:space="preserve">2) Декларация о соответствии участника электронного аукциона требованиям, установленным </w:t>
            </w:r>
            <w:hyperlink r:id="rId21" w:history="1">
              <w:r w:rsidRPr="000370E1">
                <w:t xml:space="preserve">пунктами </w:t>
              </w:r>
            </w:hyperlink>
            <w:r w:rsidR="009C0E10">
              <w:t>2</w:t>
            </w:r>
            <w:r w:rsidR="00F26C11">
              <w:t xml:space="preserve"> - 7</w:t>
            </w:r>
            <w:hyperlink r:id="rId22" w:history="1">
              <w:r w:rsidRPr="000370E1">
                <w:t>пункта</w:t>
              </w:r>
            </w:hyperlink>
            <w:r w:rsidRPr="000370E1">
              <w:t xml:space="preserve"> 22. настоящего Раздела (указанная декларация предоставляется с использованием программно-аппаратных средств электронной площадки);</w:t>
            </w:r>
          </w:p>
          <w:p w:rsidR="00DE10DE" w:rsidRPr="000370E1" w:rsidRDefault="00DE10DE" w:rsidP="00DE10DE">
            <w:pPr>
              <w:autoSpaceDE w:val="0"/>
              <w:autoSpaceDN w:val="0"/>
              <w:adjustRightInd w:val="0"/>
              <w:jc w:val="both"/>
            </w:pPr>
            <w:r w:rsidRPr="000370E1">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E10DE" w:rsidRPr="000370E1" w:rsidRDefault="00DE10DE" w:rsidP="0070731E">
            <w:pPr>
              <w:jc w:val="both"/>
            </w:pPr>
            <w:r w:rsidRPr="000370E1">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A20B35" w:rsidRPr="004C30C3" w:rsidRDefault="00DE10DE" w:rsidP="00A20B35">
            <w:pPr>
              <w:autoSpaceDE w:val="0"/>
              <w:autoSpaceDN w:val="0"/>
              <w:adjustRightInd w:val="0"/>
              <w:ind w:firstLine="720"/>
              <w:jc w:val="both"/>
              <w:rPr>
                <w:sz w:val="22"/>
                <w:szCs w:val="22"/>
              </w:rPr>
            </w:pPr>
            <w:r w:rsidRPr="004C30C3">
              <w:t>5</w:t>
            </w:r>
            <w:r w:rsidR="0070731E" w:rsidRPr="004C30C3">
              <w:t>)</w:t>
            </w:r>
            <w:r w:rsidR="00A20B35" w:rsidRPr="004C30C3">
              <w:rPr>
                <w:sz w:val="22"/>
                <w:szCs w:val="22"/>
              </w:rPr>
              <w:t xml:space="preserve"> 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A20B35" w:rsidRPr="004C30C3" w:rsidRDefault="00A20B35" w:rsidP="00A20B35">
            <w:pPr>
              <w:autoSpaceDE w:val="0"/>
              <w:autoSpaceDN w:val="0"/>
              <w:adjustRightInd w:val="0"/>
              <w:jc w:val="both"/>
              <w:rPr>
                <w:b/>
              </w:rPr>
            </w:pPr>
            <w:r w:rsidRPr="004C30C3">
              <w:rPr>
                <w:b/>
              </w:rPr>
              <w:t>Для юридического лица:</w:t>
            </w:r>
          </w:p>
          <w:p w:rsidR="00A20B35" w:rsidRPr="004C30C3" w:rsidRDefault="00A20B35" w:rsidP="00A20B35">
            <w:pPr>
              <w:autoSpaceDE w:val="0"/>
              <w:autoSpaceDN w:val="0"/>
              <w:adjustRightInd w:val="0"/>
              <w:jc w:val="both"/>
            </w:pPr>
            <w:r w:rsidRPr="004C30C3">
              <w:rPr>
                <w:b/>
              </w:rPr>
              <w:t xml:space="preserve">- </w:t>
            </w:r>
            <w:r w:rsidRPr="004C30C3">
              <w:t>копии действующих трудовых договоров, подтверждающих наличие в штате организации не менее чем двух кадастровых инженеров;</w:t>
            </w:r>
          </w:p>
          <w:p w:rsidR="00A20B35" w:rsidRPr="004C30C3" w:rsidRDefault="00A20B35" w:rsidP="00A20B35">
            <w:pPr>
              <w:autoSpaceDE w:val="0"/>
              <w:autoSpaceDN w:val="0"/>
              <w:adjustRightInd w:val="0"/>
              <w:jc w:val="both"/>
              <w:rPr>
                <w:b/>
              </w:rPr>
            </w:pPr>
            <w:r w:rsidRPr="004C30C3">
              <w:rPr>
                <w:b/>
              </w:rPr>
              <w:t>и</w:t>
            </w:r>
          </w:p>
          <w:p w:rsidR="00A20B35" w:rsidRPr="004C30C3" w:rsidRDefault="00A20B35" w:rsidP="00A20B35">
            <w:pPr>
              <w:autoSpaceDE w:val="0"/>
              <w:autoSpaceDN w:val="0"/>
              <w:adjustRightInd w:val="0"/>
              <w:jc w:val="both"/>
            </w:pPr>
            <w:r w:rsidRPr="004C30C3">
              <w:rPr>
                <w:rFonts w:eastAsia="Calibri"/>
                <w:iCs/>
                <w:lang w:eastAsia="en-US"/>
              </w:rPr>
              <w:t>- копия документа подтверждающая информацию о членстве в саморегулируемой организации кадастровых инженеров</w:t>
            </w:r>
            <w:r w:rsidRPr="004C30C3">
              <w:t xml:space="preserve"> на данных кадастровых инженеров;</w:t>
            </w:r>
          </w:p>
          <w:p w:rsidR="00A20B35" w:rsidRPr="004C30C3" w:rsidRDefault="00A20B35" w:rsidP="00A20B35">
            <w:pPr>
              <w:autoSpaceDE w:val="0"/>
              <w:autoSpaceDN w:val="0"/>
              <w:adjustRightInd w:val="0"/>
              <w:jc w:val="both"/>
            </w:pPr>
            <w:r w:rsidRPr="004C30C3">
              <w:rPr>
                <w:b/>
              </w:rPr>
              <w:t>(</w:t>
            </w:r>
            <w:r w:rsidRPr="004C30C3">
              <w:rPr>
                <w:i/>
              </w:rPr>
              <w:t>Основание:Федеральный закон от 24.07.2007 № 221-ФЗ «О кадастровой деятельности»)</w:t>
            </w:r>
          </w:p>
          <w:p w:rsidR="00A20B35" w:rsidRPr="004C30C3" w:rsidRDefault="00A20B35" w:rsidP="00A20B35">
            <w:pPr>
              <w:autoSpaceDE w:val="0"/>
              <w:autoSpaceDN w:val="0"/>
              <w:adjustRightInd w:val="0"/>
              <w:jc w:val="both"/>
              <w:rPr>
                <w:b/>
              </w:rPr>
            </w:pPr>
            <w:r w:rsidRPr="004C30C3">
              <w:rPr>
                <w:b/>
              </w:rPr>
              <w:t>Для индивидуальных предпринимателей:</w:t>
            </w:r>
          </w:p>
          <w:p w:rsidR="00A20B35" w:rsidRPr="00EB3750" w:rsidRDefault="00A20B35" w:rsidP="00A20B35">
            <w:pPr>
              <w:autoSpaceDE w:val="0"/>
              <w:autoSpaceDN w:val="0"/>
              <w:adjustRightInd w:val="0"/>
              <w:ind w:firstLine="720"/>
              <w:jc w:val="both"/>
              <w:rPr>
                <w:i/>
              </w:rPr>
            </w:pPr>
            <w:r w:rsidRPr="004C30C3">
              <w:rPr>
                <w:b/>
              </w:rPr>
              <w:lastRenderedPageBreak/>
              <w:t xml:space="preserve"> - </w:t>
            </w:r>
            <w:r w:rsidRPr="004C30C3">
              <w:rPr>
                <w:rFonts w:eastAsia="Calibri"/>
                <w:iCs/>
                <w:lang w:eastAsia="en-US"/>
              </w:rPr>
              <w:t>копия документа подтверждающая информацию о членстве в реестра саморегулируемой организации кадастровых инженеров</w:t>
            </w:r>
            <w:r w:rsidRPr="004C30C3">
              <w:t>.</w:t>
            </w:r>
            <w:r w:rsidRPr="004C30C3">
              <w:rPr>
                <w:b/>
              </w:rPr>
              <w:t>(</w:t>
            </w:r>
            <w:r w:rsidRPr="004C30C3">
              <w:rPr>
                <w:i/>
              </w:rPr>
              <w:t>Основание:Федеральный закон от 24.07.2007 № 221-ФЗ «</w:t>
            </w:r>
            <w:r w:rsidRPr="004C30C3">
              <w:rPr>
                <w:rFonts w:eastAsia="Calibri"/>
                <w:lang w:eastAsia="en-US"/>
              </w:rPr>
              <w:t>О кадастровой деятельности</w:t>
            </w:r>
            <w:r w:rsidR="004C30C3">
              <w:rPr>
                <w:i/>
              </w:rPr>
              <w:t>»).</w:t>
            </w:r>
          </w:p>
          <w:p w:rsidR="001D78E6" w:rsidRPr="000370E1" w:rsidRDefault="001D78E6" w:rsidP="00A20B35">
            <w:pPr>
              <w:suppressAutoHyphens/>
              <w:jc w:val="both"/>
            </w:pP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lastRenderedPageBreak/>
              <w:t>26.</w:t>
            </w:r>
          </w:p>
        </w:tc>
        <w:tc>
          <w:tcPr>
            <w:tcW w:w="2409" w:type="dxa"/>
          </w:tcPr>
          <w:p w:rsidR="0070731E" w:rsidRPr="000370E1" w:rsidRDefault="0070731E" w:rsidP="0070731E">
            <w:pPr>
              <w:tabs>
                <w:tab w:val="left" w:pos="0"/>
              </w:tabs>
              <w:rPr>
                <w:bCs/>
              </w:rPr>
            </w:pPr>
            <w:r w:rsidRPr="000370E1">
              <w:rPr>
                <w:bCs/>
              </w:rPr>
              <w:t>Дата и время начала срока подачи заявок на участие в электронном аукционе</w:t>
            </w:r>
          </w:p>
        </w:tc>
        <w:tc>
          <w:tcPr>
            <w:tcW w:w="7371" w:type="dxa"/>
          </w:tcPr>
          <w:p w:rsidR="0070731E" w:rsidRPr="000370E1" w:rsidRDefault="00DE10DE" w:rsidP="00DE10DE">
            <w:pPr>
              <w:tabs>
                <w:tab w:val="left" w:pos="0"/>
              </w:tabs>
              <w:jc w:val="both"/>
              <w:rPr>
                <w:bCs/>
              </w:rPr>
            </w:pPr>
            <w:r w:rsidRPr="000370E1">
              <w:t>С момента размещения извещения о проведении электронного аукциона в единой информационной системе в сфере закупок.</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27.</w:t>
            </w:r>
          </w:p>
        </w:tc>
        <w:tc>
          <w:tcPr>
            <w:tcW w:w="2409" w:type="dxa"/>
          </w:tcPr>
          <w:p w:rsidR="0070731E" w:rsidRPr="000370E1" w:rsidRDefault="0070731E" w:rsidP="0070731E">
            <w:pPr>
              <w:tabs>
                <w:tab w:val="left" w:pos="0"/>
              </w:tabs>
              <w:rPr>
                <w:bCs/>
              </w:rPr>
            </w:pPr>
            <w:r w:rsidRPr="000370E1">
              <w:rPr>
                <w:bCs/>
              </w:rPr>
              <w:t xml:space="preserve">Дата и время </w:t>
            </w:r>
          </w:p>
          <w:p w:rsidR="0070731E" w:rsidRPr="000370E1" w:rsidRDefault="0070731E" w:rsidP="0070731E">
            <w:pPr>
              <w:tabs>
                <w:tab w:val="left" w:pos="0"/>
              </w:tabs>
              <w:rPr>
                <w:bCs/>
              </w:rPr>
            </w:pPr>
            <w:r w:rsidRPr="000370E1">
              <w:rPr>
                <w:bCs/>
              </w:rPr>
              <w:t xml:space="preserve">окончания срока подачи заявок на участие в электронном аукционе </w:t>
            </w:r>
          </w:p>
        </w:tc>
        <w:tc>
          <w:tcPr>
            <w:tcW w:w="7371" w:type="dxa"/>
          </w:tcPr>
          <w:p w:rsidR="0070731E" w:rsidRPr="000370E1" w:rsidRDefault="0070731E" w:rsidP="0070731E">
            <w:pPr>
              <w:tabs>
                <w:tab w:val="left" w:pos="0"/>
              </w:tabs>
              <w:jc w:val="both"/>
              <w:rPr>
                <w:bCs/>
              </w:rPr>
            </w:pPr>
            <w:r w:rsidRPr="000370E1">
              <w:rPr>
                <w:bCs/>
              </w:rPr>
              <w:t xml:space="preserve"> «</w:t>
            </w:r>
            <w:r w:rsidR="009C0E10">
              <w:rPr>
                <w:bCs/>
              </w:rPr>
              <w:t>04</w:t>
            </w:r>
            <w:r w:rsidRPr="000370E1">
              <w:rPr>
                <w:bCs/>
              </w:rPr>
              <w:t xml:space="preserve">» </w:t>
            </w:r>
            <w:r w:rsidR="009C0E10">
              <w:rPr>
                <w:bCs/>
              </w:rPr>
              <w:t>дека</w:t>
            </w:r>
            <w:r w:rsidR="00512CAD">
              <w:rPr>
                <w:bCs/>
              </w:rPr>
              <w:t>бря</w:t>
            </w:r>
            <w:r w:rsidR="0017112D" w:rsidRPr="000370E1">
              <w:rPr>
                <w:bCs/>
              </w:rPr>
              <w:t xml:space="preserve"> 2018</w:t>
            </w:r>
            <w:r w:rsidRPr="000370E1">
              <w:rPr>
                <w:bCs/>
              </w:rPr>
              <w:t xml:space="preserve"> г.</w:t>
            </w:r>
            <w:r w:rsidR="009C0E10" w:rsidRPr="00171BC1">
              <w:rPr>
                <w:bCs/>
              </w:rPr>
              <w:t>в 10=00 ч.</w:t>
            </w:r>
          </w:p>
          <w:p w:rsidR="0070731E" w:rsidRPr="000370E1" w:rsidRDefault="0070731E" w:rsidP="0070731E">
            <w:pPr>
              <w:rPr>
                <w:b/>
              </w:rPr>
            </w:pPr>
          </w:p>
          <w:p w:rsidR="0070731E" w:rsidRPr="000370E1" w:rsidRDefault="0070731E" w:rsidP="0070731E">
            <w:pPr>
              <w:rPr>
                <w:b/>
              </w:rPr>
            </w:pPr>
          </w:p>
          <w:p w:rsidR="0070731E" w:rsidRPr="000370E1" w:rsidRDefault="0070731E" w:rsidP="0070731E">
            <w:pPr>
              <w:tabs>
                <w:tab w:val="left" w:pos="4410"/>
              </w:tabs>
              <w:rPr>
                <w:b/>
              </w:rPr>
            </w:pPr>
            <w:r w:rsidRPr="000370E1">
              <w:rPr>
                <w:b/>
              </w:rPr>
              <w:tab/>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28.</w:t>
            </w:r>
          </w:p>
        </w:tc>
        <w:tc>
          <w:tcPr>
            <w:tcW w:w="2409" w:type="dxa"/>
          </w:tcPr>
          <w:p w:rsidR="0070731E" w:rsidRPr="000370E1" w:rsidRDefault="0070731E" w:rsidP="0070731E">
            <w:pPr>
              <w:tabs>
                <w:tab w:val="left" w:pos="0"/>
              </w:tabs>
              <w:rPr>
                <w:bCs/>
              </w:rPr>
            </w:pPr>
            <w:r w:rsidRPr="000370E1">
              <w:rPr>
                <w:bCs/>
              </w:rPr>
              <w:t xml:space="preserve">Дата окончания срока рассмотрения первых частей заявок на участие в электронном аукционе </w:t>
            </w:r>
          </w:p>
        </w:tc>
        <w:tc>
          <w:tcPr>
            <w:tcW w:w="7371" w:type="dxa"/>
          </w:tcPr>
          <w:p w:rsidR="0070731E" w:rsidRPr="000370E1" w:rsidRDefault="0070731E" w:rsidP="009C0E10">
            <w:pPr>
              <w:tabs>
                <w:tab w:val="left" w:pos="0"/>
              </w:tabs>
              <w:jc w:val="both"/>
              <w:rPr>
                <w:bCs/>
              </w:rPr>
            </w:pPr>
            <w:r w:rsidRPr="000370E1">
              <w:rPr>
                <w:bCs/>
              </w:rPr>
              <w:t>«</w:t>
            </w:r>
            <w:r w:rsidR="009C0E10">
              <w:rPr>
                <w:bCs/>
              </w:rPr>
              <w:t>04</w:t>
            </w:r>
            <w:r w:rsidRPr="000370E1">
              <w:rPr>
                <w:bCs/>
              </w:rPr>
              <w:t xml:space="preserve">» </w:t>
            </w:r>
            <w:r w:rsidR="009C0E10">
              <w:rPr>
                <w:bCs/>
              </w:rPr>
              <w:t>дека</w:t>
            </w:r>
            <w:r w:rsidR="00512CAD">
              <w:rPr>
                <w:bCs/>
              </w:rPr>
              <w:t>бря</w:t>
            </w:r>
            <w:r w:rsidR="0017112D" w:rsidRPr="000370E1">
              <w:rPr>
                <w:bCs/>
              </w:rPr>
              <w:t xml:space="preserve"> 2018</w:t>
            </w:r>
            <w:r w:rsidRPr="000370E1">
              <w:rPr>
                <w:bCs/>
              </w:rPr>
              <w:t xml:space="preserve"> г.</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29.</w:t>
            </w:r>
          </w:p>
        </w:tc>
        <w:tc>
          <w:tcPr>
            <w:tcW w:w="2409" w:type="dxa"/>
          </w:tcPr>
          <w:p w:rsidR="0070731E" w:rsidRPr="000370E1" w:rsidRDefault="0070731E" w:rsidP="0070731E">
            <w:pPr>
              <w:tabs>
                <w:tab w:val="left" w:pos="0"/>
              </w:tabs>
              <w:rPr>
                <w:bCs/>
              </w:rPr>
            </w:pPr>
            <w:r w:rsidRPr="000370E1">
              <w:rPr>
                <w:bCs/>
              </w:rPr>
              <w:t xml:space="preserve">Дата проведения электронного </w:t>
            </w:r>
          </w:p>
          <w:p w:rsidR="0070731E" w:rsidRPr="000370E1" w:rsidRDefault="0070731E" w:rsidP="0070731E">
            <w:pPr>
              <w:tabs>
                <w:tab w:val="left" w:pos="0"/>
              </w:tabs>
              <w:rPr>
                <w:bCs/>
              </w:rPr>
            </w:pPr>
            <w:r w:rsidRPr="000370E1">
              <w:rPr>
                <w:bCs/>
              </w:rPr>
              <w:t xml:space="preserve">аукциона </w:t>
            </w:r>
          </w:p>
        </w:tc>
        <w:tc>
          <w:tcPr>
            <w:tcW w:w="7371" w:type="dxa"/>
          </w:tcPr>
          <w:p w:rsidR="0070731E" w:rsidRPr="000370E1" w:rsidRDefault="0070731E" w:rsidP="0070731E">
            <w:pPr>
              <w:tabs>
                <w:tab w:val="left" w:pos="0"/>
              </w:tabs>
              <w:jc w:val="both"/>
              <w:rPr>
                <w:bCs/>
              </w:rPr>
            </w:pPr>
            <w:r w:rsidRPr="000370E1">
              <w:rPr>
                <w:bCs/>
              </w:rPr>
              <w:t>«</w:t>
            </w:r>
            <w:r w:rsidR="009C0E10">
              <w:rPr>
                <w:bCs/>
              </w:rPr>
              <w:t>07</w:t>
            </w:r>
            <w:r w:rsidRPr="000370E1">
              <w:rPr>
                <w:bCs/>
              </w:rPr>
              <w:t xml:space="preserve">» </w:t>
            </w:r>
            <w:r w:rsidR="009C0E10">
              <w:rPr>
                <w:bCs/>
              </w:rPr>
              <w:t>дека</w:t>
            </w:r>
            <w:r w:rsidR="00512CAD">
              <w:rPr>
                <w:bCs/>
              </w:rPr>
              <w:t>бря</w:t>
            </w:r>
            <w:r w:rsidR="0017112D" w:rsidRPr="000370E1">
              <w:rPr>
                <w:bCs/>
              </w:rPr>
              <w:t xml:space="preserve"> 2018</w:t>
            </w:r>
            <w:r w:rsidRPr="000370E1">
              <w:rPr>
                <w:bCs/>
              </w:rPr>
              <w:t xml:space="preserve"> г.</w:t>
            </w:r>
          </w:p>
          <w:p w:rsidR="0070731E" w:rsidRPr="000370E1" w:rsidRDefault="0070731E" w:rsidP="0070731E">
            <w:pPr>
              <w:tabs>
                <w:tab w:val="left" w:pos="0"/>
              </w:tabs>
              <w:jc w:val="both"/>
              <w:rPr>
                <w:b/>
                <w:bCs/>
              </w:rPr>
            </w:pPr>
            <w:r w:rsidRPr="000370E1">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30.</w:t>
            </w:r>
          </w:p>
        </w:tc>
        <w:tc>
          <w:tcPr>
            <w:tcW w:w="2409" w:type="dxa"/>
          </w:tcPr>
          <w:p w:rsidR="0070731E" w:rsidRPr="000370E1" w:rsidRDefault="0017112D" w:rsidP="0070731E">
            <w:r w:rsidRPr="000370E1">
              <w:t xml:space="preserve">Даты начала и окончания срока предоставления участникам </w:t>
            </w:r>
            <w:r w:rsidRPr="000370E1">
              <w:rPr>
                <w:bCs/>
              </w:rPr>
              <w:t>электронного</w:t>
            </w:r>
            <w:r w:rsidRPr="000370E1">
              <w:t xml:space="preserve"> аукциона разъяснений положений документации об электронном аукционе</w:t>
            </w:r>
          </w:p>
        </w:tc>
        <w:tc>
          <w:tcPr>
            <w:tcW w:w="7371" w:type="dxa"/>
          </w:tcPr>
          <w:p w:rsidR="0017112D" w:rsidRPr="000370E1" w:rsidRDefault="0017112D" w:rsidP="0017112D">
            <w:pPr>
              <w:tabs>
                <w:tab w:val="center" w:pos="7689"/>
              </w:tabs>
              <w:jc w:val="both"/>
            </w:pPr>
            <w:r w:rsidRPr="000370E1">
              <w:rPr>
                <w:b/>
              </w:rPr>
              <w:t>Дата начала</w:t>
            </w:r>
            <w:r w:rsidRPr="000370E1">
              <w:t xml:space="preserve"> срока предоставления участникам </w:t>
            </w:r>
            <w:r w:rsidRPr="000370E1">
              <w:rPr>
                <w:bCs/>
              </w:rPr>
              <w:t>электронного</w:t>
            </w:r>
            <w:r w:rsidR="00512CAD">
              <w:t xml:space="preserve"> аукциона разъяснений - «</w:t>
            </w:r>
            <w:r w:rsidR="009C0E10">
              <w:t>27</w:t>
            </w:r>
            <w:r w:rsidR="00512CAD">
              <w:t xml:space="preserve">» </w:t>
            </w:r>
            <w:r w:rsidR="009C0E10">
              <w:t>но</w:t>
            </w:r>
            <w:r w:rsidR="00512CAD">
              <w:t>ября</w:t>
            </w:r>
            <w:r w:rsidRPr="000370E1">
              <w:t xml:space="preserve"> 2018 г. </w:t>
            </w:r>
          </w:p>
          <w:p w:rsidR="0017112D" w:rsidRPr="000370E1" w:rsidRDefault="0017112D" w:rsidP="0017112D">
            <w:pPr>
              <w:tabs>
                <w:tab w:val="center" w:pos="7689"/>
              </w:tabs>
              <w:jc w:val="both"/>
            </w:pPr>
            <w:r w:rsidRPr="000370E1">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17112D" w:rsidRPr="000370E1" w:rsidRDefault="0017112D" w:rsidP="0017112D">
            <w:pPr>
              <w:tabs>
                <w:tab w:val="center" w:pos="7689"/>
              </w:tabs>
              <w:jc w:val="both"/>
            </w:pPr>
            <w:r w:rsidRPr="000370E1">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0731E" w:rsidRPr="000370E1" w:rsidRDefault="0017112D" w:rsidP="009C0E10">
            <w:pPr>
              <w:tabs>
                <w:tab w:val="center" w:pos="7689"/>
              </w:tabs>
              <w:jc w:val="both"/>
            </w:pPr>
            <w:r w:rsidRPr="000370E1">
              <w:rPr>
                <w:b/>
              </w:rPr>
              <w:t>Дата окончания</w:t>
            </w:r>
            <w:r w:rsidRPr="000370E1">
              <w:t xml:space="preserve"> срока предоставления участникам </w:t>
            </w:r>
            <w:r w:rsidRPr="000370E1">
              <w:rPr>
                <w:bCs/>
              </w:rPr>
              <w:t>электронного</w:t>
            </w:r>
            <w:r w:rsidR="001C4C2C">
              <w:t xml:space="preserve"> аукциона разъяснений - «</w:t>
            </w:r>
            <w:r w:rsidR="009C0E10">
              <w:t>03</w:t>
            </w:r>
            <w:r w:rsidR="00512CAD">
              <w:t xml:space="preserve">» </w:t>
            </w:r>
            <w:r w:rsidR="009C0E10">
              <w:t>дека</w:t>
            </w:r>
            <w:r w:rsidR="00512CAD">
              <w:t>бря</w:t>
            </w:r>
            <w:r w:rsidRPr="00BF2FF4">
              <w:t xml:space="preserve"> 2018 г.</w:t>
            </w:r>
          </w:p>
        </w:tc>
      </w:tr>
      <w:tr w:rsidR="0070731E" w:rsidRPr="000370E1" w:rsidTr="0032267C">
        <w:tc>
          <w:tcPr>
            <w:tcW w:w="675" w:type="dxa"/>
          </w:tcPr>
          <w:p w:rsidR="0070731E" w:rsidRPr="000370E1" w:rsidRDefault="0070731E" w:rsidP="0070731E">
            <w:pPr>
              <w:tabs>
                <w:tab w:val="left" w:pos="0"/>
                <w:tab w:val="left" w:pos="180"/>
              </w:tabs>
              <w:ind w:left="-142" w:firstLine="142"/>
              <w:rPr>
                <w:bCs/>
              </w:rPr>
            </w:pPr>
            <w:r w:rsidRPr="000370E1">
              <w:rPr>
                <w:bCs/>
              </w:rPr>
              <w:t>31.</w:t>
            </w:r>
          </w:p>
        </w:tc>
        <w:tc>
          <w:tcPr>
            <w:tcW w:w="2409" w:type="dxa"/>
          </w:tcPr>
          <w:p w:rsidR="0070731E" w:rsidRPr="000370E1" w:rsidRDefault="0070731E" w:rsidP="0070731E">
            <w:pPr>
              <w:tabs>
                <w:tab w:val="left" w:pos="0"/>
              </w:tabs>
              <w:rPr>
                <w:bCs/>
              </w:rPr>
            </w:pPr>
            <w:r w:rsidRPr="000370E1">
              <w:rPr>
                <w:bCs/>
              </w:rPr>
              <w:t>Размер обеспечения заявки на участие в электронном аук</w:t>
            </w:r>
            <w:r w:rsidRPr="000370E1">
              <w:rPr>
                <w:bCs/>
              </w:rPr>
              <w:softHyphen/>
              <w:t>ционе в электронной форме</w:t>
            </w:r>
          </w:p>
        </w:tc>
        <w:tc>
          <w:tcPr>
            <w:tcW w:w="7371" w:type="dxa"/>
          </w:tcPr>
          <w:p w:rsidR="0070731E" w:rsidRPr="000370E1" w:rsidRDefault="0017112D" w:rsidP="00C424F9">
            <w:pPr>
              <w:autoSpaceDE w:val="0"/>
              <w:autoSpaceDN w:val="0"/>
              <w:adjustRightInd w:val="0"/>
              <w:jc w:val="both"/>
              <w:rPr>
                <w:bCs/>
              </w:rPr>
            </w:pPr>
            <w:r w:rsidRPr="000370E1">
              <w:t>Не установлен</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32.</w:t>
            </w:r>
          </w:p>
        </w:tc>
        <w:tc>
          <w:tcPr>
            <w:tcW w:w="2409" w:type="dxa"/>
          </w:tcPr>
          <w:p w:rsidR="0070731E" w:rsidRPr="000370E1" w:rsidRDefault="0070731E" w:rsidP="0070731E">
            <w:pPr>
              <w:tabs>
                <w:tab w:val="left" w:pos="0"/>
              </w:tabs>
              <w:rPr>
                <w:bCs/>
              </w:rPr>
            </w:pPr>
            <w:r w:rsidRPr="000370E1">
              <w:t xml:space="preserve">Размер обеспечения исполнения контракта, порядок </w:t>
            </w:r>
            <w:r w:rsidRPr="000370E1">
              <w:lastRenderedPageBreak/>
              <w:t>предоставления такого обеспечения</w:t>
            </w:r>
          </w:p>
        </w:tc>
        <w:tc>
          <w:tcPr>
            <w:tcW w:w="7371" w:type="dxa"/>
          </w:tcPr>
          <w:p w:rsidR="0017112D" w:rsidRPr="000370E1" w:rsidRDefault="0017112D" w:rsidP="0017112D">
            <w:r w:rsidRPr="000370E1">
              <w:rPr>
                <w:b/>
              </w:rPr>
              <w:lastRenderedPageBreak/>
              <w:t>Размер обеспечения исполнения контракта:</w:t>
            </w:r>
            <w:r w:rsidRPr="000370E1">
              <w:t xml:space="preserve"> 30% от начальной (максимальной) цены контракта, что составляет </w:t>
            </w:r>
            <w:r w:rsidR="009C0E10">
              <w:t>19200</w:t>
            </w:r>
            <w:r w:rsidR="00512CAD">
              <w:t>,00 (</w:t>
            </w:r>
            <w:r w:rsidR="009C0E10">
              <w:t>девятнад</w:t>
            </w:r>
            <w:r w:rsidR="00512CAD">
              <w:t>цать тысяч двести</w:t>
            </w:r>
            <w:r w:rsidRPr="000370E1">
              <w:t>)рублей 00 копеек.</w:t>
            </w:r>
          </w:p>
          <w:p w:rsidR="0017112D" w:rsidRPr="000370E1" w:rsidRDefault="0017112D" w:rsidP="0017112D">
            <w:pPr>
              <w:pStyle w:val="af7"/>
              <w:tabs>
                <w:tab w:val="left" w:pos="0"/>
              </w:tabs>
              <w:spacing w:after="0"/>
              <w:ind w:left="0"/>
              <w:jc w:val="both"/>
            </w:pPr>
            <w:r w:rsidRPr="000370E1">
              <w:rPr>
                <w:b/>
              </w:rPr>
              <w:lastRenderedPageBreak/>
              <w:t>Порядок предоставления обеспечения исполнения контракта:</w:t>
            </w:r>
            <w:r w:rsidRPr="000370E1">
              <w:t xml:space="preserve"> в соответствии с </w:t>
            </w:r>
            <w:proofErr w:type="spellStart"/>
            <w:r w:rsidRPr="000370E1">
              <w:t>пп</w:t>
            </w:r>
            <w:proofErr w:type="spellEnd"/>
            <w:r w:rsidRPr="000370E1">
              <w:t>. 6.3., 6.4. Раздела 1. документации.</w:t>
            </w:r>
          </w:p>
          <w:p w:rsidR="0017112D" w:rsidRPr="000370E1" w:rsidRDefault="0017112D" w:rsidP="0017112D">
            <w:pPr>
              <w:jc w:val="both"/>
            </w:pPr>
            <w:r w:rsidRPr="000370E1">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7112D" w:rsidRPr="000370E1" w:rsidRDefault="0017112D" w:rsidP="0017112D">
            <w:pPr>
              <w:pStyle w:val="af7"/>
              <w:tabs>
                <w:tab w:val="left" w:pos="0"/>
              </w:tabs>
              <w:spacing w:after="0"/>
              <w:ind w:left="0"/>
              <w:jc w:val="both"/>
            </w:pPr>
            <w:r w:rsidRPr="000370E1">
              <w:rPr>
                <w:b/>
              </w:rPr>
              <w:t>Реквизиты счета для внесения обеспечения исполнения контракта:</w:t>
            </w:r>
          </w:p>
          <w:p w:rsidR="0017112D" w:rsidRPr="000370E1" w:rsidRDefault="0017112D" w:rsidP="0017112D">
            <w:pPr>
              <w:pStyle w:val="af7"/>
              <w:tabs>
                <w:tab w:val="left" w:pos="0"/>
              </w:tabs>
              <w:spacing w:after="0"/>
              <w:ind w:left="0"/>
              <w:jc w:val="both"/>
              <w:rPr>
                <w:bCs/>
              </w:rPr>
            </w:pPr>
            <w:r w:rsidRPr="000370E1">
              <w:rPr>
                <w:bCs/>
              </w:rPr>
              <w:t>ИНН 3415006301/КПП 341501001</w:t>
            </w:r>
          </w:p>
          <w:p w:rsidR="0017112D" w:rsidRPr="000370E1" w:rsidRDefault="0017112D" w:rsidP="0017112D">
            <w:pPr>
              <w:tabs>
                <w:tab w:val="left" w:pos="0"/>
              </w:tabs>
              <w:jc w:val="both"/>
              <w:rPr>
                <w:bCs/>
              </w:rPr>
            </w:pPr>
            <w:r w:rsidRPr="000370E1">
              <w:rPr>
                <w:bCs/>
              </w:rPr>
              <w:t>ФО Администрации Ленинского муниципального района (Администрация Ленинского муниципального района) л/</w:t>
            </w:r>
            <w:proofErr w:type="spellStart"/>
            <w:r w:rsidRPr="000370E1">
              <w:rPr>
                <w:bCs/>
              </w:rPr>
              <w:t>сч</w:t>
            </w:r>
            <w:proofErr w:type="spellEnd"/>
            <w:r w:rsidRPr="000370E1">
              <w:rPr>
                <w:bCs/>
              </w:rPr>
              <w:t xml:space="preserve"> 0215В000103, </w:t>
            </w:r>
            <w:proofErr w:type="spellStart"/>
            <w:r w:rsidRPr="000370E1">
              <w:rPr>
                <w:bCs/>
              </w:rPr>
              <w:t>р</w:t>
            </w:r>
            <w:proofErr w:type="spellEnd"/>
            <w:r w:rsidRPr="000370E1">
              <w:rPr>
                <w:bCs/>
              </w:rPr>
              <w:t>/с 40302810700005000014 в  РКЦ  г. Волжский, БИК 041856000</w:t>
            </w:r>
          </w:p>
          <w:p w:rsidR="0070731E" w:rsidRPr="000370E1" w:rsidRDefault="0017112D" w:rsidP="009C0E10">
            <w:r w:rsidRPr="000370E1">
              <w:rPr>
                <w:b/>
              </w:rPr>
              <w:t>В назначении платежа указывается</w:t>
            </w:r>
            <w:r w:rsidRPr="000370E1">
              <w:t>: Обеспечение исполнения контракта «</w:t>
            </w:r>
            <w:r w:rsidR="009C0E10"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r w:rsidRPr="000370E1">
              <w:t>»</w:t>
            </w:r>
          </w:p>
        </w:tc>
      </w:tr>
      <w:tr w:rsidR="0070731E" w:rsidRPr="000370E1" w:rsidTr="0032267C">
        <w:tc>
          <w:tcPr>
            <w:tcW w:w="675" w:type="dxa"/>
          </w:tcPr>
          <w:p w:rsidR="0070731E" w:rsidRPr="000370E1" w:rsidRDefault="0070731E" w:rsidP="0070731E">
            <w:pPr>
              <w:tabs>
                <w:tab w:val="left" w:pos="0"/>
                <w:tab w:val="left" w:pos="426"/>
              </w:tabs>
              <w:ind w:left="360" w:hanging="360"/>
              <w:rPr>
                <w:bCs/>
              </w:rPr>
            </w:pPr>
            <w:r w:rsidRPr="000370E1">
              <w:rPr>
                <w:bCs/>
              </w:rPr>
              <w:lastRenderedPageBreak/>
              <w:t>33.</w:t>
            </w:r>
          </w:p>
        </w:tc>
        <w:tc>
          <w:tcPr>
            <w:tcW w:w="2409" w:type="dxa"/>
          </w:tcPr>
          <w:p w:rsidR="0070731E" w:rsidRPr="000370E1" w:rsidRDefault="0070731E" w:rsidP="0070731E">
            <w:pPr>
              <w:tabs>
                <w:tab w:val="left" w:pos="0"/>
              </w:tabs>
            </w:pPr>
            <w:r w:rsidRPr="000370E1">
              <w:t>Антидемпинговые меры при проведении электронного аукциона</w:t>
            </w:r>
          </w:p>
        </w:tc>
        <w:tc>
          <w:tcPr>
            <w:tcW w:w="7371" w:type="dxa"/>
          </w:tcPr>
          <w:p w:rsidR="0070731E" w:rsidRPr="000370E1" w:rsidRDefault="00F51F27" w:rsidP="0070731E">
            <w:pPr>
              <w:autoSpaceDE w:val="0"/>
              <w:autoSpaceDN w:val="0"/>
              <w:adjustRightInd w:val="0"/>
              <w:jc w:val="both"/>
              <w:rPr>
                <w:b/>
              </w:rPr>
            </w:pPr>
            <w:r w:rsidRPr="000370E1">
              <w:t xml:space="preserve">В случае, если предложенная участником электронного аукциона </w:t>
            </w:r>
            <w:r w:rsidRPr="000370E1">
              <w:rPr>
                <w:b/>
              </w:rPr>
              <w:t>цена контрактаснижена надвадцать пять и болеепроцентов</w:t>
            </w:r>
            <w:r w:rsidRPr="000370E1">
              <w:t xml:space="preserve"> по отношению к начальной (максимальной) цене контракта применяются антидемпинговые меры в соответствии с пунктом 6.5. Раздела 1.</w:t>
            </w: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t>34.</w:t>
            </w:r>
          </w:p>
        </w:tc>
        <w:tc>
          <w:tcPr>
            <w:tcW w:w="2409" w:type="dxa"/>
          </w:tcPr>
          <w:p w:rsidR="0070731E" w:rsidRPr="000370E1" w:rsidRDefault="0070731E" w:rsidP="0070731E">
            <w:pPr>
              <w:tabs>
                <w:tab w:val="left" w:pos="2025"/>
              </w:tabs>
              <w:rPr>
                <w:iCs/>
              </w:rPr>
            </w:pPr>
            <w:r w:rsidRPr="000370E1">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Pr>
          <w:p w:rsidR="0070731E" w:rsidRPr="000370E1" w:rsidRDefault="00C424F9"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w:t>
            </w:r>
            <w:r w:rsidR="00C55C4B" w:rsidRPr="000370E1">
              <w:t>становлено</w:t>
            </w: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t>35.</w:t>
            </w:r>
          </w:p>
        </w:tc>
        <w:tc>
          <w:tcPr>
            <w:tcW w:w="2409" w:type="dxa"/>
          </w:tcPr>
          <w:p w:rsidR="0070731E" w:rsidRPr="000370E1" w:rsidRDefault="00F51F27" w:rsidP="0070731E">
            <w:pPr>
              <w:autoSpaceDE w:val="0"/>
              <w:autoSpaceDN w:val="0"/>
              <w:adjustRightInd w:val="0"/>
            </w:pPr>
            <w:r w:rsidRPr="000370E1">
              <w:t xml:space="preserve">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w:t>
            </w:r>
            <w:r w:rsidRPr="000370E1">
              <w:lastRenderedPageBreak/>
              <w:t>нужд»</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lastRenderedPageBreak/>
              <w:t xml:space="preserve">Предусмотрено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lastRenderedPageBreak/>
              <w:t>36.</w:t>
            </w:r>
          </w:p>
        </w:tc>
        <w:tc>
          <w:tcPr>
            <w:tcW w:w="2409" w:type="dxa"/>
          </w:tcPr>
          <w:p w:rsidR="0070731E" w:rsidRPr="000370E1" w:rsidRDefault="0070731E" w:rsidP="0070731E">
            <w:pPr>
              <w:tabs>
                <w:tab w:val="left" w:pos="2025"/>
              </w:tabs>
            </w:pPr>
            <w:r w:rsidRPr="000370E1">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установлено</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rPr>
            </w:pPr>
            <w:r w:rsidRPr="000370E1">
              <w:rPr>
                <w:bCs/>
              </w:rPr>
              <w:t>37.</w:t>
            </w:r>
          </w:p>
        </w:tc>
        <w:tc>
          <w:tcPr>
            <w:tcW w:w="2409" w:type="dxa"/>
          </w:tcPr>
          <w:p w:rsidR="0070731E" w:rsidRPr="000370E1" w:rsidRDefault="0070731E" w:rsidP="0070731E">
            <w:pPr>
              <w:tabs>
                <w:tab w:val="left" w:pos="2025"/>
              </w:tabs>
            </w:pPr>
            <w:r w:rsidRPr="000370E1">
              <w:t xml:space="preserve">Осуществление банковского сопровождения контракта </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 xml:space="preserve">Не установлено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lang w:val="en-US"/>
              </w:rPr>
            </w:pPr>
            <w:r w:rsidRPr="000370E1">
              <w:rPr>
                <w:bCs/>
                <w:lang w:val="en-US"/>
              </w:rPr>
              <w:t>38.</w:t>
            </w:r>
          </w:p>
        </w:tc>
        <w:tc>
          <w:tcPr>
            <w:tcW w:w="2409" w:type="dxa"/>
          </w:tcPr>
          <w:p w:rsidR="0070731E" w:rsidRPr="000370E1" w:rsidRDefault="0070731E" w:rsidP="0070731E">
            <w:pPr>
              <w:shd w:val="clear" w:color="auto" w:fill="FFFFFF"/>
              <w:jc w:val="both"/>
            </w:pPr>
            <w:r w:rsidRPr="000370E1">
              <w:t>Условия признания победителя электронного аукциона или иного участника такого аукциона, уклонившимися от заключения контракта</w:t>
            </w:r>
          </w:p>
        </w:tc>
        <w:tc>
          <w:tcPr>
            <w:tcW w:w="7371" w:type="dxa"/>
          </w:tcPr>
          <w:p w:rsidR="0070731E" w:rsidRPr="000370E1" w:rsidRDefault="0070731E" w:rsidP="0070731E">
            <w:pPr>
              <w:jc w:val="both"/>
            </w:pPr>
            <w:r w:rsidRPr="000370E1">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таким участником, признанным победителем аукциона, не выполнены требования части 5 статьи 37 Закона о контрактной системе или при признании комиссией по осуществлению закупок информации, предусмотренной </w:t>
            </w:r>
            <w:hyperlink r:id="rId23" w:history="1">
              <w:r w:rsidRPr="000370E1">
                <w:t>частью 3</w:t>
              </w:r>
            </w:hyperlink>
            <w:r w:rsidRPr="000370E1">
              <w:t xml:space="preserve"> статьи 37 Закона о контрактной системе, недостоверной.</w:t>
            </w:r>
          </w:p>
          <w:p w:rsidR="0070731E" w:rsidRPr="000370E1" w:rsidRDefault="0070731E" w:rsidP="0070731E">
            <w:pPr>
              <w:jc w:val="both"/>
            </w:pPr>
            <w:r w:rsidRPr="000370E1">
              <w:t>- В случае невыполнения участником требования пункта 2 части 10 статьи 37 Закона о контрактной системе.</w:t>
            </w:r>
          </w:p>
          <w:p w:rsidR="0070731E" w:rsidRPr="000370E1" w:rsidRDefault="0070731E" w:rsidP="0070731E">
            <w:pPr>
              <w:jc w:val="both"/>
              <w:rPr>
                <w:u w:val="single"/>
              </w:rPr>
            </w:pPr>
            <w:r w:rsidRPr="000370E1">
              <w:t xml:space="preserve">- В случае, если в сроки, предусмотренные статьей 70 Закона о контрактной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4" w:history="1">
              <w:r w:rsidRPr="000370E1">
                <w:t>частью 4</w:t>
              </w:r>
            </w:hyperlink>
            <w:r w:rsidRPr="000370E1">
              <w:t xml:space="preserve"> статьи 70 Закона о контрактной системе, по истечении тринадцати дней с даты размещения в единой информационной системе протокола, указанного в </w:t>
            </w:r>
            <w:hyperlink r:id="rId25" w:history="1">
              <w:r w:rsidRPr="000370E1">
                <w:t>части 8 статьи 69</w:t>
              </w:r>
            </w:hyperlink>
            <w:r w:rsidRPr="000370E1">
              <w:t xml:space="preserve"> Закона о контрактной системе, или не исполнил требования, предусмотренные </w:t>
            </w:r>
            <w:hyperlink r:id="rId26" w:history="1">
              <w:r w:rsidRPr="000370E1">
                <w:t>статьей 37</w:t>
              </w:r>
            </w:hyperlink>
            <w:r w:rsidRPr="000370E1">
              <w:t xml:space="preserve">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lang w:val="en-US"/>
              </w:rPr>
            </w:pPr>
            <w:r w:rsidRPr="000370E1">
              <w:rPr>
                <w:bCs/>
                <w:lang w:val="en-US"/>
              </w:rPr>
              <w:t>39.</w:t>
            </w: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tc>
        <w:tc>
          <w:tcPr>
            <w:tcW w:w="2409" w:type="dxa"/>
          </w:tcPr>
          <w:p w:rsidR="0070731E" w:rsidRPr="000370E1" w:rsidRDefault="0070731E" w:rsidP="0070731E">
            <w:pPr>
              <w:shd w:val="clear" w:color="auto" w:fill="FFFFFF"/>
              <w:jc w:val="both"/>
            </w:pPr>
            <w:r w:rsidRPr="000370E1">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w:t>
            </w:r>
            <w:r w:rsidRPr="000370E1">
              <w:lastRenderedPageBreak/>
              <w:t>контракта, должен подписать контракт</w:t>
            </w:r>
          </w:p>
        </w:tc>
        <w:tc>
          <w:tcPr>
            <w:tcW w:w="7371" w:type="dxa"/>
          </w:tcPr>
          <w:p w:rsidR="0070731E" w:rsidRPr="000370E1" w:rsidRDefault="0070731E" w:rsidP="0070731E">
            <w:pPr>
              <w:jc w:val="both"/>
            </w:pPr>
            <w:r w:rsidRPr="000370E1">
              <w:lastRenderedPageBreak/>
              <w:t>В течение пяти дней с даты размещения заказчиком в единой информационной системе проекта контракта.</w:t>
            </w:r>
          </w:p>
        </w:tc>
      </w:tr>
    </w:tbl>
    <w:p w:rsidR="00F51F27" w:rsidRPr="000370E1" w:rsidRDefault="00F51F27" w:rsidP="00F51F27">
      <w:pPr>
        <w:jc w:val="right"/>
        <w:rPr>
          <w:i/>
        </w:rPr>
      </w:pPr>
      <w:r w:rsidRPr="000370E1">
        <w:rPr>
          <w:i/>
        </w:rPr>
        <w:lastRenderedPageBreak/>
        <w:t xml:space="preserve">Приложение №2 к Разделу 2. </w:t>
      </w:r>
    </w:p>
    <w:p w:rsidR="00F51F27" w:rsidRPr="000370E1" w:rsidRDefault="00F51F27" w:rsidP="00F51F27">
      <w:pPr>
        <w:jc w:val="right"/>
        <w:rPr>
          <w:i/>
        </w:rPr>
      </w:pPr>
      <w:r w:rsidRPr="000370E1">
        <w:rPr>
          <w:i/>
        </w:rPr>
        <w:t>«Информационная карта электронного аукциона»</w:t>
      </w:r>
    </w:p>
    <w:p w:rsidR="00F51F27" w:rsidRPr="000370E1" w:rsidRDefault="00F51F27" w:rsidP="00F51F27"/>
    <w:p w:rsidR="00F51F27" w:rsidRPr="000370E1" w:rsidRDefault="00F51F27" w:rsidP="00F51F27">
      <w:pPr>
        <w:tabs>
          <w:tab w:val="left" w:pos="1080"/>
        </w:tabs>
        <w:jc w:val="center"/>
        <w:rPr>
          <w:rFonts w:eastAsia="Calibri"/>
          <w:b/>
          <w:bCs/>
          <w:caps/>
          <w:lang w:eastAsia="en-US"/>
        </w:rPr>
      </w:pPr>
      <w:r w:rsidRPr="000370E1">
        <w:rPr>
          <w:rFonts w:eastAsia="Calibri"/>
          <w:b/>
          <w:bCs/>
          <w:caps/>
          <w:lang w:eastAsia="en-US"/>
        </w:rPr>
        <w:t>Инструкция по заполнению заявки на участие в аукционе</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 xml:space="preserve">5. Участником в отдельной графе (пункте) указывается </w:t>
      </w:r>
      <w:r w:rsidRPr="000370E1">
        <w:rPr>
          <w:rFonts w:eastAsia="Calibri"/>
          <w:b/>
          <w:lang w:eastAsia="en-US"/>
        </w:rPr>
        <w:t>наименование страны происхождения товара</w:t>
      </w:r>
      <w:r w:rsidRPr="000370E1">
        <w:rPr>
          <w:rFonts w:eastAsia="Calibri"/>
          <w:lang w:eastAsia="en-US"/>
        </w:rPr>
        <w:t xml:space="preserve"> (в соответствии с пунктом а) подпункта 3.2.2.2. Раздела 1 «ОБЩИЕ УСЛОВИЯ ПРОВЕДЕНИЯ ЭЛЕКТРОННОГО АУКЦИОНА»). </w:t>
      </w:r>
    </w:p>
    <w:p w:rsidR="00F51F27" w:rsidRPr="000370E1" w:rsidRDefault="00F51F27" w:rsidP="00F51F27">
      <w:pPr>
        <w:ind w:firstLine="567"/>
        <w:jc w:val="both"/>
        <w:rPr>
          <w:rFonts w:eastAsia="Calibri"/>
          <w:b/>
          <w:i/>
          <w:lang w:eastAsia="en-US"/>
        </w:rPr>
      </w:pPr>
      <w:r w:rsidRPr="000370E1">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0370E1">
        <w:rPr>
          <w:rFonts w:eastAsia="Calibri"/>
          <w:b/>
          <w:i/>
          <w:lang w:eastAsia="en-US"/>
        </w:rPr>
        <w:t>Разделе 4. «Техническое задание» (далее техническое задание).</w:t>
      </w:r>
      <w:r w:rsidRPr="000370E1">
        <w:rPr>
          <w:rFonts w:eastAsia="Calibri"/>
          <w:lang w:eastAsia="en-US"/>
        </w:rPr>
        <w:t>Единицы измерения применяются в той же системе измерений, в которой установлены в техническом задании.</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F51F27" w:rsidRPr="000370E1" w:rsidRDefault="00F51F27" w:rsidP="00F51F27">
      <w:pPr>
        <w:tabs>
          <w:tab w:val="num" w:pos="1260"/>
        </w:tabs>
        <w:ind w:firstLine="540"/>
        <w:jc w:val="both"/>
        <w:rPr>
          <w:rFonts w:eastAsia="Calibri"/>
          <w:lang w:eastAsia="en-US"/>
        </w:rPr>
      </w:pP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r w:rsidRPr="000370E1">
              <w:rPr>
                <w:rFonts w:eastAsia="Calibri"/>
                <w:b/>
                <w:bCs/>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2000 МГц</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2048 Мб</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F51F27" w:rsidRPr="000370E1" w:rsidRDefault="00F51F27" w:rsidP="00BF2FF4">
            <w:pPr>
              <w:jc w:val="both"/>
              <w:rPr>
                <w:rFonts w:eastAsia="Calibri"/>
                <w:lang w:eastAsia="en-US"/>
              </w:rPr>
            </w:pPr>
            <w:r w:rsidRPr="000370E1">
              <w:rPr>
                <w:rFonts w:eastAsia="Calibri"/>
                <w:b/>
                <w:bCs/>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Уровень шума, </w:t>
            </w:r>
            <w:proofErr w:type="spellStart"/>
            <w:r w:rsidRPr="000370E1">
              <w:rPr>
                <w:rFonts w:eastAsia="Calibri"/>
                <w:lang w:eastAsia="en-US"/>
              </w:rPr>
              <w:t>Дб</w:t>
            </w:r>
            <w:proofErr w:type="spellEnd"/>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10</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bCs/>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w:t>
            </w:r>
            <w:r w:rsidRPr="000370E1">
              <w:rPr>
                <w:rFonts w:eastAsia="Calibri"/>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19</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0,4</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180</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2,3 </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b/>
                <w:i/>
                <w:lang w:eastAsia="en-US"/>
              </w:rPr>
            </w:pPr>
            <w:r w:rsidRPr="000370E1">
              <w:rPr>
                <w:rFonts w:eastAsia="Calibri"/>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Минимальное значение - 51мм.</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lastRenderedPageBreak/>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bCs/>
                <w:iCs/>
              </w:rPr>
            </w:pPr>
            <w:r w:rsidRPr="000370E1">
              <w:rPr>
                <w:bCs/>
                <w:iCs/>
              </w:rPr>
              <w:t>Максимальное значение - не выше 70мм;</w:t>
            </w:r>
          </w:p>
          <w:p w:rsidR="00F51F27" w:rsidRPr="000370E1" w:rsidRDefault="00F51F27" w:rsidP="00BF2FF4">
            <w:pPr>
              <w:jc w:val="both"/>
              <w:rPr>
                <w:rFonts w:eastAsia="Calibri"/>
                <w:b/>
                <w:i/>
                <w:lang w:eastAsia="en-US"/>
              </w:rPr>
            </w:pPr>
            <w:r w:rsidRPr="000370E1">
              <w:rPr>
                <w:rFonts w:eastAsia="Calibri"/>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Максимальное значение - 70мм;</w:t>
            </w:r>
          </w:p>
          <w:p w:rsidR="00F51F27" w:rsidRPr="000370E1" w:rsidRDefault="00F51F27" w:rsidP="00BF2FF4">
            <w:pPr>
              <w:jc w:val="both"/>
              <w:rPr>
                <w:rFonts w:eastAsia="Calibri"/>
                <w:lang w:eastAsia="en-US"/>
              </w:rPr>
            </w:pPr>
            <w:r w:rsidRPr="000370E1">
              <w:rPr>
                <w:rFonts w:eastAsia="Calibri"/>
                <w:lang w:eastAsia="en-US"/>
              </w:rPr>
              <w:t>Минимальное значение - 40мм.</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0370E1">
        <w:rPr>
          <w:b/>
        </w:rPr>
        <w:t>именно с таким значением показателя</w:t>
      </w:r>
      <w:r w:rsidRPr="000370E1">
        <w:t>.</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от 0,3 до 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spacing w:line="276" w:lineRule="auto"/>
              <w:jc w:val="both"/>
              <w:rPr>
                <w:rFonts w:eastAsia="Calibri"/>
                <w:lang w:eastAsia="en-US"/>
              </w:rPr>
            </w:pPr>
            <w:r w:rsidRPr="000370E1">
              <w:rPr>
                <w:rFonts w:eastAsia="Calibri"/>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spacing w:line="276" w:lineRule="auto"/>
              <w:jc w:val="center"/>
              <w:rPr>
                <w:lang w:eastAsia="en-US"/>
              </w:rPr>
            </w:pPr>
            <w:r w:rsidRPr="000370E1">
              <w:rPr>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spacing w:line="276" w:lineRule="auto"/>
              <w:jc w:val="center"/>
              <w:rPr>
                <w:lang w:eastAsia="en-US"/>
              </w:rPr>
            </w:pPr>
            <w:r w:rsidRPr="000370E1">
              <w:rPr>
                <w:rFonts w:eastAsia="Calibri"/>
                <w:lang w:eastAsia="en-US"/>
              </w:rPr>
              <w:t>от -2 до +40</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ind w:firstLine="708"/>
        <w:jc w:val="both"/>
        <w:rPr>
          <w:rFonts w:eastAsia="Calibri"/>
          <w:lang w:eastAsia="en-US"/>
        </w:rPr>
      </w:pPr>
      <w:r w:rsidRPr="000370E1">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0370E1">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F51F27" w:rsidRPr="000370E1" w:rsidTr="00BF2FF4">
        <w:tc>
          <w:tcPr>
            <w:tcW w:w="3544"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5-7</w:t>
            </w:r>
          </w:p>
        </w:tc>
      </w:tr>
      <w:tr w:rsidR="00F51F27" w:rsidRPr="000370E1" w:rsidTr="00BF2FF4">
        <w:tc>
          <w:tcPr>
            <w:tcW w:w="10207" w:type="dxa"/>
            <w:gridSpan w:val="3"/>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6-7</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6</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ind w:firstLine="708"/>
        <w:jc w:val="both"/>
        <w:rPr>
          <w:rFonts w:eastAsia="Calibri"/>
          <w:lang w:eastAsia="en-US"/>
        </w:rPr>
      </w:pPr>
      <w:r w:rsidRPr="000370E1">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0370E1">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–10 - +30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Диапазон рабочей температуры, </w:t>
            </w:r>
            <w:r w:rsidRPr="000370E1">
              <w:rPr>
                <w:rFonts w:eastAsia="Calibri"/>
                <w:lang w:eastAsia="en-US"/>
              </w:rPr>
              <w:lastRenderedPageBreak/>
              <w:t>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lastRenderedPageBreak/>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-15 - +40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lastRenderedPageBreak/>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-10 - +30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–15 - +40</w:t>
            </w:r>
          </w:p>
        </w:tc>
      </w:tr>
    </w:tbl>
    <w:p w:rsidR="00F51F27" w:rsidRPr="000370E1" w:rsidRDefault="00F51F27" w:rsidP="00F51F27">
      <w:pPr>
        <w:ind w:firstLine="708"/>
        <w:jc w:val="both"/>
        <w:rPr>
          <w:rFonts w:eastAsia="Calibri"/>
          <w:lang w:eastAsia="en-US"/>
        </w:rPr>
      </w:pPr>
    </w:p>
    <w:p w:rsidR="00F51F27" w:rsidRPr="000370E1" w:rsidRDefault="00F51F27" w:rsidP="00F51F27">
      <w:pPr>
        <w:ind w:firstLine="708"/>
        <w:jc w:val="both"/>
        <w:rPr>
          <w:rFonts w:eastAsia="Calibri"/>
          <w:b/>
          <w:lang w:eastAsia="en-US"/>
        </w:rPr>
      </w:pPr>
      <w:r w:rsidRPr="000370E1">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0370E1">
        <w:rPr>
          <w:rFonts w:eastAsia="Calibri"/>
          <w:b/>
          <w:lang w:eastAsia="en-US"/>
        </w:rPr>
        <w:t>только один из предложенных вариантов.</w:t>
      </w:r>
    </w:p>
    <w:p w:rsidR="00F51F27" w:rsidRPr="000370E1" w:rsidRDefault="00F51F27" w:rsidP="00F51F27">
      <w:pPr>
        <w:ind w:firstLine="708"/>
        <w:jc w:val="both"/>
        <w:rPr>
          <w:rFonts w:eastAsia="Calibri"/>
          <w:lang w:eastAsia="en-US"/>
        </w:rPr>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F51F27" w:rsidRPr="000370E1" w:rsidTr="00BF2FF4">
        <w:tc>
          <w:tcPr>
            <w:tcW w:w="297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977"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«B»</w:t>
            </w:r>
          </w:p>
        </w:tc>
      </w:tr>
    </w:tbl>
    <w:p w:rsidR="00F51F27" w:rsidRPr="000370E1" w:rsidRDefault="00F51F27" w:rsidP="00F51F27">
      <w:pPr>
        <w:ind w:firstLine="557"/>
        <w:jc w:val="center"/>
        <w:rPr>
          <w:b/>
        </w:rPr>
      </w:pPr>
    </w:p>
    <w:p w:rsidR="00F51F27" w:rsidRPr="000370E1" w:rsidRDefault="00F51F27" w:rsidP="00F51F27">
      <w:pPr>
        <w:ind w:firstLine="708"/>
        <w:jc w:val="both"/>
        <w:rPr>
          <w:rFonts w:eastAsia="Calibri"/>
          <w:b/>
          <w:lang w:eastAsia="en-US"/>
        </w:rPr>
      </w:pPr>
      <w:r w:rsidRPr="000370E1">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0370E1">
        <w:rPr>
          <w:rFonts w:eastAsia="Calibri"/>
          <w:b/>
          <w:lang w:eastAsia="en-US"/>
        </w:rPr>
        <w:t>.</w:t>
      </w:r>
    </w:p>
    <w:p w:rsidR="00F51F27" w:rsidRPr="000370E1" w:rsidRDefault="00F51F27" w:rsidP="00F51F27">
      <w:pPr>
        <w:ind w:firstLine="708"/>
        <w:jc w:val="both"/>
        <w:rPr>
          <w:rFonts w:eastAsia="Calibri"/>
          <w:b/>
          <w:lang w:eastAsia="en-US"/>
        </w:rPr>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F51F27" w:rsidRPr="000370E1" w:rsidTr="00BF2FF4">
        <w:tc>
          <w:tcPr>
            <w:tcW w:w="2836"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Хлопок, </w:t>
            </w:r>
            <w:proofErr w:type="spellStart"/>
            <w:r w:rsidRPr="000370E1">
              <w:rPr>
                <w:rFonts w:eastAsia="Calibri"/>
                <w:lang w:eastAsia="en-US"/>
              </w:rPr>
              <w:t>эластан</w:t>
            </w:r>
            <w:proofErr w:type="spellEnd"/>
            <w:r w:rsidRPr="000370E1">
              <w:rPr>
                <w:rFonts w:eastAsia="Calibri"/>
                <w:lang w:eastAsia="en-US"/>
              </w:rPr>
              <w:t xml:space="preserve">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Хлопок, </w:t>
            </w:r>
            <w:proofErr w:type="spellStart"/>
            <w:r w:rsidRPr="000370E1">
              <w:rPr>
                <w:rFonts w:eastAsia="Calibri"/>
                <w:lang w:eastAsia="en-US"/>
              </w:rPr>
              <w:t>эластан</w:t>
            </w:r>
            <w:proofErr w:type="spellEnd"/>
            <w:r w:rsidRPr="000370E1">
              <w:rPr>
                <w:rFonts w:eastAsia="Calibri"/>
                <w:lang w:eastAsia="en-US"/>
              </w:rPr>
              <w:t xml:space="preserve"> и шелк</w:t>
            </w:r>
          </w:p>
        </w:tc>
      </w:tr>
    </w:tbl>
    <w:p w:rsidR="00F51F27" w:rsidRPr="000370E1" w:rsidRDefault="00F51F27" w:rsidP="00F51F27">
      <w:pPr>
        <w:tabs>
          <w:tab w:val="left" w:pos="0"/>
        </w:tabs>
        <w:jc w:val="both"/>
      </w:pPr>
    </w:p>
    <w:p w:rsidR="00F51F27" w:rsidRPr="000370E1" w:rsidRDefault="00F51F27" w:rsidP="00F51F27">
      <w:pPr>
        <w:tabs>
          <w:tab w:val="left" w:pos="0"/>
        </w:tabs>
        <w:ind w:firstLine="709"/>
        <w:jc w:val="both"/>
      </w:pPr>
      <w:r w:rsidRPr="000370E1">
        <w:t xml:space="preserve">13. </w:t>
      </w:r>
      <w:r w:rsidRPr="000370E1">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F51F27" w:rsidRPr="000370E1" w:rsidRDefault="00F51F27" w:rsidP="00F51F27">
      <w:pPr>
        <w:tabs>
          <w:tab w:val="left" w:pos="0"/>
        </w:tabs>
        <w:jc w:val="both"/>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F51F27" w:rsidRPr="000370E1" w:rsidTr="00BF2FF4">
        <w:tc>
          <w:tcPr>
            <w:tcW w:w="2836"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От сети </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 от аккумулятора</w:t>
            </w:r>
          </w:p>
        </w:tc>
      </w:tr>
    </w:tbl>
    <w:p w:rsidR="00F51F27" w:rsidRPr="000370E1" w:rsidRDefault="00F51F27" w:rsidP="00F51F27">
      <w:pPr>
        <w:tabs>
          <w:tab w:val="left" w:pos="0"/>
        </w:tabs>
        <w:jc w:val="both"/>
      </w:pPr>
    </w:p>
    <w:p w:rsidR="00F51F27" w:rsidRPr="000370E1" w:rsidRDefault="00F51F27" w:rsidP="00F51F27">
      <w:pPr>
        <w:tabs>
          <w:tab w:val="left" w:pos="0"/>
        </w:tabs>
        <w:ind w:firstLine="709"/>
        <w:jc w:val="both"/>
      </w:pPr>
      <w:r w:rsidRPr="000370E1">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F51F27" w:rsidRPr="000370E1" w:rsidRDefault="00F51F27" w:rsidP="00F51F27">
      <w:pPr>
        <w:tabs>
          <w:tab w:val="left" w:pos="0"/>
        </w:tabs>
        <w:jc w:val="both"/>
      </w:pPr>
    </w:p>
    <w:p w:rsidR="00F51F27" w:rsidRPr="000370E1" w:rsidRDefault="00F51F27" w:rsidP="00F51F27">
      <w:pPr>
        <w:widowControl w:val="0"/>
        <w:adjustRightInd w:val="0"/>
        <w:ind w:right="-57" w:firstLine="708"/>
        <w:jc w:val="both"/>
        <w:textAlignment w:val="baseline"/>
      </w:pPr>
      <w:r w:rsidRPr="000370E1">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F51F27" w:rsidRPr="000370E1" w:rsidTr="00BF2FF4">
        <w:tc>
          <w:tcPr>
            <w:tcW w:w="3403"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поддержка скорости обмена данными 10/100/1000 Мбит/сек</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Игла круглая колющая, 1/2 окружности</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lastRenderedPageBreak/>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Соединения, дюймы – 1/2 </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shd w:val="clear" w:color="auto" w:fill="A6A6A6"/>
          </w:tcPr>
          <w:p w:rsidR="00F51F27" w:rsidRPr="000370E1" w:rsidRDefault="00F51F27" w:rsidP="00BF2FF4">
            <w:pPr>
              <w:jc w:val="both"/>
              <w:rPr>
                <w:rFonts w:eastAsia="Calibri"/>
                <w:lang w:eastAsia="en-US"/>
              </w:rPr>
            </w:pPr>
            <w:r w:rsidRPr="000370E1">
              <w:rPr>
                <w:rFonts w:eastAsia="Calibri"/>
                <w:b/>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52-54</w:t>
            </w:r>
          </w:p>
        </w:tc>
      </w:tr>
    </w:tbl>
    <w:p w:rsidR="00F51F27" w:rsidRPr="000370E1" w:rsidRDefault="00F51F27" w:rsidP="00F51F27">
      <w:pPr>
        <w:tabs>
          <w:tab w:val="left" w:pos="0"/>
        </w:tabs>
        <w:jc w:val="both"/>
      </w:pPr>
    </w:p>
    <w:p w:rsidR="00F51F27" w:rsidRPr="000370E1" w:rsidRDefault="00F51F27" w:rsidP="00F51F27">
      <w:pPr>
        <w:tabs>
          <w:tab w:val="num" w:pos="1260"/>
        </w:tabs>
        <w:ind w:firstLine="540"/>
        <w:jc w:val="both"/>
        <w:rPr>
          <w:rFonts w:eastAsia="Calibri"/>
          <w:lang w:eastAsia="en-US"/>
        </w:rPr>
      </w:pPr>
      <w:r w:rsidRPr="000370E1">
        <w:t xml:space="preserve">16. </w:t>
      </w:r>
      <w:r w:rsidRPr="000370E1">
        <w:rPr>
          <w:rFonts w:eastAsia="Calibri"/>
          <w:lang w:eastAsia="en-US"/>
        </w:rPr>
        <w:t>Если в техническом задании значение позиции установлено по КТРУ, что отражено в техническом задании в пункте «</w:t>
      </w:r>
      <w:r w:rsidRPr="000370E1">
        <w:t>Код ОКПД 2 (ОК) 034-2014 (КПЕС 2008)/Код КТРУ</w:t>
      </w:r>
      <w:r w:rsidRPr="000370E1">
        <w:rPr>
          <w:rFonts w:eastAsia="Calibri"/>
          <w:lang w:eastAsia="en-US"/>
        </w:rPr>
        <w:t xml:space="preserve"> и сопровождается знаками  </w:t>
      </w:r>
      <w:r w:rsidRPr="000370E1">
        <w:t xml:space="preserve"> «≤», «≥»,«&lt;», «&gt;»  (в различных комбинациях), а так же одновременно и союзом «и»,  участником аукциона в заявке </w:t>
      </w:r>
      <w:r w:rsidRPr="000370E1">
        <w:rPr>
          <w:rFonts w:eastAsia="Calibri"/>
          <w:lang w:eastAsia="en-US"/>
        </w:rPr>
        <w:t>устанавливается конкретное значение.</w:t>
      </w:r>
    </w:p>
    <w:p w:rsidR="00F51F27" w:rsidRPr="000370E1" w:rsidRDefault="00F51F27" w:rsidP="00F51F27">
      <w:pPr>
        <w:tabs>
          <w:tab w:val="num" w:pos="1260"/>
        </w:tabs>
        <w:ind w:firstLine="540"/>
        <w:jc w:val="both"/>
        <w:rPr>
          <w:rFonts w:eastAsia="Calibri"/>
          <w:lang w:eastAsia="en-US"/>
        </w:rPr>
      </w:pP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b/>
                <w:lang w:eastAsia="en-US"/>
              </w:rPr>
            </w:pPr>
            <w:r w:rsidRPr="000370E1">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rPr>
                <w:rFonts w:eastAsia="Calibri"/>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Объем,  см</w:t>
            </w:r>
            <w:r w:rsidRPr="000370E1">
              <w:rPr>
                <w:color w:val="000000"/>
              </w:rPr>
              <w:t>³</w:t>
            </w:r>
            <w:r w:rsidRPr="000370E1">
              <w:rPr>
                <w:color w:val="5B5B5B"/>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bCs/>
                <w:iCs/>
              </w:rPr>
            </w:pPr>
            <w:r w:rsidRPr="000370E1">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4</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r w:rsidRPr="000370E1">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bCs/>
                <w:iC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Объем,  см</w:t>
            </w:r>
            <w:r w:rsidRPr="000370E1">
              <w:rPr>
                <w:color w:val="000000"/>
              </w:rPr>
              <w:t>³</w:t>
            </w:r>
            <w:r w:rsidRPr="000370E1">
              <w:rPr>
                <w:color w:val="5B5B5B"/>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pPr>
            <w:r w:rsidRPr="000370E1">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3,1</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r w:rsidRPr="000370E1">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bCs/>
                <w:iC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pPr>
            <w:r w:rsidRPr="000370E1">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92</w:t>
            </w:r>
          </w:p>
        </w:tc>
      </w:tr>
    </w:tbl>
    <w:p w:rsidR="00F51F27" w:rsidRPr="000370E1" w:rsidRDefault="00F51F27" w:rsidP="00F51F27">
      <w:pPr>
        <w:tabs>
          <w:tab w:val="left" w:pos="0"/>
        </w:tabs>
        <w:ind w:firstLine="709"/>
        <w:jc w:val="both"/>
      </w:pPr>
    </w:p>
    <w:p w:rsidR="00F51F27" w:rsidRPr="000370E1" w:rsidRDefault="00F51F27" w:rsidP="00F51F27">
      <w:pPr>
        <w:tabs>
          <w:tab w:val="left" w:pos="0"/>
        </w:tabs>
        <w:ind w:firstLine="709"/>
        <w:jc w:val="both"/>
      </w:pPr>
      <w:r w:rsidRPr="000370E1">
        <w:t>17.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F51F27" w:rsidRPr="000370E1" w:rsidRDefault="00F51F27" w:rsidP="00F51F27">
      <w:pPr>
        <w:tabs>
          <w:tab w:val="left" w:pos="0"/>
        </w:tabs>
        <w:ind w:firstLine="709"/>
        <w:jc w:val="both"/>
      </w:pPr>
      <w:r w:rsidRPr="000370E1">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F51F27" w:rsidRPr="000370E1" w:rsidRDefault="00F51F27" w:rsidP="00F51F27">
      <w:pPr>
        <w:tabs>
          <w:tab w:val="left" w:pos="0"/>
        </w:tabs>
        <w:jc w:val="both"/>
      </w:pPr>
    </w:p>
    <w:p w:rsidR="00F51F27" w:rsidRPr="007C1460" w:rsidRDefault="00F51F27" w:rsidP="00F51F27">
      <w:pPr>
        <w:sectPr w:rsidR="00F51F27" w:rsidRPr="007C1460" w:rsidSect="00BF2FF4">
          <w:pgSz w:w="11906" w:h="16838"/>
          <w:pgMar w:top="709" w:right="566" w:bottom="899" w:left="1260" w:header="708" w:footer="708" w:gutter="0"/>
          <w:cols w:space="708"/>
          <w:titlePg/>
          <w:docGrid w:linePitch="360"/>
        </w:sectPr>
      </w:pPr>
      <w:r w:rsidRPr="000370E1">
        <w:t>Все случаи, не предусмотренные инструкцией, трактуются в пользу участника аукциона</w:t>
      </w:r>
    </w:p>
    <w:p w:rsidR="00CE01CA" w:rsidRDefault="00CE01CA" w:rsidP="0070731E">
      <w:pPr>
        <w:jc w:val="right"/>
        <w:rPr>
          <w:i/>
          <w:sz w:val="18"/>
          <w:szCs w:val="18"/>
        </w:rPr>
      </w:pPr>
    </w:p>
    <w:p w:rsidR="00CE01CA" w:rsidRDefault="00CE01CA" w:rsidP="0070731E">
      <w:pPr>
        <w:jc w:val="right"/>
        <w:rPr>
          <w:i/>
          <w:sz w:val="18"/>
          <w:szCs w:val="18"/>
        </w:rPr>
      </w:pPr>
    </w:p>
    <w:bookmarkEnd w:id="0"/>
    <w:bookmarkEnd w:id="1"/>
    <w:bookmarkEnd w:id="2"/>
    <w:p w:rsidR="004C30C3" w:rsidRDefault="004C30C3" w:rsidP="0070619F">
      <w:pPr>
        <w:jc w:val="center"/>
        <w:rPr>
          <w:b/>
        </w:rPr>
      </w:pPr>
    </w:p>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9C0E10" w:rsidRDefault="009C0E10" w:rsidP="009C0E10">
      <w:pPr>
        <w:jc w:val="center"/>
      </w:pP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70619F" w:rsidRDefault="0070619F" w:rsidP="009C0E10">
      <w:pPr>
        <w:ind w:firstLine="709"/>
        <w:jc w:val="center"/>
        <w:rPr>
          <w:b/>
        </w:rPr>
      </w:pPr>
    </w:p>
    <w:p w:rsidR="0070619F" w:rsidRDefault="0070619F" w:rsidP="0070619F">
      <w:pPr>
        <w:ind w:left="1134"/>
        <w:jc w:val="center"/>
        <w:rPr>
          <w:b/>
        </w:rPr>
      </w:pPr>
    </w:p>
    <w:p w:rsidR="0070619F" w:rsidRPr="004F150F" w:rsidRDefault="0070619F"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9C0E10" w:rsidRDefault="009C0E10" w:rsidP="00BB1F80"/>
    <w:p w:rsidR="009C0E10" w:rsidRDefault="009C0E10" w:rsidP="00BB1F80"/>
    <w:p w:rsidR="00BB1F80" w:rsidRDefault="00BB1F80" w:rsidP="00915E70">
      <w:pPr>
        <w:jc w:val="center"/>
        <w:rPr>
          <w:b/>
          <w:bCs/>
        </w:rPr>
      </w:pPr>
    </w:p>
    <w:p w:rsidR="00EC1EA1" w:rsidRDefault="00EC1EA1" w:rsidP="00DD7D59">
      <w:pPr>
        <w:jc w:val="center"/>
        <w:rPr>
          <w:b/>
        </w:rPr>
      </w:pPr>
    </w:p>
    <w:p w:rsidR="00DD7D59" w:rsidRDefault="00804057" w:rsidP="00DD7D59">
      <w:pPr>
        <w:jc w:val="center"/>
        <w:rPr>
          <w:b/>
        </w:rPr>
      </w:pPr>
      <w:r>
        <w:rPr>
          <w:b/>
        </w:rPr>
        <w:lastRenderedPageBreak/>
        <w:t>Раздел 4</w:t>
      </w:r>
      <w:r w:rsidR="00DD7D59" w:rsidRPr="000370E1">
        <w:rPr>
          <w:b/>
        </w:rPr>
        <w:t>.ТЕХНИЧЕСКОЕ ЗАДАНИЕ.</w:t>
      </w:r>
    </w:p>
    <w:p w:rsidR="009C0E10" w:rsidRDefault="009C0E10" w:rsidP="009C0E10">
      <w:pPr>
        <w:jc w:val="center"/>
      </w:pP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7B72B0" w:rsidRPr="00D173F9" w:rsidRDefault="007B72B0" w:rsidP="007B72B0">
      <w:pPr>
        <w:pStyle w:val="afff9"/>
        <w:widowControl w:val="0"/>
        <w:suppressAutoHyphens/>
        <w:ind w:firstLine="709"/>
        <w:jc w:val="center"/>
        <w:rPr>
          <w:rFonts w:ascii="Times New Roman" w:hAnsi="Times New Roman"/>
          <w:color w:val="000000"/>
          <w:sz w:val="24"/>
          <w:szCs w:val="24"/>
        </w:rPr>
      </w:pPr>
    </w:p>
    <w:p w:rsidR="009C0E10" w:rsidRPr="00984D9C" w:rsidRDefault="009C0E10" w:rsidP="009C0E10">
      <w:pPr>
        <w:ind w:firstLine="567"/>
        <w:jc w:val="both"/>
        <w:rPr>
          <w:rFonts w:eastAsia="Calibri"/>
          <w:b/>
          <w:lang w:eastAsia="en-US"/>
        </w:rPr>
      </w:pPr>
      <w:r w:rsidRPr="00984D9C">
        <w:rPr>
          <w:rFonts w:eastAsia="Calibri"/>
          <w:b/>
          <w:lang w:eastAsia="en-US"/>
        </w:rPr>
        <w:t>1. Основание для проведения работ</w:t>
      </w:r>
    </w:p>
    <w:p w:rsidR="009C0E10" w:rsidRPr="00984D9C" w:rsidRDefault="009C0E10" w:rsidP="009C0E10">
      <w:pPr>
        <w:ind w:firstLine="567"/>
        <w:jc w:val="both"/>
        <w:rPr>
          <w:rFonts w:eastAsia="Calibri"/>
          <w:lang w:eastAsia="en-US"/>
        </w:rPr>
      </w:pPr>
      <w:r w:rsidRPr="00984D9C">
        <w:rPr>
          <w:rFonts w:eastAsia="Calibri"/>
          <w:lang w:eastAsia="en-US"/>
        </w:rPr>
        <w:t>1.1.</w:t>
      </w:r>
      <w:r w:rsidRPr="00984D9C">
        <w:rPr>
          <w:rFonts w:eastAsia="Calibri"/>
        </w:rPr>
        <w:t> </w:t>
      </w:r>
      <w:r w:rsidRPr="00984D9C">
        <w:rPr>
          <w:rFonts w:eastAsia="Calibri"/>
          <w:lang w:eastAsia="en-US"/>
        </w:rPr>
        <w:t xml:space="preserve">Постановление Правительства Российской Федерации от 10.10.2013 № 903 </w:t>
      </w:r>
      <w:r w:rsidRPr="00984D9C">
        <w:rPr>
          <w:rFonts w:eastAsia="Calibri"/>
          <w:lang w:eastAsia="en-US"/>
        </w:rPr>
        <w:br/>
        <w:t>«О федеральной целевой программе «Развитие единой государственной системы регистрации прав и кадастрового учета недвижимости (2014 - 2020 годы)»;</w:t>
      </w:r>
    </w:p>
    <w:p w:rsidR="009C0E10" w:rsidRPr="00984D9C" w:rsidRDefault="009C0E10" w:rsidP="009C0E10">
      <w:pPr>
        <w:ind w:firstLine="567"/>
        <w:jc w:val="both"/>
        <w:rPr>
          <w:rFonts w:eastAsia="Calibri"/>
          <w:lang w:eastAsia="en-US"/>
        </w:rPr>
      </w:pPr>
      <w:r w:rsidRPr="00984D9C">
        <w:rPr>
          <w:rFonts w:eastAsia="Calibri"/>
          <w:lang w:eastAsia="en-US"/>
        </w:rPr>
        <w:t xml:space="preserve">1.2. Распоряжение Правительства Российской Федерации от 30.11.2015 № 2444-р </w:t>
      </w:r>
      <w:r w:rsidRPr="00984D9C">
        <w:rPr>
          <w:rFonts w:eastAsia="Calibri"/>
          <w:lang w:eastAsia="en-US"/>
        </w:rPr>
        <w:br/>
        <w:t>«Об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9C0E10" w:rsidRPr="00984D9C" w:rsidRDefault="009C0E10" w:rsidP="009C0E10">
      <w:pPr>
        <w:autoSpaceDE w:val="0"/>
        <w:autoSpaceDN w:val="0"/>
        <w:adjustRightInd w:val="0"/>
        <w:ind w:firstLine="567"/>
        <w:jc w:val="both"/>
      </w:pPr>
      <w:r w:rsidRPr="00984D9C">
        <w:rPr>
          <w:rFonts w:eastAsia="Calibri"/>
          <w:lang w:eastAsia="en-US"/>
        </w:rPr>
        <w:t>1.3. </w:t>
      </w:r>
      <w:r w:rsidRPr="00984D9C">
        <w:t>Распоряжение Правительства Российской Федерации от 31.01.2017 № 147-р</w:t>
      </w:r>
      <w:r w:rsidRPr="00984D9C">
        <w:br/>
        <w:t>«О целевых моделях упрощения процедур ведения бизнеса и повышения инвестиционной привлекательности субъектов Российской Федерации»</w:t>
      </w:r>
    </w:p>
    <w:p w:rsidR="009C0E10" w:rsidRPr="00984D9C" w:rsidRDefault="009C0E10" w:rsidP="009C0E10">
      <w:pPr>
        <w:ind w:firstLine="567"/>
        <w:jc w:val="both"/>
        <w:rPr>
          <w:rFonts w:eastAsia="Calibri"/>
          <w:lang w:eastAsia="en-US"/>
        </w:rPr>
      </w:pPr>
      <w:r w:rsidRPr="00984D9C">
        <w:rPr>
          <w:rFonts w:eastAsia="Calibri"/>
          <w:lang w:eastAsia="en-US"/>
        </w:rPr>
        <w:t>1.4. Реализация полномочий Администрации</w:t>
      </w:r>
      <w:r>
        <w:rPr>
          <w:rFonts w:eastAsia="Calibri"/>
          <w:lang w:eastAsia="en-US"/>
        </w:rPr>
        <w:t xml:space="preserve"> Ленинского муниципального района </w:t>
      </w:r>
      <w:r w:rsidRPr="00984D9C">
        <w:rPr>
          <w:rFonts w:eastAsia="Calibri"/>
          <w:lang w:eastAsia="en-US"/>
        </w:rPr>
        <w:t xml:space="preserve">Волгоградской области по описанию границ </w:t>
      </w:r>
      <w:r>
        <w:rPr>
          <w:rFonts w:eastAsia="Calibri"/>
          <w:lang w:eastAsia="en-US"/>
        </w:rPr>
        <w:t>населенных пунктов</w:t>
      </w:r>
      <w:r w:rsidRPr="00984D9C">
        <w:rPr>
          <w:rFonts w:eastAsia="Calibri"/>
          <w:lang w:eastAsia="en-US"/>
        </w:rPr>
        <w:t xml:space="preserve"> Волгоградской области</w:t>
      </w:r>
      <w:r>
        <w:rPr>
          <w:rFonts w:eastAsia="Calibri"/>
          <w:lang w:eastAsia="en-US"/>
        </w:rPr>
        <w:t>.</w:t>
      </w:r>
    </w:p>
    <w:p w:rsidR="009C0E10" w:rsidRPr="00984D9C" w:rsidRDefault="009C0E10" w:rsidP="009C0E10">
      <w:pPr>
        <w:ind w:firstLine="567"/>
        <w:jc w:val="both"/>
        <w:rPr>
          <w:rFonts w:eastAsia="Calibri"/>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2. Перечень и объем выполняемых работ</w:t>
      </w:r>
    </w:p>
    <w:p w:rsidR="009C0E10" w:rsidRPr="00984D9C" w:rsidRDefault="009C0E10" w:rsidP="009C0E10">
      <w:pPr>
        <w:ind w:firstLine="567"/>
        <w:jc w:val="both"/>
      </w:pPr>
      <w:r w:rsidRPr="00984D9C">
        <w:t xml:space="preserve">2.1. Комплекс технологических, картографических, геодезических работ по </w:t>
      </w:r>
      <w:r>
        <w:t xml:space="preserve">графическому и текстовому </w:t>
      </w:r>
      <w:r w:rsidRPr="00984D9C">
        <w:t xml:space="preserve">описанию местоположения границ </w:t>
      </w:r>
      <w:r>
        <w:t xml:space="preserve">населенных пунктов Ленинского муниципального района </w:t>
      </w:r>
      <w:r w:rsidRPr="00984D9C">
        <w:rPr>
          <w:rFonts w:eastAsia="Calibri"/>
          <w:lang w:eastAsia="en-US"/>
        </w:rPr>
        <w:t>Волгоградской</w:t>
      </w:r>
      <w:r w:rsidRPr="00984D9C">
        <w:t xml:space="preserve"> области и внесению сведений о них в Единый государственный реестр недвижимости (далее – работы). </w:t>
      </w:r>
    </w:p>
    <w:p w:rsidR="009C0E10" w:rsidRPr="00984D9C" w:rsidRDefault="009C0E10" w:rsidP="009C0E10">
      <w:pPr>
        <w:ind w:firstLine="567"/>
        <w:jc w:val="both"/>
      </w:pPr>
      <w:r w:rsidRPr="00984D9C">
        <w:t xml:space="preserve">2.2. Объектами </w:t>
      </w:r>
      <w:r>
        <w:t>работ</w:t>
      </w:r>
      <w:r w:rsidRPr="00984D9C">
        <w:t xml:space="preserve"> являются </w:t>
      </w:r>
      <w:r w:rsidRPr="00984D9C">
        <w:rPr>
          <w:rFonts w:eastAsia="Calibri"/>
          <w:lang w:eastAsia="en-US"/>
        </w:rPr>
        <w:t>границ</w:t>
      </w:r>
      <w:r>
        <w:rPr>
          <w:rFonts w:eastAsia="Calibri"/>
          <w:lang w:eastAsia="en-US"/>
        </w:rPr>
        <w:t>ынаселенных пунктов</w:t>
      </w:r>
      <w:r w:rsidRPr="00984D9C">
        <w:rPr>
          <w:rFonts w:eastAsia="Calibri"/>
          <w:lang w:eastAsia="en-US"/>
        </w:rPr>
        <w:t>Волгоградской</w:t>
      </w:r>
      <w:r w:rsidRPr="00984D9C">
        <w:t xml:space="preserve"> области, в отношении котор</w:t>
      </w:r>
      <w:r>
        <w:t>ых</w:t>
      </w:r>
      <w:r w:rsidRPr="00984D9C">
        <w:t xml:space="preserve"> должны быть выполнены работы, согласно Приложению № 1 к Техническому заданию.</w:t>
      </w:r>
    </w:p>
    <w:p w:rsidR="009C0E10" w:rsidRPr="00984D9C" w:rsidRDefault="009C0E10" w:rsidP="009C0E10">
      <w:pPr>
        <w:ind w:firstLine="709"/>
        <w:jc w:val="both"/>
      </w:pPr>
    </w:p>
    <w:p w:rsidR="009C0E10" w:rsidRPr="00984D9C" w:rsidRDefault="009C0E10" w:rsidP="009C0E10">
      <w:pPr>
        <w:ind w:firstLine="567"/>
        <w:jc w:val="both"/>
        <w:rPr>
          <w:rFonts w:eastAsia="Calibri"/>
          <w:b/>
          <w:lang w:eastAsia="en-US"/>
        </w:rPr>
      </w:pPr>
      <w:r w:rsidRPr="00984D9C">
        <w:rPr>
          <w:rFonts w:eastAsia="Calibri"/>
          <w:b/>
          <w:lang w:eastAsia="en-US"/>
        </w:rPr>
        <w:t>3. Нормативно-правовая и методическая база для проведения работ</w:t>
      </w:r>
    </w:p>
    <w:p w:rsidR="009C0E10" w:rsidRPr="00984D9C" w:rsidRDefault="009C0E10" w:rsidP="009C0E10">
      <w:pPr>
        <w:numPr>
          <w:ilvl w:val="0"/>
          <w:numId w:val="40"/>
        </w:numPr>
        <w:ind w:left="0" w:firstLine="567"/>
        <w:jc w:val="both"/>
      </w:pPr>
      <w:r w:rsidRPr="00984D9C">
        <w:t xml:space="preserve"> «Земельный кодекс Российской Федерации» от 25.10.2001 № 136-ФЗ;</w:t>
      </w:r>
    </w:p>
    <w:p w:rsidR="009C0E10" w:rsidRPr="00984D9C" w:rsidRDefault="009C0E10" w:rsidP="009C0E10">
      <w:pPr>
        <w:numPr>
          <w:ilvl w:val="0"/>
          <w:numId w:val="40"/>
        </w:numPr>
        <w:ind w:left="0" w:firstLine="567"/>
        <w:jc w:val="both"/>
      </w:pPr>
      <w:r w:rsidRPr="00984D9C">
        <w:t xml:space="preserve"> «Градостроительный кодекс Российской Федерации» от 29.12.2004 № 190-ФЗ;</w:t>
      </w:r>
    </w:p>
    <w:p w:rsidR="009C0E10" w:rsidRPr="00984D9C" w:rsidRDefault="009C0E10" w:rsidP="009C0E10">
      <w:pPr>
        <w:numPr>
          <w:ilvl w:val="0"/>
          <w:numId w:val="40"/>
        </w:numPr>
        <w:ind w:left="0" w:firstLine="567"/>
        <w:jc w:val="both"/>
      </w:pPr>
      <w:r w:rsidRPr="00984D9C">
        <w:t xml:space="preserve"> Федеральный закон от 06.10.2003 № 131-ФЗ «Об общих принципах организации местного самоуправления в Российской Федерации»;</w:t>
      </w:r>
    </w:p>
    <w:p w:rsidR="009C0E10" w:rsidRPr="00984D9C" w:rsidRDefault="009C0E10" w:rsidP="009C0E10">
      <w:pPr>
        <w:numPr>
          <w:ilvl w:val="0"/>
          <w:numId w:val="40"/>
        </w:numPr>
        <w:ind w:left="0" w:firstLine="567"/>
        <w:jc w:val="both"/>
      </w:pPr>
      <w:r w:rsidRPr="00984D9C">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9C0E10" w:rsidRPr="00984D9C" w:rsidRDefault="009C0E10" w:rsidP="009C0E10">
      <w:pPr>
        <w:numPr>
          <w:ilvl w:val="0"/>
          <w:numId w:val="40"/>
        </w:numPr>
        <w:autoSpaceDE w:val="0"/>
        <w:autoSpaceDN w:val="0"/>
        <w:adjustRightInd w:val="0"/>
        <w:ind w:left="0" w:firstLine="567"/>
        <w:jc w:val="both"/>
      </w:pPr>
      <w:r w:rsidRPr="00984D9C">
        <w:t xml:space="preserve"> Федеральный закон от 13.07.2015 № 218-ФЗ «О государственной регистрации недвижимости»;</w:t>
      </w:r>
    </w:p>
    <w:p w:rsidR="009C0E10" w:rsidRPr="00984D9C" w:rsidRDefault="009C0E10" w:rsidP="009C0E10">
      <w:pPr>
        <w:numPr>
          <w:ilvl w:val="0"/>
          <w:numId w:val="40"/>
        </w:numPr>
        <w:ind w:left="0" w:firstLine="567"/>
        <w:jc w:val="both"/>
      </w:pPr>
      <w:r w:rsidRPr="00984D9C">
        <w:t xml:space="preserve"> Федеральный закон от 24.07.2007 № 221-ФЗ «О кадастровой деятельности»;</w:t>
      </w:r>
    </w:p>
    <w:p w:rsidR="009C0E10" w:rsidRPr="00984D9C" w:rsidRDefault="009C0E10" w:rsidP="009C0E10">
      <w:pPr>
        <w:numPr>
          <w:ilvl w:val="0"/>
          <w:numId w:val="40"/>
        </w:numPr>
        <w:autoSpaceDE w:val="0"/>
        <w:autoSpaceDN w:val="0"/>
        <w:adjustRightInd w:val="0"/>
        <w:ind w:left="0" w:firstLine="567"/>
        <w:jc w:val="both"/>
      </w:pPr>
      <w:r w:rsidRPr="00984D9C">
        <w:t xml:space="preserve"> 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w:t>
      </w:r>
    </w:p>
    <w:p w:rsidR="009C0E10" w:rsidRPr="00984D9C" w:rsidRDefault="009C0E10" w:rsidP="009C0E10">
      <w:pPr>
        <w:numPr>
          <w:ilvl w:val="0"/>
          <w:numId w:val="40"/>
        </w:numPr>
        <w:ind w:left="0" w:firstLine="567"/>
        <w:jc w:val="both"/>
      </w:pPr>
      <w:r w:rsidRPr="00984D9C">
        <w:t xml:space="preserve">Федеральный закон от 06.04.2011 № 63-ФЗ «Об электронной подписи»; </w:t>
      </w:r>
    </w:p>
    <w:p w:rsidR="009C0E10" w:rsidRPr="00984D9C" w:rsidRDefault="009C0E10" w:rsidP="009C0E10">
      <w:pPr>
        <w:numPr>
          <w:ilvl w:val="0"/>
          <w:numId w:val="40"/>
        </w:numPr>
        <w:autoSpaceDE w:val="0"/>
        <w:autoSpaceDN w:val="0"/>
        <w:adjustRightInd w:val="0"/>
        <w:ind w:left="0" w:firstLine="567"/>
        <w:jc w:val="both"/>
      </w:pPr>
      <w:r w:rsidRPr="00984D9C">
        <w:t xml:space="preserve">Постановление Правительства </w:t>
      </w:r>
      <w:r w:rsidRPr="00984D9C">
        <w:rPr>
          <w:rFonts w:eastAsia="Calibri"/>
          <w:lang w:eastAsia="en-US"/>
        </w:rPr>
        <w:t>Российской Федерации</w:t>
      </w:r>
      <w:r w:rsidRPr="00984D9C">
        <w:t xml:space="preserve"> от 31.12.2015 № 1532 </w:t>
      </w:r>
      <w:r w:rsidRPr="00984D9C">
        <w:b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от 13.07.2015 № 218-ФЗ </w:t>
      </w:r>
      <w:r w:rsidRPr="00984D9C">
        <w:br/>
        <w:t>«О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C0E10" w:rsidRPr="00984D9C" w:rsidRDefault="009C0E10" w:rsidP="009C0E10">
      <w:pPr>
        <w:numPr>
          <w:ilvl w:val="0"/>
          <w:numId w:val="40"/>
        </w:numPr>
        <w:ind w:left="0" w:firstLine="567"/>
        <w:jc w:val="both"/>
      </w:pPr>
      <w:r>
        <w:t xml:space="preserve">Приказ Минэкономразвития России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w:t>
      </w:r>
      <w:r>
        <w:lastRenderedPageBreak/>
        <w:t>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9C0E10" w:rsidRPr="00984D9C" w:rsidRDefault="009C0E10" w:rsidP="009C0E10">
      <w:pPr>
        <w:numPr>
          <w:ilvl w:val="0"/>
          <w:numId w:val="40"/>
        </w:numPr>
        <w:ind w:left="0" w:firstLine="567"/>
        <w:jc w:val="both"/>
      </w:pPr>
      <w:r w:rsidRPr="00984D9C">
        <w:t xml:space="preserve">Распоряжение </w:t>
      </w:r>
      <w:proofErr w:type="spellStart"/>
      <w:r w:rsidRPr="00984D9C">
        <w:t>Росреестра</w:t>
      </w:r>
      <w:proofErr w:type="spellEnd"/>
      <w:r w:rsidRPr="00984D9C">
        <w:t xml:space="preserve"> от 27.03.2014 № Р/32 «О размещении на официальном сайте Федеральной службы государственной регистрации, кадастра и картографии информации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при оказании Федеральной службой государственной регистрации, кадастра и картографии государственных услуг в электронном виде»;</w:t>
      </w:r>
    </w:p>
    <w:p w:rsidR="009C0E10" w:rsidRPr="00984D9C" w:rsidRDefault="009C0E10" w:rsidP="009C0E10">
      <w:pPr>
        <w:numPr>
          <w:ilvl w:val="0"/>
          <w:numId w:val="40"/>
        </w:numPr>
        <w:ind w:left="0" w:firstLine="567"/>
        <w:jc w:val="both"/>
      </w:pPr>
      <w:r w:rsidRPr="00984D9C">
        <w:t xml:space="preserve"> Приказ </w:t>
      </w:r>
      <w:proofErr w:type="spellStart"/>
      <w:r w:rsidRPr="00984D9C">
        <w:t>Росреестра</w:t>
      </w:r>
      <w:proofErr w:type="spellEnd"/>
      <w:r w:rsidRPr="00984D9C">
        <w:t xml:space="preserve"> от 01.08.2014 № П/369 «О реализации информационного взаимодействия при ведении государственного кадастра недвижимости в электронном виде»;</w:t>
      </w:r>
    </w:p>
    <w:p w:rsidR="009C0E10" w:rsidRDefault="009C0E10" w:rsidP="009C0E10">
      <w:pPr>
        <w:numPr>
          <w:ilvl w:val="0"/>
          <w:numId w:val="40"/>
        </w:numPr>
        <w:ind w:left="0" w:firstLine="567"/>
        <w:jc w:val="both"/>
      </w:pPr>
      <w:r w:rsidRPr="00984D9C">
        <w:t xml:space="preserve"> «Инструкция по межеванию земель» (утв. Роскомземом 08.04.1996); </w:t>
      </w:r>
    </w:p>
    <w:p w:rsidR="00F76962" w:rsidRDefault="00F76962" w:rsidP="009C0E10">
      <w:pPr>
        <w:numPr>
          <w:ilvl w:val="0"/>
          <w:numId w:val="40"/>
        </w:numPr>
        <w:ind w:left="0" w:firstLine="567"/>
        <w:jc w:val="both"/>
      </w:pPr>
      <w:r>
        <w:t xml:space="preserve"> генеральный план с. </w:t>
      </w:r>
      <w:proofErr w:type="spellStart"/>
      <w:r>
        <w:t>Бахтияровка</w:t>
      </w:r>
      <w:proofErr w:type="spellEnd"/>
      <w:r>
        <w:t>, генеральный план п. Степной.</w:t>
      </w:r>
    </w:p>
    <w:p w:rsidR="007012D1" w:rsidRPr="00D135C7" w:rsidRDefault="007012D1" w:rsidP="009C0E10">
      <w:pPr>
        <w:contextualSpacing/>
        <w:jc w:val="both"/>
      </w:pPr>
      <w:r>
        <w:tab/>
      </w:r>
    </w:p>
    <w:p w:rsidR="009C0E10" w:rsidRPr="00984D9C" w:rsidRDefault="009C0E10" w:rsidP="009C0E10">
      <w:pPr>
        <w:ind w:firstLine="567"/>
        <w:contextualSpacing/>
        <w:jc w:val="both"/>
        <w:rPr>
          <w:b/>
        </w:rPr>
      </w:pPr>
      <w:r w:rsidRPr="00984D9C">
        <w:rPr>
          <w:b/>
        </w:rPr>
        <w:t>4. Источник финансирования</w:t>
      </w:r>
    </w:p>
    <w:p w:rsidR="009C0E10" w:rsidRPr="00BB7CD1" w:rsidRDefault="009C0E10" w:rsidP="009C0E10">
      <w:pPr>
        <w:ind w:firstLine="567"/>
        <w:contextualSpacing/>
        <w:jc w:val="both"/>
      </w:pPr>
      <w:r w:rsidRPr="00BB7565">
        <w:t>Бюджет Ленинского муниципального района Волгоградской области</w:t>
      </w:r>
    </w:p>
    <w:p w:rsidR="009C0E10" w:rsidRPr="00BB7CD1" w:rsidRDefault="009C0E10" w:rsidP="009C0E10">
      <w:pPr>
        <w:ind w:left="709"/>
        <w:contextualSpacing/>
        <w:jc w:val="both"/>
      </w:pPr>
    </w:p>
    <w:p w:rsidR="009C0E10" w:rsidRPr="00984D9C" w:rsidRDefault="009C0E10" w:rsidP="009C0E10">
      <w:pPr>
        <w:ind w:firstLine="567"/>
        <w:contextualSpacing/>
        <w:jc w:val="both"/>
      </w:pPr>
      <w:r w:rsidRPr="00984D9C">
        <w:rPr>
          <w:b/>
        </w:rPr>
        <w:t>5. Срок выполнения работ</w:t>
      </w:r>
    </w:p>
    <w:p w:rsidR="009C0E10" w:rsidRPr="00BB7565" w:rsidRDefault="009C0E10" w:rsidP="009C0E10">
      <w:pPr>
        <w:ind w:firstLine="567"/>
        <w:contextualSpacing/>
        <w:jc w:val="both"/>
      </w:pPr>
      <w:r w:rsidRPr="00BB7565">
        <w:t>С 01.01.2019 года по 15.02.2019 года</w:t>
      </w:r>
    </w:p>
    <w:p w:rsidR="009C0E10" w:rsidRDefault="009C0E10" w:rsidP="009C0E10">
      <w:pPr>
        <w:ind w:firstLine="567"/>
        <w:contextualSpacing/>
        <w:jc w:val="both"/>
        <w:rPr>
          <w:b/>
        </w:rPr>
      </w:pPr>
    </w:p>
    <w:p w:rsidR="009C0E10" w:rsidRPr="00984D9C" w:rsidRDefault="009C0E10" w:rsidP="009C0E10">
      <w:pPr>
        <w:ind w:firstLine="567"/>
        <w:contextualSpacing/>
        <w:jc w:val="both"/>
        <w:rPr>
          <w:b/>
        </w:rPr>
      </w:pPr>
      <w:r w:rsidRPr="00984D9C">
        <w:rPr>
          <w:b/>
        </w:rPr>
        <w:t>6. Цели и задачи выполнения работ</w:t>
      </w:r>
    </w:p>
    <w:p w:rsidR="009C0E10" w:rsidRPr="00984D9C" w:rsidRDefault="009C0E10" w:rsidP="009C0E10">
      <w:pPr>
        <w:tabs>
          <w:tab w:val="left" w:pos="459"/>
        </w:tabs>
        <w:ind w:firstLine="567"/>
        <w:contextualSpacing/>
        <w:jc w:val="both"/>
      </w:pPr>
      <w:r w:rsidRPr="00171BC1">
        <w:t xml:space="preserve">Целью работ является описание картометрическим методом местоположения границ населенных пунктов Ленинского муниципального района Волгоградской области в соответствии с требованиями земельного, градостроительного и иного специального законодательства Российской Федерации </w:t>
      </w:r>
      <w:r w:rsidR="00171BC1" w:rsidRPr="00171BC1">
        <w:t xml:space="preserve">в целях внесения </w:t>
      </w:r>
      <w:r w:rsidRPr="00171BC1">
        <w:t xml:space="preserve"> сведений о них в Единый государственный реестр недвижимости (далее – ЕГРН).</w:t>
      </w:r>
    </w:p>
    <w:p w:rsidR="009C0E10" w:rsidRPr="00984D9C" w:rsidRDefault="009C0E10" w:rsidP="009C0E10">
      <w:pPr>
        <w:ind w:firstLine="567"/>
        <w:contextualSpacing/>
        <w:jc w:val="both"/>
      </w:pPr>
      <w:r w:rsidRPr="00984D9C">
        <w:t>Для достижения поставленной цели необходимо решить следующие задачи:</w:t>
      </w:r>
    </w:p>
    <w:p w:rsidR="009C0E10" w:rsidRPr="00984D9C" w:rsidRDefault="009C0E10" w:rsidP="009C0E10">
      <w:pPr>
        <w:ind w:firstLine="567"/>
        <w:jc w:val="both"/>
      </w:pPr>
      <w:r w:rsidRPr="00984D9C">
        <w:t xml:space="preserve">- выполнить </w:t>
      </w:r>
      <w:r>
        <w:t>графическое и текстовое</w:t>
      </w:r>
      <w:r w:rsidRPr="00984D9C">
        <w:t xml:space="preserve"> описание границ </w:t>
      </w:r>
      <w:r>
        <w:t>населенных пунктов Ленинского муниципального района Волгоградской области</w:t>
      </w:r>
      <w:r w:rsidRPr="000C0F53">
        <w:t>в соответствии с требованиями земельного и градостроительного законо</w:t>
      </w:r>
      <w:r>
        <w:t>дательства Российской Федерации;</w:t>
      </w:r>
    </w:p>
    <w:p w:rsidR="009C0E10" w:rsidRPr="00984D9C" w:rsidRDefault="009C0E10" w:rsidP="009C0E10">
      <w:pPr>
        <w:ind w:firstLine="567"/>
        <w:jc w:val="both"/>
      </w:pPr>
      <w:r w:rsidRPr="00984D9C">
        <w:t xml:space="preserve">- подготовить необходимые документы для передачи в орган регистрации прав с целью внесения сведений о местоположении границ </w:t>
      </w:r>
      <w:r>
        <w:t>населенных пунктов Ленинского муниципального района</w:t>
      </w:r>
      <w:r w:rsidRPr="00984D9C">
        <w:t xml:space="preserve"> Волгоградской области в Единый государственный реестр недвижимости.</w:t>
      </w:r>
    </w:p>
    <w:p w:rsidR="009C0E10" w:rsidRDefault="009C0E10" w:rsidP="009C0E10">
      <w:pPr>
        <w:ind w:firstLine="709"/>
        <w:jc w:val="both"/>
        <w:rPr>
          <w:rFonts w:eastAsia="Calibri"/>
          <w:b/>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7. Содержание и требования к выполняемым работам</w:t>
      </w:r>
    </w:p>
    <w:p w:rsidR="009C0E10" w:rsidRPr="00984D9C" w:rsidRDefault="009C0E10" w:rsidP="009C0E10">
      <w:pPr>
        <w:ind w:firstLine="567"/>
        <w:jc w:val="both"/>
        <w:rPr>
          <w:rFonts w:eastAsia="Calibri"/>
          <w:b/>
          <w:lang w:eastAsia="en-US"/>
        </w:rPr>
      </w:pPr>
      <w:r w:rsidRPr="00984D9C">
        <w:rPr>
          <w:rFonts w:eastAsia="Calibri"/>
          <w:b/>
          <w:lang w:eastAsia="en-US"/>
        </w:rPr>
        <w:t>7.1. Подготовительные работы</w:t>
      </w:r>
    </w:p>
    <w:p w:rsidR="009C0E10" w:rsidRPr="00984D9C" w:rsidRDefault="009C0E10" w:rsidP="009C0E10">
      <w:pPr>
        <w:ind w:firstLine="567"/>
        <w:jc w:val="both"/>
        <w:rPr>
          <w:rFonts w:eastAsia="Calibri"/>
          <w:lang w:eastAsia="en-US"/>
        </w:rPr>
      </w:pPr>
      <w:r w:rsidRPr="00984D9C">
        <w:rPr>
          <w:rFonts w:eastAsia="Calibri"/>
          <w:lang w:eastAsia="en-US"/>
        </w:rPr>
        <w:t>7.1.1. Сбор исходных материалов, документов и сведений (далее – исходных данных) является частью работы исполнителя. Заказчик передает исполнителю часть исходных данных, а также оказывает всестороннее содействие в получении иных необходимых материалов, документов и сведений, в том числе путем направления запросов и писем в адрес органов государственной власти и местного самоуправления, организаций и ведомств, являющихся держателями необходимых исходных материалов, документов и сведений.</w:t>
      </w:r>
    </w:p>
    <w:p w:rsidR="009C0E10" w:rsidRPr="00984D9C" w:rsidRDefault="009C0E10" w:rsidP="009C0E10">
      <w:pPr>
        <w:ind w:firstLine="567"/>
        <w:jc w:val="both"/>
        <w:rPr>
          <w:rFonts w:eastAsia="Calibri"/>
          <w:lang w:eastAsia="en-US"/>
        </w:rPr>
      </w:pPr>
      <w:r w:rsidRPr="00984D9C">
        <w:rPr>
          <w:rFonts w:eastAsia="Calibri"/>
          <w:lang w:eastAsia="en-US"/>
        </w:rPr>
        <w:t>7.1.2. Для выполнения работ заказчик передает исполнителю:</w:t>
      </w:r>
    </w:p>
    <w:p w:rsidR="009C0E10" w:rsidRPr="00F76962" w:rsidRDefault="009C0E10" w:rsidP="009C0E10">
      <w:pPr>
        <w:numPr>
          <w:ilvl w:val="0"/>
          <w:numId w:val="40"/>
        </w:numPr>
        <w:ind w:left="0" w:firstLine="567"/>
        <w:contextualSpacing/>
        <w:jc w:val="both"/>
        <w:rPr>
          <w:b/>
          <w:i/>
        </w:rPr>
      </w:pPr>
      <w:r w:rsidRPr="00F76962">
        <w:rPr>
          <w:rFonts w:eastAsia="Calibri"/>
          <w:lang w:eastAsia="en-US"/>
        </w:rPr>
        <w:t>копии генеральных планов поселений.</w:t>
      </w:r>
    </w:p>
    <w:p w:rsidR="009C0E10" w:rsidRPr="00984D9C" w:rsidRDefault="009C0E10" w:rsidP="009C0E10">
      <w:pPr>
        <w:ind w:firstLine="567"/>
        <w:jc w:val="both"/>
        <w:rPr>
          <w:rFonts w:eastAsia="Calibri"/>
          <w:lang w:eastAsia="en-US"/>
        </w:rPr>
      </w:pPr>
      <w:r w:rsidRPr="00984D9C">
        <w:rPr>
          <w:rFonts w:eastAsia="Calibri"/>
          <w:lang w:eastAsia="en-US"/>
        </w:rPr>
        <w:t>7.1.3. Исполнитель самостоятельно получает:</w:t>
      </w:r>
    </w:p>
    <w:p w:rsidR="009C0E10" w:rsidRPr="00984D9C" w:rsidRDefault="009C0E10" w:rsidP="009C0E10">
      <w:pPr>
        <w:numPr>
          <w:ilvl w:val="0"/>
          <w:numId w:val="38"/>
        </w:numPr>
        <w:ind w:left="0" w:firstLine="567"/>
        <w:jc w:val="both"/>
        <w:rPr>
          <w:rFonts w:eastAsia="Calibri"/>
          <w:lang w:eastAsia="en-US"/>
        </w:rPr>
      </w:pPr>
      <w:r w:rsidRPr="00984D9C">
        <w:rPr>
          <w:rFonts w:eastAsia="Calibri"/>
          <w:lang w:eastAsia="en-US"/>
        </w:rPr>
        <w:t>сведения ЕГРН в виде кадастровых планов территорий (в электронном виде) на территорию объекта работ;</w:t>
      </w:r>
    </w:p>
    <w:p w:rsidR="009C0E10" w:rsidRPr="00984D9C" w:rsidRDefault="009C0E10" w:rsidP="009C0E10">
      <w:pPr>
        <w:numPr>
          <w:ilvl w:val="0"/>
          <w:numId w:val="39"/>
        </w:numPr>
        <w:ind w:left="0" w:firstLine="567"/>
        <w:jc w:val="both"/>
        <w:rPr>
          <w:rFonts w:eastAsia="Calibri"/>
          <w:lang w:eastAsia="en-US"/>
        </w:rPr>
      </w:pPr>
      <w:r w:rsidRPr="00984D9C">
        <w:rPr>
          <w:rFonts w:eastAsia="Calibri"/>
          <w:lang w:eastAsia="en-US"/>
        </w:rPr>
        <w:t xml:space="preserve">иные землеустроительные, градостроительные, лесоустроительные, геодезические, картографические материалы, данные, документы и сведения, необходимые для определения прохождения границ </w:t>
      </w:r>
      <w:r>
        <w:rPr>
          <w:rFonts w:eastAsia="Calibri"/>
          <w:lang w:eastAsia="en-US"/>
        </w:rPr>
        <w:t>населенных пунктов Ленинского муниципального района</w:t>
      </w:r>
      <w:r w:rsidRPr="00984D9C">
        <w:rPr>
          <w:rFonts w:eastAsia="Calibri"/>
          <w:lang w:eastAsia="en-US"/>
        </w:rPr>
        <w:t xml:space="preserve"> Волгоградской области.</w:t>
      </w:r>
    </w:p>
    <w:p w:rsidR="009C0E10" w:rsidRPr="00984D9C" w:rsidRDefault="009C0E10" w:rsidP="009C0E10">
      <w:pPr>
        <w:ind w:firstLine="567"/>
        <w:jc w:val="both"/>
        <w:rPr>
          <w:rFonts w:eastAsia="Calibri"/>
          <w:lang w:eastAsia="en-US"/>
        </w:rPr>
      </w:pPr>
      <w:r w:rsidRPr="00984D9C">
        <w:rPr>
          <w:rFonts w:eastAsia="Calibri"/>
          <w:lang w:eastAsia="en-US"/>
        </w:rPr>
        <w:t xml:space="preserve">7.1.4. Для получения исходных материалов, данных, документов и сведений исполнитель обращается в соответствующие органы государственной власти и местного самоуправления, организации и ведомства. </w:t>
      </w:r>
    </w:p>
    <w:p w:rsidR="009C0E10" w:rsidRPr="00984D9C" w:rsidRDefault="009C0E10" w:rsidP="009C0E10">
      <w:pPr>
        <w:ind w:firstLine="567"/>
        <w:jc w:val="both"/>
        <w:rPr>
          <w:rFonts w:eastAsia="Calibri"/>
          <w:lang w:eastAsia="en-US"/>
        </w:rPr>
      </w:pPr>
      <w:r w:rsidRPr="00984D9C">
        <w:rPr>
          <w:rFonts w:eastAsia="Calibri"/>
          <w:lang w:eastAsia="en-US"/>
        </w:rPr>
        <w:lastRenderedPageBreak/>
        <w:t>7.1.5. Изготовление копий исходных материалов, данных, документов и сведений осуществляется силами или за счет средств исполнителя.</w:t>
      </w:r>
    </w:p>
    <w:p w:rsidR="009C0E10" w:rsidRPr="00984D9C" w:rsidRDefault="009C0E10" w:rsidP="009C0E10">
      <w:pPr>
        <w:tabs>
          <w:tab w:val="left" w:pos="323"/>
        </w:tabs>
        <w:ind w:firstLine="567"/>
        <w:jc w:val="both"/>
      </w:pPr>
      <w:r w:rsidRPr="00984D9C">
        <w:t>7.1.6. Используемые исходные картографические материалы должны быть представлены (зарегистрированы) в государственной системе координат (Система геодезических координат СК-63), в системах координат кадастровых районов Волгоградской области, в которой осуществляется ведение ЕГРН на соответствующей территории.</w:t>
      </w:r>
    </w:p>
    <w:p w:rsidR="009C0E10" w:rsidRPr="00984D9C" w:rsidRDefault="009C0E10" w:rsidP="009C0E10">
      <w:pPr>
        <w:ind w:firstLine="709"/>
        <w:jc w:val="both"/>
        <w:rPr>
          <w:rFonts w:eastAsia="Calibri"/>
          <w:b/>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 xml:space="preserve">7.2. Описание местоположения границ </w:t>
      </w:r>
      <w:r>
        <w:rPr>
          <w:rFonts w:eastAsia="Calibri"/>
          <w:b/>
          <w:lang w:eastAsia="en-US"/>
        </w:rPr>
        <w:t>населенных пунктов Ленинского муниципального района</w:t>
      </w:r>
      <w:r w:rsidRPr="00984D9C">
        <w:rPr>
          <w:rFonts w:eastAsia="Calibri"/>
          <w:b/>
          <w:lang w:eastAsia="en-US"/>
        </w:rPr>
        <w:t xml:space="preserve"> Волгоградской области</w:t>
      </w:r>
    </w:p>
    <w:p w:rsidR="009C0E10" w:rsidRDefault="009C0E10" w:rsidP="009C0E10">
      <w:pPr>
        <w:ind w:firstLine="567"/>
        <w:jc w:val="both"/>
        <w:rPr>
          <w:rFonts w:eastAsia="Calibri"/>
          <w:lang w:eastAsia="en-US"/>
        </w:rPr>
      </w:pPr>
      <w:r w:rsidRPr="00984D9C">
        <w:rPr>
          <w:rFonts w:eastAsia="Calibri"/>
          <w:lang w:eastAsia="en-US"/>
        </w:rPr>
        <w:t xml:space="preserve">7.2.1. Описание местоположения границ </w:t>
      </w:r>
      <w:r>
        <w:rPr>
          <w:rFonts w:eastAsia="Calibri"/>
          <w:lang w:eastAsia="en-US"/>
        </w:rPr>
        <w:t xml:space="preserve">населенных пунктов </w:t>
      </w:r>
      <w:r w:rsidRPr="00984D9C">
        <w:rPr>
          <w:rFonts w:eastAsia="Calibri"/>
          <w:lang w:eastAsia="en-US"/>
        </w:rPr>
        <w:t xml:space="preserve">Волгоградской области производится в соответствии с </w:t>
      </w:r>
      <w:r>
        <w:t xml:space="preserve">Приказом Минэкономразвития России от 04.05.2018 № 236 </w:t>
      </w:r>
      <w:r>
        <w:br/>
        <w:t>"Об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F82D9D" w:rsidRDefault="00F82D9D" w:rsidP="00F82D9D">
      <w:pPr>
        <w:ind w:firstLine="567"/>
        <w:jc w:val="both"/>
        <w:rPr>
          <w:rFonts w:eastAsia="Calibri"/>
          <w:lang w:eastAsia="en-US"/>
        </w:rPr>
      </w:pPr>
      <w:r w:rsidRPr="00984D9C">
        <w:rPr>
          <w:rFonts w:eastAsia="Calibri"/>
          <w:lang w:eastAsia="en-US"/>
        </w:rPr>
        <w:t xml:space="preserve">7.2.2.  Описание местоположения границ производится посредством определения плоских прямоугольных координат характерных точек </w:t>
      </w:r>
      <w:r w:rsidRPr="00984D9C">
        <w:t>в систем</w:t>
      </w:r>
      <w:r>
        <w:t>е</w:t>
      </w:r>
      <w:r w:rsidRPr="00984D9C">
        <w:t xml:space="preserve"> координат кадастровых районов в которой осуществляется ведение ЕГРН на соответствующей территории</w:t>
      </w:r>
      <w:r w:rsidRPr="00984D9C">
        <w:rPr>
          <w:rFonts w:eastAsia="Calibri"/>
          <w:lang w:eastAsia="en-US"/>
        </w:rPr>
        <w:t xml:space="preserve"> (МСК-34)</w:t>
      </w:r>
      <w:r>
        <w:rPr>
          <w:rFonts w:eastAsia="Calibri"/>
          <w:lang w:eastAsia="en-US"/>
        </w:rPr>
        <w:t xml:space="preserve"> </w:t>
      </w:r>
      <w:r w:rsidRPr="00984D9C">
        <w:rPr>
          <w:rFonts w:eastAsia="Calibri"/>
          <w:lang w:eastAsia="en-US"/>
        </w:rPr>
        <w:t xml:space="preserve">с использованием </w:t>
      </w:r>
      <w:r>
        <w:rPr>
          <w:rFonts w:eastAsia="Calibri"/>
          <w:lang w:eastAsia="en-US"/>
        </w:rPr>
        <w:t xml:space="preserve">геодезического метода, </w:t>
      </w:r>
      <w:r w:rsidRPr="00CA34C7">
        <w:rPr>
          <w:rFonts w:eastAsia="Calibri"/>
          <w:lang w:eastAsia="en-US"/>
        </w:rPr>
        <w:t>метод</w:t>
      </w:r>
      <w:r>
        <w:rPr>
          <w:rFonts w:eastAsia="Calibri"/>
          <w:lang w:eastAsia="en-US"/>
        </w:rPr>
        <w:t>а</w:t>
      </w:r>
      <w:r w:rsidRPr="00CA34C7">
        <w:rPr>
          <w:rFonts w:eastAsia="Calibri"/>
          <w:lang w:eastAsia="en-US"/>
        </w:rPr>
        <w:t xml:space="preserve"> спутниковых геодез</w:t>
      </w:r>
      <w:r>
        <w:rPr>
          <w:rFonts w:eastAsia="Calibri"/>
          <w:lang w:eastAsia="en-US"/>
        </w:rPr>
        <w:t xml:space="preserve">ических измерений (определений), </w:t>
      </w:r>
      <w:r w:rsidRPr="00CA34C7">
        <w:rPr>
          <w:rFonts w:eastAsia="Calibri"/>
          <w:lang w:eastAsia="en-US"/>
        </w:rPr>
        <w:t>фо</w:t>
      </w:r>
      <w:r>
        <w:rPr>
          <w:rFonts w:eastAsia="Calibri"/>
          <w:lang w:eastAsia="en-US"/>
        </w:rPr>
        <w:t xml:space="preserve">тограмметрического метода, </w:t>
      </w:r>
      <w:r w:rsidRPr="00CA34C7">
        <w:rPr>
          <w:rFonts w:eastAsia="Calibri"/>
          <w:lang w:eastAsia="en-US"/>
        </w:rPr>
        <w:t>картометрический метод</w:t>
      </w:r>
      <w:r>
        <w:rPr>
          <w:rFonts w:eastAsia="Calibri"/>
          <w:lang w:eastAsia="en-US"/>
        </w:rPr>
        <w:t>а</w:t>
      </w:r>
      <w:r w:rsidRPr="00CA34C7">
        <w:rPr>
          <w:rFonts w:eastAsia="Calibri"/>
          <w:lang w:eastAsia="en-US"/>
        </w:rPr>
        <w:t>.</w:t>
      </w:r>
    </w:p>
    <w:p w:rsidR="00F82D9D" w:rsidRPr="00984D9C" w:rsidRDefault="00F82D9D" w:rsidP="00F82D9D">
      <w:pPr>
        <w:ind w:firstLine="567"/>
        <w:jc w:val="both"/>
        <w:rPr>
          <w:rFonts w:eastAsia="Calibri"/>
          <w:lang w:eastAsia="en-US"/>
        </w:rPr>
      </w:pPr>
      <w:r w:rsidRPr="00FB488C">
        <w:rPr>
          <w:rFonts w:eastAsia="Calibri"/>
          <w:lang w:eastAsia="en-US"/>
        </w:rPr>
        <w:t xml:space="preserve">Описание местоположения границ составляется с использованием сведений </w:t>
      </w:r>
      <w:r>
        <w:rPr>
          <w:rFonts w:eastAsia="Calibri"/>
          <w:lang w:eastAsia="en-US"/>
        </w:rPr>
        <w:t>ЕГРН</w:t>
      </w:r>
      <w:r w:rsidRPr="00FB488C">
        <w:rPr>
          <w:rFonts w:eastAsia="Calibri"/>
          <w:lang w:eastAsia="en-US"/>
        </w:rPr>
        <w:t>, картографического материала, материалов дистанционного зондирования, а также по данным измерений, полученных на местности.</w:t>
      </w:r>
    </w:p>
    <w:p w:rsidR="009C0E10" w:rsidRPr="00984D9C" w:rsidRDefault="009C0E10" w:rsidP="009C0E10">
      <w:pPr>
        <w:ind w:firstLine="567"/>
        <w:jc w:val="both"/>
        <w:rPr>
          <w:rFonts w:eastAsia="Calibri"/>
          <w:lang w:eastAsia="en-US"/>
        </w:rPr>
      </w:pPr>
      <w:r w:rsidRPr="00CE1CB0">
        <w:rPr>
          <w:rFonts w:eastAsia="Calibri"/>
          <w:lang w:eastAsia="en-US"/>
        </w:rPr>
        <w:t>7.2.3. При использовании</w:t>
      </w:r>
      <w:r w:rsidRPr="00984D9C">
        <w:rPr>
          <w:rFonts w:eastAsia="Calibri"/>
          <w:lang w:eastAsia="en-US"/>
        </w:rPr>
        <w:t xml:space="preserve"> картометрического, фотограмметрического и аналитического методов координаты характерных точек границ определяются с точностью не ниже точности картографической основы ЕГРН, принятой на территории Волгоградской области.</w:t>
      </w:r>
    </w:p>
    <w:p w:rsidR="009C0E10" w:rsidRDefault="009C0E10" w:rsidP="009C0E10">
      <w:pPr>
        <w:autoSpaceDE w:val="0"/>
        <w:autoSpaceDN w:val="0"/>
        <w:adjustRightInd w:val="0"/>
        <w:ind w:firstLine="709"/>
        <w:jc w:val="both"/>
      </w:pPr>
      <w:r w:rsidRPr="00984D9C">
        <w:rPr>
          <w:rFonts w:eastAsia="Calibri"/>
          <w:lang w:eastAsia="en-US"/>
        </w:rPr>
        <w:t>7.2.4. </w:t>
      </w:r>
      <w:r>
        <w:t>Если часть границы совпадает с частью границы учтенного в ЕГРН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9C0E10" w:rsidRPr="00984D9C" w:rsidRDefault="009C0E10" w:rsidP="009C0E10">
      <w:pPr>
        <w:ind w:firstLine="567"/>
        <w:jc w:val="both"/>
        <w:rPr>
          <w:rFonts w:eastAsia="Calibri"/>
          <w:lang w:eastAsia="en-US"/>
        </w:rPr>
      </w:pPr>
      <w:r w:rsidRPr="00984D9C">
        <w:rPr>
          <w:rFonts w:eastAsia="Calibri"/>
          <w:lang w:eastAsia="en-US"/>
        </w:rPr>
        <w:t>7.2.5. </w:t>
      </w:r>
      <w:r w:rsidRPr="00984D9C">
        <w:t xml:space="preserve">Границы </w:t>
      </w:r>
      <w:r>
        <w:t xml:space="preserve">населенных пунктов </w:t>
      </w:r>
      <w:r w:rsidR="0077564F">
        <w:t xml:space="preserve">Ленинского муниципального района </w:t>
      </w:r>
      <w:r w:rsidRPr="00984D9C">
        <w:t xml:space="preserve">Волгоградской области не должны пересекать границы земельных участков в соответствии с внесенными в ЕГРН сведениями о таких земельных участках, за исключением случаев, когда исполнителем однозначно выявлено наличие ошибки в сведениях государственного кадастра недвижимости (наложения земельных участков, разрывы между смежными земельными участками и т.д.). </w:t>
      </w:r>
    </w:p>
    <w:p w:rsidR="009C0E10" w:rsidRPr="000C0F53" w:rsidRDefault="009C0E10" w:rsidP="009C0E10">
      <w:pPr>
        <w:widowControl w:val="0"/>
        <w:shd w:val="clear" w:color="auto" w:fill="FFFFFF"/>
        <w:tabs>
          <w:tab w:val="left" w:pos="318"/>
        </w:tabs>
        <w:autoSpaceDE w:val="0"/>
        <w:autoSpaceDN w:val="0"/>
        <w:adjustRightInd w:val="0"/>
        <w:ind w:firstLine="709"/>
        <w:jc w:val="both"/>
      </w:pPr>
      <w:r w:rsidRPr="00984D9C">
        <w:rPr>
          <w:rFonts w:eastAsia="Calibri"/>
          <w:lang w:eastAsia="en-US"/>
        </w:rPr>
        <w:t>7.2.6. </w:t>
      </w:r>
      <w:r w:rsidRPr="000C0F53">
        <w:t xml:space="preserve">Территория </w:t>
      </w:r>
      <w:r>
        <w:t>населенного пункта</w:t>
      </w:r>
      <w:r w:rsidRPr="000C0F53">
        <w:t xml:space="preserve"> не может </w:t>
      </w:r>
      <w:r>
        <w:t>пересекать границы</w:t>
      </w:r>
      <w:r w:rsidRPr="000C0F53">
        <w:t xml:space="preserve"> поселения и должна полностью входить в состав территории муниципального района. </w:t>
      </w:r>
    </w:p>
    <w:p w:rsidR="009C0E10" w:rsidRPr="000C0F53" w:rsidRDefault="009C0E10" w:rsidP="009C0E10">
      <w:pPr>
        <w:tabs>
          <w:tab w:val="left" w:pos="0"/>
        </w:tabs>
        <w:autoSpaceDE w:val="0"/>
        <w:autoSpaceDN w:val="0"/>
        <w:adjustRightInd w:val="0"/>
        <w:ind w:firstLine="709"/>
        <w:contextualSpacing/>
        <w:jc w:val="both"/>
      </w:pPr>
      <w:r w:rsidRPr="00984D9C">
        <w:rPr>
          <w:rFonts w:eastAsia="Calibri"/>
          <w:lang w:eastAsia="en-US"/>
        </w:rPr>
        <w:t>7.2.</w:t>
      </w:r>
      <w:r>
        <w:rPr>
          <w:rFonts w:eastAsia="Calibri"/>
          <w:lang w:eastAsia="en-US"/>
        </w:rPr>
        <w:t>7</w:t>
      </w:r>
      <w:r w:rsidRPr="00984D9C">
        <w:rPr>
          <w:rFonts w:eastAsia="Calibri"/>
          <w:lang w:eastAsia="en-US"/>
        </w:rPr>
        <w:t>. </w:t>
      </w:r>
      <w:r w:rsidRPr="000C0F53">
        <w:t>Не допускается изломанность границ, если это не обусловлено существующими естественными или искусственными рубежами, а также границами земельных участков.</w:t>
      </w:r>
    </w:p>
    <w:p w:rsidR="009C0E10" w:rsidRPr="00984D9C" w:rsidRDefault="009C0E10" w:rsidP="009C0E10">
      <w:pPr>
        <w:widowControl w:val="0"/>
        <w:shd w:val="clear" w:color="auto" w:fill="FFFFFF"/>
        <w:tabs>
          <w:tab w:val="left" w:pos="318"/>
        </w:tabs>
        <w:autoSpaceDE w:val="0"/>
        <w:autoSpaceDN w:val="0"/>
        <w:adjustRightInd w:val="0"/>
        <w:ind w:firstLine="567"/>
        <w:jc w:val="both"/>
      </w:pPr>
    </w:p>
    <w:p w:rsidR="009C0E10" w:rsidRPr="00984D9C" w:rsidRDefault="009C0E10" w:rsidP="009C0E10">
      <w:pPr>
        <w:ind w:firstLine="567"/>
        <w:jc w:val="both"/>
        <w:rPr>
          <w:rFonts w:eastAsia="Calibri"/>
          <w:b/>
          <w:lang w:eastAsia="en-US"/>
        </w:rPr>
      </w:pPr>
      <w:r w:rsidRPr="00984D9C">
        <w:rPr>
          <w:rFonts w:eastAsia="Calibri"/>
          <w:b/>
          <w:lang w:eastAsia="en-US"/>
        </w:rPr>
        <w:t>7.</w:t>
      </w:r>
      <w:r>
        <w:rPr>
          <w:rFonts w:eastAsia="Calibri"/>
          <w:b/>
          <w:lang w:eastAsia="en-US"/>
        </w:rPr>
        <w:t>3</w:t>
      </w:r>
      <w:r w:rsidRPr="00984D9C">
        <w:rPr>
          <w:rFonts w:eastAsia="Calibri"/>
          <w:b/>
          <w:lang w:eastAsia="en-US"/>
        </w:rPr>
        <w:t>. Подготовка материалов и внесение сведений в ЕГРН</w:t>
      </w:r>
    </w:p>
    <w:p w:rsidR="009C0E10" w:rsidRPr="00984D9C" w:rsidRDefault="009C0E10" w:rsidP="009C0E10">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1</w:t>
      </w:r>
      <w:r w:rsidRPr="00984D9C">
        <w:rPr>
          <w:rFonts w:eastAsia="Calibri"/>
          <w:lang w:eastAsia="en-US"/>
        </w:rPr>
        <w:t>.</w:t>
      </w:r>
      <w:r w:rsidRPr="00984D9C">
        <w:rPr>
          <w:rFonts w:eastAsia="Calibri"/>
          <w:lang w:eastAsia="en-US"/>
        </w:rPr>
        <w:tab/>
        <w:t xml:space="preserve">Порядок направления документов, необходимых для внесения в ЕГРН сведений о границах, перечень и содержание документов, а также требования к формату таких документов осуществляется в порядке межведомственного информационного взаимодействия в соответствии со статьей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w:t>
      </w:r>
      <w:r w:rsidRPr="00984D9C">
        <w:rPr>
          <w:rFonts w:eastAsia="Calibri"/>
          <w:lang w:eastAsia="en-US"/>
        </w:rPr>
        <w:lastRenderedPageBreak/>
        <w:t>реестра недвижимости и предоставление сведений, содержащихся в Едином государственном реестре недвижимости, утверждёнными постановлением Правительства Российской Федерации от 31.12.2015 № 1532.</w:t>
      </w:r>
    </w:p>
    <w:p w:rsidR="009C0E10" w:rsidRPr="00984D9C" w:rsidRDefault="009C0E10" w:rsidP="009C0E10">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2</w:t>
      </w:r>
      <w:r w:rsidRPr="00984D9C">
        <w:rPr>
          <w:rFonts w:eastAsia="Calibri"/>
          <w:lang w:eastAsia="en-US"/>
        </w:rPr>
        <w:t>.</w:t>
      </w:r>
      <w:r w:rsidRPr="00984D9C">
        <w:rPr>
          <w:rFonts w:eastAsia="Calibri"/>
          <w:lang w:eastAsia="en-US"/>
        </w:rPr>
        <w:tab/>
        <w:t xml:space="preserve">Исполнитель подготавливает документы в электронном виде в виде файлов в формате XML (далее XML-документ), созданных с использованием XML-схем и обеспечивающих считывание и контроль представленных данных. Формирование </w:t>
      </w:r>
      <w:r w:rsidRPr="00984D9C">
        <w:rPr>
          <w:rFonts w:eastAsia="Calibri"/>
          <w:lang w:eastAsia="en-US"/>
        </w:rPr>
        <w:br/>
        <w:t>XML-документов осуществляется на основе XML-схемы, размещенной на официальном сайте Федеральной службы государственной регистрации, кадастра и картографии в информационно телекоммуникационной сети Интернет.</w:t>
      </w:r>
    </w:p>
    <w:p w:rsidR="009C0E10" w:rsidRDefault="009C0E10" w:rsidP="009C0E10">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3</w:t>
      </w:r>
      <w:r w:rsidRPr="00984D9C">
        <w:rPr>
          <w:rFonts w:eastAsia="Calibri"/>
          <w:lang w:eastAsia="en-US"/>
        </w:rPr>
        <w:t>.</w:t>
      </w:r>
      <w:r w:rsidRPr="00984D9C">
        <w:rPr>
          <w:rFonts w:eastAsia="Calibri"/>
          <w:lang w:eastAsia="en-US"/>
        </w:rPr>
        <w:tab/>
        <w:t xml:space="preserve">Документы в орган регистрации прав для внесения сведений о границах </w:t>
      </w:r>
      <w:r>
        <w:rPr>
          <w:rFonts w:eastAsia="Calibri"/>
          <w:lang w:eastAsia="en-US"/>
        </w:rPr>
        <w:t>населенных пунктов</w:t>
      </w:r>
      <w:r w:rsidRPr="00984D9C">
        <w:rPr>
          <w:rFonts w:eastAsia="Calibri"/>
          <w:lang w:eastAsia="en-US"/>
        </w:rPr>
        <w:t xml:space="preserve"> направляются в соответствии с пунктом 7.</w:t>
      </w:r>
      <w:r>
        <w:rPr>
          <w:rFonts w:eastAsia="Calibri"/>
          <w:lang w:eastAsia="en-US"/>
        </w:rPr>
        <w:t>3</w:t>
      </w:r>
      <w:r w:rsidRPr="00984D9C">
        <w:rPr>
          <w:rFonts w:eastAsia="Calibri"/>
          <w:lang w:eastAsia="en-US"/>
        </w:rPr>
        <w:t>.2 настоящего технического задания.</w:t>
      </w:r>
    </w:p>
    <w:p w:rsidR="009C0E10" w:rsidRPr="00217D19" w:rsidRDefault="009C0E10" w:rsidP="009C0E10">
      <w:pPr>
        <w:ind w:firstLine="567"/>
        <w:jc w:val="both"/>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4</w:t>
      </w:r>
      <w:r w:rsidRPr="00984D9C">
        <w:rPr>
          <w:rFonts w:eastAsia="Calibri"/>
          <w:lang w:eastAsia="en-US"/>
        </w:rPr>
        <w:t>.</w:t>
      </w:r>
      <w:r w:rsidRPr="00984D9C">
        <w:rPr>
          <w:rFonts w:eastAsia="Calibri"/>
          <w:lang w:eastAsia="en-US"/>
        </w:rPr>
        <w:tab/>
      </w:r>
      <w:r w:rsidRPr="000C0F53">
        <w:t xml:space="preserve">Вышеуказанные документы и сведения удостоверяются электронной цифровой подписью исполнителя и представляются в </w:t>
      </w:r>
      <w:r>
        <w:t xml:space="preserve">Администрацию </w:t>
      </w:r>
      <w:r w:rsidR="0077564F">
        <w:t xml:space="preserve">Ленинского </w:t>
      </w:r>
      <w:r>
        <w:t xml:space="preserve">муниципального </w:t>
      </w:r>
      <w:r w:rsidR="0077564F">
        <w:t xml:space="preserve">района </w:t>
      </w:r>
      <w:r w:rsidRPr="000C0F53">
        <w:t xml:space="preserve">на </w:t>
      </w:r>
      <w:r w:rsidRPr="00217D19">
        <w:t>электронном носителе, исключающем возможность повторной записи.</w:t>
      </w:r>
    </w:p>
    <w:p w:rsidR="009C0E10" w:rsidRPr="00984D9C" w:rsidRDefault="009C0E10" w:rsidP="009C0E10">
      <w:pPr>
        <w:tabs>
          <w:tab w:val="left" w:pos="743"/>
        </w:tabs>
        <w:ind w:firstLine="567"/>
        <w:jc w:val="both"/>
      </w:pPr>
      <w:r w:rsidRPr="00217D19">
        <w:t>Подлинность электронной цифровой подписи исполнителя подтверждается в установленном федеральным законом порядке. Формат должен соответствовать требованиям, установленным Федеральной службой государственной регистрации, кадастра и картографии.</w:t>
      </w:r>
    </w:p>
    <w:p w:rsidR="009C0E10" w:rsidRPr="00984D9C" w:rsidRDefault="009C0E10" w:rsidP="009C0E10">
      <w:pPr>
        <w:ind w:firstLine="709"/>
        <w:jc w:val="both"/>
        <w:rPr>
          <w:rFonts w:eastAsia="Calibri"/>
          <w:lang w:eastAsia="en-US"/>
        </w:rPr>
      </w:pPr>
    </w:p>
    <w:p w:rsidR="009C0E10" w:rsidRPr="00984D9C" w:rsidRDefault="009C0E10" w:rsidP="009C0E10">
      <w:pPr>
        <w:ind w:firstLine="567"/>
        <w:jc w:val="both"/>
        <w:rPr>
          <w:rFonts w:eastAsia="Calibri"/>
          <w:b/>
          <w:lang w:eastAsia="en-US"/>
        </w:rPr>
      </w:pPr>
      <w:r>
        <w:rPr>
          <w:rFonts w:eastAsia="Calibri"/>
          <w:b/>
          <w:lang w:eastAsia="en-US"/>
        </w:rPr>
        <w:t>8</w:t>
      </w:r>
      <w:r w:rsidRPr="00984D9C">
        <w:rPr>
          <w:rFonts w:eastAsia="Calibri"/>
          <w:b/>
          <w:lang w:eastAsia="en-US"/>
        </w:rPr>
        <w:t>. Порядок сдачи и перечень материалов результатов работ</w:t>
      </w:r>
    </w:p>
    <w:p w:rsidR="009C0E10" w:rsidRPr="00984D9C" w:rsidRDefault="009C0E10" w:rsidP="009C0E10">
      <w:pPr>
        <w:ind w:firstLine="567"/>
        <w:jc w:val="both"/>
        <w:rPr>
          <w:rFonts w:eastAsia="Calibri"/>
          <w:lang w:eastAsia="en-US"/>
        </w:rPr>
      </w:pPr>
      <w:r>
        <w:rPr>
          <w:rFonts w:eastAsia="Calibri"/>
          <w:lang w:eastAsia="en-US"/>
        </w:rPr>
        <w:t>8</w:t>
      </w:r>
      <w:r w:rsidRPr="00984D9C">
        <w:rPr>
          <w:rFonts w:eastAsia="Calibri"/>
          <w:lang w:eastAsia="en-US"/>
        </w:rPr>
        <w:t>.1.</w:t>
      </w:r>
      <w:r w:rsidRPr="00984D9C">
        <w:rPr>
          <w:rFonts w:eastAsia="Calibri"/>
          <w:lang w:eastAsia="en-US"/>
        </w:rPr>
        <w:tab/>
        <w:t xml:space="preserve">Для внесения сведений о местоположении границ </w:t>
      </w:r>
      <w:r>
        <w:rPr>
          <w:rFonts w:eastAsia="Calibri"/>
          <w:lang w:eastAsia="en-US"/>
        </w:rPr>
        <w:t>населенных пунктов в</w:t>
      </w:r>
      <w:r w:rsidRPr="00984D9C">
        <w:rPr>
          <w:rFonts w:eastAsia="Calibri"/>
          <w:lang w:eastAsia="en-US"/>
        </w:rPr>
        <w:t xml:space="preserve"> ЕГРН исполнитель подготавливает следующие документы отдельно по каждому </w:t>
      </w:r>
      <w:r>
        <w:rPr>
          <w:rFonts w:eastAsia="Calibri"/>
          <w:lang w:eastAsia="en-US"/>
        </w:rPr>
        <w:t>населенному пункту</w:t>
      </w:r>
      <w:r w:rsidRPr="00984D9C">
        <w:rPr>
          <w:rFonts w:eastAsia="Calibri"/>
          <w:lang w:eastAsia="en-US"/>
        </w:rPr>
        <w:t>:</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графическое и текстовое описание местоположения границ населенных пунктов – 2 экземпляра</w:t>
      </w:r>
      <w:r w:rsidRPr="00984D9C">
        <w:rPr>
          <w:rFonts w:eastAsia="Calibri"/>
          <w:lang w:eastAsia="en-US"/>
        </w:rPr>
        <w:t>;</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д</w:t>
      </w:r>
      <w:r w:rsidRPr="000C0F53">
        <w:rPr>
          <w:rFonts w:eastAsia="Calibri"/>
          <w:lang w:eastAsia="en-US"/>
        </w:rPr>
        <w:t>окументы и сведения, предназначенные для внесения сведений о местоположении границ</w:t>
      </w:r>
      <w:r>
        <w:rPr>
          <w:rFonts w:eastAsia="Calibri"/>
          <w:lang w:eastAsia="en-US"/>
        </w:rPr>
        <w:t>ы</w:t>
      </w:r>
      <w:r>
        <w:t>населенного пункта</w:t>
      </w:r>
      <w:r w:rsidRPr="00A172C8">
        <w:rPr>
          <w:rFonts w:eastAsia="Calibri"/>
          <w:lang w:eastAsia="en-US"/>
        </w:rPr>
        <w:t xml:space="preserve"> Волгоградской</w:t>
      </w:r>
      <w:r w:rsidRPr="000C0F53">
        <w:rPr>
          <w:rFonts w:eastAsia="Calibri"/>
          <w:lang w:eastAsia="en-US"/>
        </w:rPr>
        <w:t xml:space="preserve"> области в </w:t>
      </w:r>
      <w:r>
        <w:rPr>
          <w:rFonts w:eastAsia="Calibri"/>
          <w:lang w:eastAsia="en-US"/>
        </w:rPr>
        <w:t>ЕГРН</w:t>
      </w:r>
      <w:r w:rsidRPr="000C0F53">
        <w:rPr>
          <w:rFonts w:eastAsia="Calibri"/>
          <w:lang w:eastAsia="en-US"/>
        </w:rPr>
        <w:t xml:space="preserve"> на электронном носителе</w:t>
      </w:r>
      <w:r>
        <w:rPr>
          <w:rFonts w:eastAsia="Calibri"/>
          <w:lang w:eastAsia="en-US"/>
        </w:rPr>
        <w:t>(</w:t>
      </w:r>
      <w:r w:rsidRPr="00984D9C">
        <w:rPr>
          <w:rFonts w:eastAsia="Calibri"/>
          <w:lang w:eastAsia="en-US"/>
        </w:rPr>
        <w:t>XML-документы</w:t>
      </w:r>
      <w:r>
        <w:rPr>
          <w:rFonts w:eastAsia="Calibri"/>
          <w:lang w:eastAsia="en-US"/>
        </w:rPr>
        <w:t>) – 2 экз.</w:t>
      </w:r>
      <w:r w:rsidRPr="00984D9C">
        <w:rPr>
          <w:rFonts w:eastAsia="Calibri"/>
          <w:lang w:eastAsia="en-US"/>
        </w:rPr>
        <w:t>.</w:t>
      </w:r>
    </w:p>
    <w:p w:rsidR="009C0E10" w:rsidRPr="00BB7DF9" w:rsidRDefault="009C0E10" w:rsidP="009C0E10">
      <w:pPr>
        <w:ind w:firstLine="567"/>
        <w:jc w:val="both"/>
        <w:rPr>
          <w:i/>
        </w:rPr>
      </w:pPr>
      <w:r>
        <w:rPr>
          <w:rFonts w:eastAsia="Calibri"/>
          <w:lang w:eastAsia="en-US"/>
        </w:rPr>
        <w:t>8</w:t>
      </w:r>
      <w:r w:rsidRPr="00984D9C">
        <w:rPr>
          <w:rFonts w:eastAsia="Calibri"/>
          <w:lang w:eastAsia="en-US"/>
        </w:rPr>
        <w:t>.2.</w:t>
      </w:r>
      <w:r w:rsidRPr="00984D9C">
        <w:rPr>
          <w:rFonts w:eastAsia="Calibri"/>
          <w:lang w:eastAsia="en-US"/>
        </w:rPr>
        <w:tab/>
      </w:r>
      <w:r>
        <w:rPr>
          <w:rFonts w:eastAsia="Calibri"/>
          <w:lang w:eastAsia="en-US"/>
        </w:rPr>
        <w:t>графическое и текстовое описание местоположения границ населенных пунктов</w:t>
      </w:r>
      <w:r w:rsidRPr="00984D9C">
        <w:rPr>
          <w:rFonts w:eastAsia="Calibri"/>
          <w:lang w:eastAsia="en-US"/>
        </w:rPr>
        <w:t xml:space="preserve"> изготавливаются в бумажном виде и на электронных носителях. На электронных носителях материалы должны быть представлены в форматах </w:t>
      </w:r>
      <w:proofErr w:type="spellStart"/>
      <w:r w:rsidRPr="00BB7DF9">
        <w:rPr>
          <w:rFonts w:eastAsia="Calibri"/>
          <w:i/>
          <w:lang w:eastAsia="en-US"/>
        </w:rPr>
        <w:t>MicrosoftWord</w:t>
      </w:r>
      <w:proofErr w:type="spellEnd"/>
      <w:r w:rsidRPr="00BB7DF9">
        <w:rPr>
          <w:rFonts w:eastAsia="Calibri"/>
          <w:i/>
          <w:lang w:eastAsia="en-US"/>
        </w:rPr>
        <w:t>(.</w:t>
      </w:r>
      <w:proofErr w:type="spellStart"/>
      <w:r w:rsidRPr="00BB7DF9">
        <w:rPr>
          <w:rFonts w:eastAsia="Calibri"/>
          <w:i/>
          <w:lang w:eastAsia="en-US"/>
        </w:rPr>
        <w:t>doc</w:t>
      </w:r>
      <w:proofErr w:type="spellEnd"/>
      <w:r w:rsidRPr="00BB7DF9">
        <w:rPr>
          <w:rFonts w:eastAsia="Calibri"/>
          <w:i/>
          <w:lang w:eastAsia="en-US"/>
        </w:rPr>
        <w:t xml:space="preserve">, </w:t>
      </w:r>
      <w:proofErr w:type="spellStart"/>
      <w:r w:rsidRPr="00BB7DF9">
        <w:rPr>
          <w:rFonts w:eastAsia="Calibri"/>
          <w:i/>
          <w:lang w:eastAsia="en-US"/>
        </w:rPr>
        <w:t>docs</w:t>
      </w:r>
      <w:proofErr w:type="spellEnd"/>
      <w:r w:rsidRPr="00BB7DF9">
        <w:rPr>
          <w:rFonts w:eastAsia="Calibri"/>
          <w:i/>
          <w:lang w:eastAsia="en-US"/>
        </w:rPr>
        <w:t xml:space="preserve">), </w:t>
      </w:r>
      <w:proofErr w:type="spellStart"/>
      <w:r w:rsidRPr="00BB7DF9">
        <w:rPr>
          <w:rFonts w:eastAsia="Calibri"/>
          <w:i/>
          <w:lang w:eastAsia="en-US"/>
        </w:rPr>
        <w:t>MicrosoftExcel</w:t>
      </w:r>
      <w:proofErr w:type="spellEnd"/>
      <w:r w:rsidRPr="00BB7DF9">
        <w:rPr>
          <w:rFonts w:eastAsia="Calibri"/>
          <w:i/>
          <w:lang w:eastAsia="en-US"/>
        </w:rPr>
        <w:t>(.</w:t>
      </w:r>
      <w:proofErr w:type="spellStart"/>
      <w:r w:rsidRPr="00BB7DF9">
        <w:rPr>
          <w:rFonts w:eastAsia="Calibri"/>
          <w:i/>
          <w:lang w:val="en-US" w:eastAsia="en-US"/>
        </w:rPr>
        <w:t>xlsx</w:t>
      </w:r>
      <w:proofErr w:type="spellEnd"/>
      <w:r w:rsidRPr="00BB7DF9">
        <w:rPr>
          <w:rFonts w:eastAsia="Calibri"/>
          <w:i/>
          <w:lang w:eastAsia="en-US"/>
        </w:rPr>
        <w:t xml:space="preserve">),  </w:t>
      </w:r>
      <w:proofErr w:type="spellStart"/>
      <w:r w:rsidRPr="00BB7DF9">
        <w:rPr>
          <w:rFonts w:eastAsia="Calibri"/>
          <w:i/>
          <w:lang w:eastAsia="en-US"/>
        </w:rPr>
        <w:t>ArcGIS</w:t>
      </w:r>
      <w:proofErr w:type="spellEnd"/>
      <w:r w:rsidRPr="00BB7DF9">
        <w:rPr>
          <w:rFonts w:eastAsia="Calibri"/>
          <w:i/>
          <w:lang w:eastAsia="en-US"/>
        </w:rPr>
        <w:t>(.</w:t>
      </w:r>
      <w:proofErr w:type="spellStart"/>
      <w:r w:rsidRPr="00BB7DF9">
        <w:rPr>
          <w:rFonts w:eastAsia="Calibri"/>
          <w:i/>
          <w:lang w:val="en-US" w:eastAsia="en-US"/>
        </w:rPr>
        <w:t>shp</w:t>
      </w:r>
      <w:proofErr w:type="spellEnd"/>
      <w:r w:rsidRPr="00BB7DF9">
        <w:rPr>
          <w:rFonts w:eastAsia="Calibri"/>
          <w:i/>
          <w:lang w:eastAsia="en-US"/>
        </w:rPr>
        <w:t xml:space="preserve">) и ГИС </w:t>
      </w:r>
      <w:proofErr w:type="spellStart"/>
      <w:r w:rsidRPr="00BB7DF9">
        <w:rPr>
          <w:rFonts w:eastAsia="Calibri"/>
          <w:i/>
          <w:lang w:eastAsia="en-US"/>
        </w:rPr>
        <w:t>MapinfoProfessional</w:t>
      </w:r>
      <w:proofErr w:type="spellEnd"/>
      <w:r w:rsidRPr="00BB7DF9">
        <w:rPr>
          <w:rFonts w:eastAsia="Calibri"/>
          <w:i/>
          <w:lang w:eastAsia="en-US"/>
        </w:rPr>
        <w:t>(.</w:t>
      </w:r>
      <w:r w:rsidRPr="00BB7DF9">
        <w:rPr>
          <w:rFonts w:eastAsia="Calibri"/>
          <w:i/>
          <w:lang w:val="en-US" w:eastAsia="en-US"/>
        </w:rPr>
        <w:t>mid</w:t>
      </w:r>
      <w:r w:rsidRPr="00BB7DF9">
        <w:rPr>
          <w:rFonts w:eastAsia="Calibri"/>
          <w:i/>
          <w:lang w:eastAsia="en-US"/>
        </w:rPr>
        <w:t>, .</w:t>
      </w:r>
      <w:proofErr w:type="spellStart"/>
      <w:r w:rsidRPr="00BB7DF9">
        <w:rPr>
          <w:rFonts w:eastAsia="Calibri"/>
          <w:i/>
          <w:lang w:val="en-US" w:eastAsia="en-US"/>
        </w:rPr>
        <w:t>mif</w:t>
      </w:r>
      <w:proofErr w:type="spellEnd"/>
      <w:r w:rsidRPr="00BB7DF9">
        <w:rPr>
          <w:rFonts w:eastAsia="Calibri"/>
          <w:i/>
          <w:lang w:eastAsia="en-US"/>
        </w:rPr>
        <w:t>).</w:t>
      </w:r>
    </w:p>
    <w:p w:rsidR="009C0E10" w:rsidRPr="00984D9C" w:rsidRDefault="009C0E10" w:rsidP="009C0E10">
      <w:pPr>
        <w:ind w:firstLine="567"/>
        <w:jc w:val="both"/>
        <w:rPr>
          <w:rFonts w:eastAsia="Calibri"/>
          <w:lang w:eastAsia="en-US"/>
        </w:rPr>
      </w:pPr>
      <w:r>
        <w:rPr>
          <w:rFonts w:eastAsia="Calibri"/>
          <w:lang w:eastAsia="en-US"/>
        </w:rPr>
        <w:t>8</w:t>
      </w:r>
      <w:r w:rsidRPr="00984D9C">
        <w:rPr>
          <w:rFonts w:eastAsia="Calibri"/>
          <w:lang w:eastAsia="en-US"/>
        </w:rPr>
        <w:t>.3. </w:t>
      </w:r>
      <w:r>
        <w:rPr>
          <w:rFonts w:eastAsia="Calibri"/>
          <w:lang w:eastAsia="en-US"/>
        </w:rPr>
        <w:t>Материалы графического и текстового описания местоположения границ населенных пунктов</w:t>
      </w:r>
      <w:r w:rsidRPr="00984D9C">
        <w:rPr>
          <w:rFonts w:eastAsia="Calibri"/>
          <w:lang w:eastAsia="en-US"/>
        </w:rPr>
        <w:t xml:space="preserve"> подлежат передаче:</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2</w:t>
      </w:r>
      <w:r w:rsidRPr="00984D9C">
        <w:rPr>
          <w:rFonts w:eastAsia="Calibri"/>
          <w:lang w:eastAsia="en-US"/>
        </w:rPr>
        <w:t xml:space="preserve"> экземпляр</w:t>
      </w:r>
      <w:r>
        <w:rPr>
          <w:rFonts w:eastAsia="Calibri"/>
          <w:lang w:eastAsia="en-US"/>
        </w:rPr>
        <w:t>а</w:t>
      </w:r>
      <w:r w:rsidRPr="00984D9C">
        <w:rPr>
          <w:rFonts w:eastAsia="Calibri"/>
          <w:lang w:eastAsia="en-US"/>
        </w:rPr>
        <w:t xml:space="preserve"> заказчику;</w:t>
      </w:r>
    </w:p>
    <w:p w:rsidR="009C0E10" w:rsidRPr="00984D9C" w:rsidRDefault="009C0E10" w:rsidP="009C0E10">
      <w:pPr>
        <w:ind w:firstLine="567"/>
        <w:jc w:val="both"/>
        <w:rPr>
          <w:rFonts w:eastAsia="Calibri"/>
          <w:lang w:eastAsia="en-US"/>
        </w:rPr>
      </w:pPr>
      <w:r w:rsidRPr="00984D9C">
        <w:t xml:space="preserve">– </w:t>
      </w:r>
      <w:r w:rsidRPr="00984D9C">
        <w:rPr>
          <w:rFonts w:eastAsia="Calibri"/>
          <w:lang w:eastAsia="en-US"/>
        </w:rPr>
        <w:t>XML-документы, записанные на электронные носители передаются в орган регистрации прав и заказчику.</w:t>
      </w: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9C0E10" w:rsidRPr="00984D9C" w:rsidRDefault="009C0E10" w:rsidP="0077564F">
      <w:pPr>
        <w:jc w:val="right"/>
      </w:pPr>
      <w:r w:rsidRPr="00984D9C">
        <w:t>Приложение № 1</w:t>
      </w:r>
    </w:p>
    <w:p w:rsidR="009C0E10" w:rsidRPr="00984D9C" w:rsidRDefault="009C0E10" w:rsidP="009C0E10">
      <w:pPr>
        <w:jc w:val="right"/>
      </w:pPr>
      <w:r w:rsidRPr="00984D9C">
        <w:t>к Техническому заданию</w:t>
      </w:r>
    </w:p>
    <w:p w:rsidR="009C0E10" w:rsidRPr="00984D9C" w:rsidRDefault="009C0E10" w:rsidP="009C0E10">
      <w:pPr>
        <w:jc w:val="center"/>
      </w:pPr>
    </w:p>
    <w:p w:rsidR="009C0E10" w:rsidRPr="00F231B0" w:rsidRDefault="009C0E10" w:rsidP="009C0E10">
      <w:pPr>
        <w:suppressAutoHyphens/>
        <w:jc w:val="center"/>
        <w:rPr>
          <w:rFonts w:eastAsia="Calibri"/>
          <w:lang w:eastAsia="en-US"/>
        </w:rPr>
      </w:pPr>
      <w:r w:rsidRPr="00F231B0">
        <w:t xml:space="preserve">Перечень населенных пунктов Ленинского муниципального района Волгоградской области, подлежащих </w:t>
      </w:r>
      <w:r w:rsidRPr="00F231B0">
        <w:rPr>
          <w:rFonts w:eastAsia="Calibri"/>
          <w:lang w:eastAsia="en-US"/>
        </w:rPr>
        <w:t>графическому и текстовому описанию.</w:t>
      </w:r>
    </w:p>
    <w:p w:rsidR="009C0E10" w:rsidRPr="00F231B0" w:rsidRDefault="009C0E10" w:rsidP="009C0E10">
      <w:pPr>
        <w:suppressAutoHyphens/>
        <w:jc w:val="center"/>
        <w:rPr>
          <w:rFonts w:eastAsia="Calibri"/>
          <w:lang w:eastAsia="en-US"/>
        </w:rPr>
      </w:pPr>
    </w:p>
    <w:p w:rsidR="009C0E10" w:rsidRPr="00F231B0" w:rsidRDefault="009C0E10" w:rsidP="009C0E10">
      <w:pPr>
        <w:suppressAutoHyphens/>
        <w:jc w:val="center"/>
        <w:rPr>
          <w:rFonts w:eastAsia="Calibri"/>
          <w:lang w:eastAsia="en-US"/>
        </w:rPr>
      </w:pPr>
    </w:p>
    <w:p w:rsidR="009C0E10" w:rsidRPr="00F231B0" w:rsidRDefault="009C0E10" w:rsidP="009C0E10">
      <w:pPr>
        <w:suppressAutoHyphens/>
        <w:rPr>
          <w:rFonts w:eastAsia="Calibri"/>
          <w:lang w:eastAsia="en-US"/>
        </w:rPr>
      </w:pPr>
      <w:r w:rsidRPr="00F231B0">
        <w:rPr>
          <w:rFonts w:eastAsia="Calibri"/>
          <w:lang w:eastAsia="en-US"/>
        </w:rPr>
        <w:t xml:space="preserve">1. </w:t>
      </w:r>
      <w:proofErr w:type="spellStart"/>
      <w:r w:rsidRPr="00F231B0">
        <w:rPr>
          <w:rFonts w:eastAsia="Calibri"/>
          <w:lang w:eastAsia="en-US"/>
        </w:rPr>
        <w:t>с</w:t>
      </w:r>
      <w:r w:rsidR="00171BC1">
        <w:rPr>
          <w:rFonts w:eastAsia="Calibri"/>
          <w:lang w:eastAsia="en-US"/>
        </w:rPr>
        <w:t>.</w:t>
      </w:r>
      <w:r w:rsidRPr="00F231B0">
        <w:rPr>
          <w:rFonts w:eastAsia="Calibri"/>
          <w:lang w:eastAsia="en-US"/>
        </w:rPr>
        <w:t>Бахтияровка</w:t>
      </w:r>
      <w:proofErr w:type="spellEnd"/>
    </w:p>
    <w:p w:rsidR="009C0E10" w:rsidRPr="00F231B0" w:rsidRDefault="009C0E10" w:rsidP="009C0E10">
      <w:pPr>
        <w:suppressAutoHyphens/>
        <w:rPr>
          <w:rFonts w:eastAsia="Calibri"/>
          <w:lang w:eastAsia="en-US"/>
        </w:rPr>
      </w:pPr>
      <w:r w:rsidRPr="00F231B0">
        <w:rPr>
          <w:rFonts w:eastAsia="Calibri"/>
          <w:lang w:eastAsia="en-US"/>
        </w:rPr>
        <w:t>2. п</w:t>
      </w:r>
      <w:r w:rsidR="00171BC1">
        <w:rPr>
          <w:rFonts w:eastAsia="Calibri"/>
          <w:lang w:eastAsia="en-US"/>
        </w:rPr>
        <w:t>.</w:t>
      </w:r>
      <w:bookmarkStart w:id="85" w:name="_GoBack"/>
      <w:bookmarkEnd w:id="85"/>
      <w:r w:rsidRPr="00F231B0">
        <w:rPr>
          <w:rFonts w:eastAsia="Calibri"/>
          <w:lang w:eastAsia="en-US"/>
        </w:rPr>
        <w:t>Степной</w:t>
      </w:r>
    </w:p>
    <w:p w:rsidR="009C0E10" w:rsidRDefault="009C0E10" w:rsidP="009C0E10">
      <w:pPr>
        <w:suppressAutoHyphens/>
        <w:rPr>
          <w:rFonts w:eastAsia="Calibri"/>
          <w:b/>
          <w:lang w:eastAsia="en-US"/>
        </w:rPr>
      </w:pPr>
    </w:p>
    <w:p w:rsidR="009C0E10" w:rsidRPr="00984D9C" w:rsidRDefault="009C0E10" w:rsidP="009C0E10">
      <w:pPr>
        <w:suppressAutoHyphens/>
        <w:rPr>
          <w:b/>
        </w:rPr>
      </w:pPr>
    </w:p>
    <w:p w:rsidR="007B72B0" w:rsidRPr="00D173F9" w:rsidRDefault="007B72B0" w:rsidP="007B72B0"/>
    <w:p w:rsidR="007B72B0" w:rsidRPr="000370E1" w:rsidRDefault="007B72B0" w:rsidP="00DD7D59">
      <w:pPr>
        <w:jc w:val="center"/>
        <w:rPr>
          <w:b/>
        </w:rPr>
      </w:pP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DD7D59" w:rsidRDefault="00DD7D59"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Pr="001D1CEC" w:rsidRDefault="007B72B0"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DD7D59" w:rsidRDefault="00DD7D59"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Pr="000370E1" w:rsidRDefault="007B72B0"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915E70" w:rsidRPr="000370E1" w:rsidRDefault="00BB1F80" w:rsidP="000370E1">
      <w:pPr>
        <w:ind w:left="708"/>
        <w:jc w:val="both"/>
        <w:rPr>
          <w:b/>
          <w:bCs/>
        </w:rPr>
      </w:pPr>
      <w:r w:rsidRPr="000370E1">
        <w:rPr>
          <w:b/>
          <w:bCs/>
        </w:rPr>
        <w:lastRenderedPageBreak/>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7564F" w:rsidRDefault="0077564F" w:rsidP="0077564F">
      <w:pPr>
        <w:keepNext/>
        <w:keepLines/>
        <w:suppressAutoHyphens/>
        <w:spacing w:line="0" w:lineRule="atLeast"/>
        <w:jc w:val="center"/>
        <w:rPr>
          <w:b/>
          <w:color w:val="000000"/>
        </w:rPr>
      </w:pPr>
      <w:r w:rsidRPr="002C12DF">
        <w:rPr>
          <w:b/>
          <w:color w:val="000000"/>
        </w:rPr>
        <w:t xml:space="preserve">проведение работ по </w:t>
      </w:r>
      <w:r>
        <w:rPr>
          <w:b/>
          <w:color w:val="000000"/>
        </w:rPr>
        <w:t xml:space="preserve">графическому и текстового </w:t>
      </w:r>
      <w:r w:rsidRPr="002C12DF">
        <w:rPr>
          <w:b/>
          <w:color w:val="000000"/>
        </w:rPr>
        <w:t xml:space="preserve">описанию местоположения </w:t>
      </w:r>
    </w:p>
    <w:p w:rsidR="0077564F" w:rsidRPr="002C12DF" w:rsidRDefault="0077564F" w:rsidP="0077564F">
      <w:pPr>
        <w:keepNext/>
        <w:keepLines/>
        <w:suppressAutoHyphens/>
        <w:spacing w:line="0" w:lineRule="atLeast"/>
        <w:jc w:val="center"/>
        <w:rPr>
          <w:b/>
        </w:rPr>
      </w:pPr>
      <w:r w:rsidRPr="002C12DF">
        <w:rPr>
          <w:b/>
          <w:color w:val="000000"/>
        </w:rPr>
        <w:t xml:space="preserve">границ </w:t>
      </w:r>
      <w:r>
        <w:rPr>
          <w:b/>
          <w:color w:val="000000"/>
        </w:rPr>
        <w:t xml:space="preserve">населенных пунктов Ленинского муниципального района волгоградской области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27"/>
        <w:gridCol w:w="5269"/>
      </w:tblGrid>
      <w:tr w:rsidR="0077564F" w:rsidRPr="002C12DF" w:rsidTr="00B51ADF">
        <w:tc>
          <w:tcPr>
            <w:tcW w:w="2441" w:type="pct"/>
            <w:tcBorders>
              <w:top w:val="nil"/>
              <w:left w:val="nil"/>
              <w:bottom w:val="nil"/>
              <w:right w:val="nil"/>
            </w:tcBorders>
          </w:tcPr>
          <w:p w:rsidR="0077564F" w:rsidRPr="002C12DF" w:rsidRDefault="0077564F" w:rsidP="00B51ADF">
            <w:pPr>
              <w:pStyle w:val="afffff"/>
              <w:spacing w:line="216" w:lineRule="auto"/>
              <w:jc w:val="both"/>
              <w:rPr>
                <w:b/>
              </w:rPr>
            </w:pPr>
          </w:p>
          <w:p w:rsidR="0077564F" w:rsidRPr="002C12DF" w:rsidRDefault="0077564F" w:rsidP="00B51ADF">
            <w:pPr>
              <w:pStyle w:val="afffff"/>
              <w:spacing w:line="216" w:lineRule="auto"/>
              <w:jc w:val="both"/>
            </w:pPr>
            <w:r w:rsidRPr="002C12DF">
              <w:t xml:space="preserve">г. </w:t>
            </w:r>
            <w:r>
              <w:t>Ленинск</w:t>
            </w:r>
          </w:p>
        </w:tc>
        <w:tc>
          <w:tcPr>
            <w:tcW w:w="2559" w:type="pct"/>
            <w:tcBorders>
              <w:top w:val="nil"/>
              <w:left w:val="nil"/>
              <w:bottom w:val="nil"/>
              <w:right w:val="nil"/>
            </w:tcBorders>
          </w:tcPr>
          <w:p w:rsidR="0077564F" w:rsidRPr="002C12DF" w:rsidRDefault="0077564F" w:rsidP="00B51ADF">
            <w:pPr>
              <w:pStyle w:val="afffff"/>
              <w:spacing w:line="216" w:lineRule="auto"/>
              <w:jc w:val="right"/>
            </w:pPr>
          </w:p>
          <w:p w:rsidR="0077564F" w:rsidRPr="002C12DF" w:rsidRDefault="0077564F" w:rsidP="00B51ADF">
            <w:pPr>
              <w:pStyle w:val="afffff"/>
              <w:spacing w:line="216" w:lineRule="auto"/>
              <w:jc w:val="right"/>
            </w:pPr>
            <w:r w:rsidRPr="002C12DF">
              <w:t xml:space="preserve"> «_____» __________   2018г.</w:t>
            </w:r>
          </w:p>
        </w:tc>
      </w:tr>
    </w:tbl>
    <w:p w:rsidR="00B52DEC" w:rsidRPr="002C12DF" w:rsidRDefault="00B52DEC" w:rsidP="0077564F">
      <w:pPr>
        <w:spacing w:line="216" w:lineRule="auto"/>
        <w:ind w:firstLine="709"/>
        <w:jc w:val="both"/>
      </w:pPr>
    </w:p>
    <w:p w:rsidR="0077564F" w:rsidRPr="002C12DF" w:rsidRDefault="0077564F" w:rsidP="0077564F">
      <w:pPr>
        <w:pStyle w:val="afffff"/>
        <w:spacing w:line="216" w:lineRule="auto"/>
        <w:ind w:firstLine="567"/>
        <w:jc w:val="both"/>
      </w:pPr>
      <w:r>
        <w:t>_____________________</w:t>
      </w:r>
      <w:r w:rsidRPr="002C12DF">
        <w:t xml:space="preserve">, в лице </w:t>
      </w:r>
      <w:r>
        <w:t>_______________________</w:t>
      </w:r>
      <w:r w:rsidRPr="002C12DF">
        <w:t xml:space="preserve">, действующего на основании </w:t>
      </w:r>
      <w:r>
        <w:t>___________</w:t>
      </w:r>
      <w:r w:rsidRPr="002C12DF">
        <w:t xml:space="preserve">, именуемый в дальнейшем «Заказчик», с одной стороны, и </w:t>
      </w:r>
      <w:r>
        <w:rPr>
          <w:rFonts w:eastAsia="Arial Unicode MS"/>
          <w:bCs/>
          <w:color w:val="000000"/>
        </w:rPr>
        <w:t>___________________</w:t>
      </w:r>
      <w:r w:rsidRPr="002C12DF">
        <w:t xml:space="preserve"> в лице</w:t>
      </w:r>
      <w:r>
        <w:rPr>
          <w:rFonts w:eastAsia="Times New Roman"/>
        </w:rPr>
        <w:t>____________________</w:t>
      </w:r>
      <w:r w:rsidRPr="002C12DF">
        <w:rPr>
          <w:rFonts w:eastAsia="Times New Roman"/>
        </w:rPr>
        <w:t xml:space="preserve">, действующего на основании </w:t>
      </w:r>
      <w:r>
        <w:rPr>
          <w:rFonts w:eastAsia="Times New Roman"/>
        </w:rPr>
        <w:t>_____________________</w:t>
      </w:r>
      <w:r w:rsidRPr="002C12DF">
        <w:t xml:space="preserve">, именуемое в дальнейшем «Исполнитель», с другой стороны, при совместном упоминании именуемые – Стороны, на основании результатов </w:t>
      </w:r>
      <w:r>
        <w:t>_____________________________</w:t>
      </w:r>
      <w:r w:rsidRPr="002C12DF">
        <w:t>заключили настоящий Государственный контракт (далее - Контракт) о нижеследующем:</w:t>
      </w:r>
    </w:p>
    <w:p w:rsidR="0077564F" w:rsidRPr="002C12DF" w:rsidRDefault="0077564F" w:rsidP="0077564F">
      <w:pPr>
        <w:pStyle w:val="afffff"/>
        <w:spacing w:line="216" w:lineRule="auto"/>
        <w:ind w:firstLine="567"/>
        <w:jc w:val="both"/>
        <w:rPr>
          <w:b/>
          <w:bCs/>
        </w:rPr>
      </w:pPr>
    </w:p>
    <w:p w:rsidR="0077564F" w:rsidRPr="002C12DF" w:rsidRDefault="0077564F" w:rsidP="0077564F">
      <w:pPr>
        <w:pStyle w:val="afffff"/>
        <w:spacing w:line="216" w:lineRule="auto"/>
        <w:ind w:firstLine="567"/>
        <w:jc w:val="center"/>
      </w:pPr>
      <w:r w:rsidRPr="002C12DF">
        <w:t>1.ПРЕДМЕТ КОНТРАКТА. СРОК ВЫПОЛНЕНИЯ РАБОТ</w:t>
      </w:r>
    </w:p>
    <w:p w:rsidR="0077564F" w:rsidRPr="002C12DF" w:rsidRDefault="0077564F" w:rsidP="0077564F">
      <w:pPr>
        <w:pStyle w:val="afffff"/>
        <w:ind w:firstLine="567"/>
        <w:jc w:val="both"/>
      </w:pPr>
      <w:r w:rsidRPr="002C12DF">
        <w:t>1.1. Исполнитель обязуется выполнить комплекс технологических, картографических, геодезических</w:t>
      </w:r>
      <w:r>
        <w:t xml:space="preserve"> работ</w:t>
      </w:r>
      <w:r w:rsidRPr="002C12DF">
        <w:t xml:space="preserve"> по </w:t>
      </w:r>
      <w:r>
        <w:t xml:space="preserve">графическому и текстовому </w:t>
      </w:r>
      <w:r w:rsidRPr="002C12DF">
        <w:t xml:space="preserve">описанию </w:t>
      </w:r>
      <w:r w:rsidRPr="0077564F">
        <w:rPr>
          <w:color w:val="000000"/>
        </w:rPr>
        <w:t>местоположения</w:t>
      </w:r>
      <w:r w:rsidRPr="002C12DF">
        <w:rPr>
          <w:color w:val="000000"/>
        </w:rPr>
        <w:t xml:space="preserve">границ </w:t>
      </w:r>
      <w:r>
        <w:rPr>
          <w:color w:val="000000"/>
        </w:rPr>
        <w:t>населенных пунктов Ленинского муниципального района Волгоградской области</w:t>
      </w:r>
      <w:r w:rsidRPr="002C12DF">
        <w:t xml:space="preserve"> и внесению сведений о них в Единый государственный реестр недвижимости</w:t>
      </w:r>
      <w:r w:rsidRPr="002C12DF">
        <w:rPr>
          <w:color w:val="000000"/>
        </w:rPr>
        <w:t xml:space="preserve">, </w:t>
      </w:r>
      <w:r w:rsidRPr="002C12DF">
        <w:t xml:space="preserve">(далее – работы), в соответствии с условиями настоящего Контракта и Технического задания (приложение № 1 к настоящему Контракту), являющегося неотъемлемой частью настоящего Контракта, а Заказчик обязуется принять и оплатить </w:t>
      </w:r>
      <w:r w:rsidRPr="002168F9">
        <w:t>выполненные</w:t>
      </w:r>
      <w:r w:rsidRPr="002C12DF">
        <w:t xml:space="preserve"> работы в порядке и на условиях, предусмотренных настоящим Контрактом.</w:t>
      </w:r>
    </w:p>
    <w:p w:rsidR="0077564F" w:rsidRPr="002168F9" w:rsidRDefault="0077564F" w:rsidP="0077564F">
      <w:pPr>
        <w:spacing w:line="216" w:lineRule="auto"/>
        <w:ind w:firstLine="567"/>
        <w:jc w:val="both"/>
      </w:pPr>
      <w:r w:rsidRPr="002C12DF">
        <w:t xml:space="preserve">1.2. </w:t>
      </w:r>
      <w:r w:rsidRPr="002168F9">
        <w:t>Срок выполнения работ</w:t>
      </w:r>
      <w:r w:rsidR="00B52DEC">
        <w:t xml:space="preserve">: </w:t>
      </w:r>
      <w:r w:rsidRPr="002168F9">
        <w:t xml:space="preserve"> </w:t>
      </w:r>
      <w:r w:rsidR="00B52DEC">
        <w:t>с 01.01.2019 года п</w:t>
      </w:r>
      <w:r>
        <w:t>о 15.02.2019 года.</w:t>
      </w:r>
    </w:p>
    <w:p w:rsidR="0077564F" w:rsidRPr="002C12DF" w:rsidRDefault="00B52DEC" w:rsidP="00B52DEC">
      <w:pPr>
        <w:pStyle w:val="af7"/>
        <w:tabs>
          <w:tab w:val="left" w:pos="567"/>
        </w:tabs>
        <w:spacing w:after="0"/>
        <w:ind w:left="35"/>
        <w:jc w:val="both"/>
      </w:pPr>
      <w:r>
        <w:tab/>
      </w:r>
      <w:r w:rsidR="0077564F" w:rsidRPr="002168F9">
        <w:t>1.3. Работы выполняются</w:t>
      </w:r>
      <w:r>
        <w:t>:</w:t>
      </w:r>
      <w:r w:rsidR="0077564F" w:rsidRPr="002168F9">
        <w:t xml:space="preserve"> </w:t>
      </w:r>
      <w:r w:rsidRPr="00052372">
        <w:t>по месту нахождения Исполнителя</w:t>
      </w:r>
      <w:r>
        <w:t xml:space="preserve">. </w:t>
      </w:r>
      <w:r w:rsidR="0077564F" w:rsidRPr="002168F9">
        <w:t>Состав, содержание и вид работ, определены требованиями действующего законодательства к проведению таких работ и Техническим заданием (приложение № 1 к настоящему Контракту).</w:t>
      </w:r>
    </w:p>
    <w:p w:rsidR="0077564F" w:rsidRPr="002C12DF" w:rsidRDefault="0077564F" w:rsidP="0077564F">
      <w:pPr>
        <w:pStyle w:val="afffff"/>
        <w:spacing w:line="216" w:lineRule="auto"/>
        <w:ind w:firstLine="567"/>
        <w:jc w:val="both"/>
      </w:pPr>
    </w:p>
    <w:p w:rsidR="0077564F" w:rsidRPr="002C12DF" w:rsidRDefault="0077564F" w:rsidP="0077564F">
      <w:pPr>
        <w:pStyle w:val="afffff"/>
        <w:spacing w:line="216" w:lineRule="auto"/>
        <w:ind w:firstLine="567"/>
        <w:jc w:val="center"/>
        <w:rPr>
          <w:bCs/>
        </w:rPr>
      </w:pPr>
      <w:r w:rsidRPr="002C12DF">
        <w:rPr>
          <w:bCs/>
        </w:rPr>
        <w:t>2. ЦЕНА КОНТРАКТА. УСЛОВИЯ И ПОРЯДОК РАСЧЕТОВ</w:t>
      </w:r>
    </w:p>
    <w:p w:rsidR="0077564F" w:rsidRPr="002C12DF" w:rsidRDefault="0077564F" w:rsidP="0077564F">
      <w:pPr>
        <w:pStyle w:val="afffff"/>
        <w:ind w:firstLine="567"/>
        <w:jc w:val="both"/>
        <w:rPr>
          <w:bCs/>
        </w:rPr>
      </w:pPr>
      <w:r w:rsidRPr="002C12DF">
        <w:t>2.1.</w:t>
      </w:r>
      <w:bookmarkStart w:id="86" w:name="_Hlk493053152"/>
      <w:bookmarkEnd w:id="86"/>
      <w:r w:rsidRPr="002C12DF">
        <w:t xml:space="preserve">Цена Контракта установлена в соответствии с результатами </w:t>
      </w:r>
      <w:r>
        <w:t>__________________</w:t>
      </w:r>
      <w:r w:rsidRPr="002C12DF">
        <w:t xml:space="preserve"> и составляет </w:t>
      </w:r>
      <w:r>
        <w:rPr>
          <w:b/>
          <w:bCs/>
        </w:rPr>
        <w:t>_________________</w:t>
      </w:r>
      <w:r w:rsidRPr="002C12DF">
        <w:rPr>
          <w:bCs/>
        </w:rPr>
        <w:t xml:space="preserve"> рублей</w:t>
      </w:r>
      <w:r w:rsidRPr="002C12DF">
        <w:t xml:space="preserve">, в том числе </w:t>
      </w:r>
      <w:r w:rsidRPr="00B03EDA">
        <w:t xml:space="preserve">НДС </w:t>
      </w:r>
      <w:r>
        <w:t>–__________ рублей</w:t>
      </w:r>
      <w:r w:rsidRPr="00E4449E">
        <w:rPr>
          <w:i/>
          <w:iCs/>
        </w:rPr>
        <w:t>(НДС не облагается на основании ________ Налогового кодекса РФ и ________)</w:t>
      </w:r>
      <w:r w:rsidRPr="00B03EDA">
        <w:rPr>
          <w:bCs/>
          <w:vertAlign w:val="superscript"/>
        </w:rPr>
        <w:footnoteReference w:id="3"/>
      </w:r>
      <w:r w:rsidRPr="00B03EDA">
        <w:rPr>
          <w:bCs/>
        </w:rPr>
        <w:t>.</w:t>
      </w:r>
    </w:p>
    <w:p w:rsidR="00B51ADF" w:rsidRDefault="0077564F" w:rsidP="00B51ADF">
      <w:pPr>
        <w:tabs>
          <w:tab w:val="left" w:pos="284"/>
        </w:tabs>
        <w:ind w:firstLine="567"/>
        <w:jc w:val="both"/>
        <w:rPr>
          <w:rStyle w:val="f"/>
        </w:rPr>
      </w:pPr>
      <w:r w:rsidRPr="002C12DF">
        <w:t xml:space="preserve">2.2. </w:t>
      </w:r>
      <w:r w:rsidR="00B51ADF" w:rsidRPr="009B6457">
        <w:t>Цена Контракта является твердой</w:t>
      </w:r>
      <w:r w:rsidR="00B51ADF">
        <w:t>, определяется на весь срок исполнения контракта и</w:t>
      </w:r>
      <w:r w:rsidR="00B51ADF" w:rsidRPr="009B6457">
        <w:t xml:space="preserve"> не может изменяться в ходе </w:t>
      </w:r>
      <w:r w:rsidR="00B51ADF">
        <w:t>его исполнения</w:t>
      </w:r>
      <w:r w:rsidR="00B51ADF" w:rsidRPr="009B6457">
        <w:t>, за исключением случаев, установленных Контрактом и (или) предусмотренных законодательством Российской Федерации.</w:t>
      </w:r>
    </w:p>
    <w:p w:rsidR="00B51ADF" w:rsidRPr="007C1C08" w:rsidRDefault="00B51ADF" w:rsidP="00B51ADF">
      <w:pPr>
        <w:autoSpaceDE w:val="0"/>
        <w:autoSpaceDN w:val="0"/>
        <w:adjustRightInd w:val="0"/>
        <w:ind w:firstLine="567"/>
        <w:jc w:val="both"/>
        <w:rPr>
          <w:sz w:val="25"/>
          <w:szCs w:val="25"/>
        </w:rPr>
      </w:pPr>
      <w:r>
        <w:tab/>
      </w:r>
      <w:r w:rsidRPr="00DE6F74">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63DC0">
        <w:rPr>
          <w:sz w:val="25"/>
          <w:szCs w:val="25"/>
        </w:rPr>
        <w:t>.</w:t>
      </w:r>
    </w:p>
    <w:p w:rsidR="00262ACC" w:rsidRPr="00181013" w:rsidRDefault="0077564F" w:rsidP="00262ACC">
      <w:pPr>
        <w:widowControl w:val="0"/>
        <w:tabs>
          <w:tab w:val="left" w:pos="1418"/>
        </w:tabs>
        <w:autoSpaceDE w:val="0"/>
        <w:autoSpaceDN w:val="0"/>
        <w:adjustRightInd w:val="0"/>
        <w:ind w:firstLine="709"/>
        <w:jc w:val="both"/>
      </w:pPr>
      <w:r w:rsidRPr="002C12DF">
        <w:t xml:space="preserve">2.3. </w:t>
      </w:r>
      <w:r w:rsidR="00262ACC" w:rsidRPr="00181013">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77564F" w:rsidRDefault="0077564F" w:rsidP="00262ACC">
      <w:pPr>
        <w:pStyle w:val="afffff"/>
        <w:ind w:firstLine="567"/>
        <w:jc w:val="both"/>
      </w:pPr>
      <w:r w:rsidRPr="002C12DF">
        <w:t xml:space="preserve">2.4. Расчет с Исполнителем за выполненные работы осуществляется Заказчиком в рублях Российской Федерации. Финансирование настоящего Контракта осуществляется за счет средств бюджета </w:t>
      </w:r>
      <w:r w:rsidR="004E7F41">
        <w:t xml:space="preserve">Ленинского муниципального района </w:t>
      </w:r>
      <w:r w:rsidRPr="002C12DF">
        <w:t xml:space="preserve">Волгоградской области.   </w:t>
      </w:r>
    </w:p>
    <w:p w:rsidR="0077564F" w:rsidRPr="002C12DF" w:rsidRDefault="0077564F" w:rsidP="0077564F">
      <w:pPr>
        <w:pStyle w:val="afffff"/>
        <w:spacing w:line="216" w:lineRule="auto"/>
        <w:ind w:firstLine="567"/>
        <w:jc w:val="both"/>
      </w:pPr>
      <w:r w:rsidRPr="002C12DF">
        <w:t xml:space="preserve">2.5. Оплата по Контракту осуществляется безналичным расчетом путем перечисления Заказчиком денежных средств на расчетный счет Исполнителя, указанный в настоящем </w:t>
      </w:r>
      <w:r w:rsidRPr="002C12DF">
        <w:lastRenderedPageBreak/>
        <w:t>Контракте. 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w:t>
      </w:r>
    </w:p>
    <w:p w:rsidR="00DC6786" w:rsidRPr="002C12DF" w:rsidRDefault="0077564F" w:rsidP="00DC6786">
      <w:pPr>
        <w:pStyle w:val="afffff"/>
        <w:spacing w:line="216" w:lineRule="auto"/>
        <w:ind w:firstLine="567"/>
        <w:jc w:val="both"/>
      </w:pPr>
      <w:r w:rsidRPr="002C12DF">
        <w:t xml:space="preserve">2.6. </w:t>
      </w:r>
      <w:r w:rsidR="00B51ADF" w:rsidRPr="005045E9">
        <w:t xml:space="preserve">Оплата за </w:t>
      </w:r>
      <w:r w:rsidR="00B51ADF">
        <w:t>выполненные работы</w:t>
      </w:r>
      <w:r w:rsidR="00B51ADF" w:rsidRPr="005045E9">
        <w:t xml:space="preserve"> производится Заказчиком путем перечисления денежных средств на расчетный счет Исполнителя </w:t>
      </w:r>
      <w:r w:rsidR="00B51ADF" w:rsidRPr="005045E9">
        <w:rPr>
          <w:iCs/>
        </w:rPr>
        <w:t xml:space="preserve"> не более чем в течение 15 рабочих</w:t>
      </w:r>
      <w:r w:rsidR="00B51ADF" w:rsidRPr="005045E9">
        <w:t xml:space="preserve"> со дня подписания сторонами </w:t>
      </w:r>
      <w:r w:rsidR="00DC6786" w:rsidRPr="00FA1DA4">
        <w:t xml:space="preserve">акта сдачи-приемки выполненных работ (приложение № 2 к настоящему Контракту) </w:t>
      </w:r>
      <w:r w:rsidR="00B51ADF" w:rsidRPr="00FA1DA4">
        <w:t>на</w:t>
      </w:r>
      <w:r w:rsidR="00B51ADF" w:rsidRPr="005045E9">
        <w:t xml:space="preserve"> основании выставленного счета, счета-фактуры (при работе с НДС).</w:t>
      </w:r>
      <w:r w:rsidR="00DC6786" w:rsidRPr="002C12DF">
        <w:t>Аванс не предусмотрен.</w:t>
      </w:r>
    </w:p>
    <w:p w:rsidR="0077564F" w:rsidRPr="002C12DF" w:rsidRDefault="0077564F" w:rsidP="0077564F">
      <w:pPr>
        <w:pStyle w:val="afffff"/>
        <w:spacing w:line="216" w:lineRule="auto"/>
        <w:ind w:firstLine="567"/>
        <w:jc w:val="both"/>
      </w:pPr>
      <w:r w:rsidRPr="002C12DF">
        <w:t>2.7. После оплаты выполненных работ Стороны вправе подписать акт сверки взаиморасчетов по настоящему Контракту.</w:t>
      </w:r>
    </w:p>
    <w:p w:rsidR="0077564F" w:rsidRPr="002C12DF" w:rsidRDefault="0077564F" w:rsidP="0077564F">
      <w:pPr>
        <w:pStyle w:val="afffff"/>
        <w:spacing w:line="216" w:lineRule="auto"/>
        <w:ind w:firstLine="567"/>
        <w:jc w:val="both"/>
      </w:pPr>
      <w:r w:rsidRPr="002C12DF">
        <w:t>2.8. По согласованию Сторон в ходе исполнения Контракта допускается снижение цены Контракта без изменения предусмотренного Контрактом объема работ, качества выполняемых работ и иных условий Контракта.</w:t>
      </w:r>
    </w:p>
    <w:p w:rsidR="0077564F" w:rsidRPr="002C12D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
          <w:bCs/>
        </w:rPr>
      </w:pPr>
      <w:r w:rsidRPr="002C12DF">
        <w:rPr>
          <w:bCs/>
          <w:color w:val="000000"/>
        </w:rPr>
        <w:t xml:space="preserve">3. </w:t>
      </w:r>
      <w:r w:rsidRPr="002C12DF">
        <w:rPr>
          <w:bCs/>
        </w:rPr>
        <w:t>КАЧЕСТВО ВЫПОЛНЕННЫХ РАБОТ. ГАРАНТИЙНЫЕ ОБЯЗАТЕЛЬСТВА</w:t>
      </w:r>
    </w:p>
    <w:p w:rsidR="0077564F" w:rsidRPr="002C12DF" w:rsidRDefault="0077564F" w:rsidP="0077564F">
      <w:pPr>
        <w:pStyle w:val="afffff"/>
        <w:spacing w:line="216" w:lineRule="auto"/>
        <w:ind w:firstLine="567"/>
        <w:jc w:val="both"/>
      </w:pPr>
      <w:r w:rsidRPr="002C12DF">
        <w:t xml:space="preserve">3.1. Качество выполненных работ должно соответствовать требованиям, установленным для данного типа (вида) работ.  </w:t>
      </w:r>
    </w:p>
    <w:p w:rsidR="0077564F" w:rsidRPr="002C12DF" w:rsidRDefault="0077564F" w:rsidP="0077564F">
      <w:pPr>
        <w:pStyle w:val="afffff"/>
        <w:spacing w:line="216" w:lineRule="auto"/>
        <w:ind w:firstLine="567"/>
        <w:jc w:val="both"/>
      </w:pPr>
      <w:r w:rsidRPr="002C12DF">
        <w:t xml:space="preserve">3.2. При обнаружении недостатков в выполненных работах Исполнитель обязан безвозмездно их устранить. Извещение о выявленных недостатках направляется Заказчиком Исполнителю в течение </w:t>
      </w:r>
      <w:r>
        <w:t>30</w:t>
      </w:r>
      <w:r w:rsidRPr="002C12DF">
        <w:t xml:space="preserve"> дней со дня их обнаружения.</w:t>
      </w:r>
    </w:p>
    <w:p w:rsidR="0077564F" w:rsidRPr="002C12DF" w:rsidRDefault="0077564F" w:rsidP="0077564F">
      <w:pPr>
        <w:pStyle w:val="afffff"/>
        <w:spacing w:line="216" w:lineRule="auto"/>
        <w:ind w:firstLine="567"/>
        <w:jc w:val="both"/>
      </w:pPr>
      <w:r w:rsidRPr="002C12DF">
        <w:t>3.3. Гарантийный срок на выполненные работы составляет 2 года с даты (дня) сдачи-приемки выполненных работ.</w:t>
      </w:r>
    </w:p>
    <w:p w:rsidR="0077564F" w:rsidRPr="002C12DF" w:rsidRDefault="0077564F" w:rsidP="0077564F">
      <w:pPr>
        <w:pStyle w:val="afffff"/>
        <w:spacing w:line="216" w:lineRule="auto"/>
        <w:ind w:firstLine="567"/>
        <w:jc w:val="both"/>
      </w:pPr>
      <w:r w:rsidRPr="002C12DF">
        <w:t xml:space="preserve">3.4. Гарантийный срок начинается с даты (дня) сдачи-приемки выполненных работ Заказчику. </w:t>
      </w:r>
    </w:p>
    <w:p w:rsidR="0077564F" w:rsidRPr="002C12DF" w:rsidRDefault="0077564F" w:rsidP="0077564F">
      <w:pPr>
        <w:pStyle w:val="afffff"/>
        <w:spacing w:line="216" w:lineRule="auto"/>
        <w:ind w:firstLine="567"/>
        <w:jc w:val="both"/>
      </w:pPr>
      <w:r w:rsidRPr="002C12DF">
        <w:t>3.5. Гарантийный срок продлевается на время необходимое для устранения выявленных недостатков выполненных работ при условии извещения Исполнителя о таких недостатках.</w:t>
      </w:r>
    </w:p>
    <w:p w:rsidR="0077564F" w:rsidRPr="002C12DF" w:rsidRDefault="0077564F" w:rsidP="0077564F">
      <w:pPr>
        <w:pStyle w:val="afffff"/>
        <w:spacing w:line="216" w:lineRule="auto"/>
        <w:ind w:firstLine="567"/>
        <w:jc w:val="both"/>
      </w:pPr>
    </w:p>
    <w:p w:rsidR="0077564F" w:rsidRPr="002C12DF" w:rsidRDefault="0077564F" w:rsidP="0077564F">
      <w:pPr>
        <w:pStyle w:val="afffff"/>
        <w:spacing w:line="216" w:lineRule="auto"/>
        <w:ind w:firstLine="567"/>
        <w:jc w:val="center"/>
        <w:rPr>
          <w:bCs/>
          <w:color w:val="000000"/>
        </w:rPr>
      </w:pPr>
      <w:r w:rsidRPr="002C12DF">
        <w:rPr>
          <w:bCs/>
          <w:color w:val="000000"/>
        </w:rPr>
        <w:t>4. ПОРЯДОК ПРИЕМА И ПЕРЕДАЧИ РАБОТ</w:t>
      </w:r>
    </w:p>
    <w:p w:rsidR="0077564F" w:rsidRPr="002C12DF" w:rsidRDefault="0077564F" w:rsidP="0077564F">
      <w:pPr>
        <w:pStyle w:val="afffff"/>
        <w:spacing w:line="216" w:lineRule="auto"/>
        <w:ind w:firstLine="567"/>
        <w:jc w:val="both"/>
      </w:pPr>
      <w:r w:rsidRPr="002C12DF">
        <w:t>4.1. Порядок приема и передачи работ:</w:t>
      </w:r>
    </w:p>
    <w:p w:rsidR="0077564F" w:rsidRPr="002C12DF" w:rsidRDefault="0077564F" w:rsidP="0077564F">
      <w:pPr>
        <w:pStyle w:val="afffff"/>
        <w:ind w:firstLine="567"/>
        <w:jc w:val="both"/>
      </w:pPr>
      <w:r w:rsidRPr="002C12DF">
        <w:t xml:space="preserve">4.1.1. При полном завершении работ Исполнитель представляет Заказчику акт сдачи-приёмки выполненных работ (приложение № 2 к настоящему Контракту), счет на оплату, выходные материалы, предусмотренные Техническим заданием (приложение № 1 к настоящему Контракту), сопроводительное письмо. </w:t>
      </w:r>
    </w:p>
    <w:p w:rsidR="0077564F" w:rsidRPr="002C12DF" w:rsidRDefault="0077564F" w:rsidP="0077564F">
      <w:pPr>
        <w:pStyle w:val="afffff"/>
        <w:spacing w:line="216" w:lineRule="auto"/>
        <w:ind w:firstLine="567"/>
        <w:jc w:val="both"/>
      </w:pPr>
      <w:r w:rsidRPr="002C12DF">
        <w:t xml:space="preserve">4.1.2. Заказчик в течение </w:t>
      </w:r>
      <w:r>
        <w:t>10</w:t>
      </w:r>
      <w:r w:rsidRPr="002C12DF">
        <w:t xml:space="preserve"> дней, начиная со дня, следующего за днем получения документов, указанных в подпункте 4.1.1 пункта 4.1 раздела 4 настоящего Контракта, проводит проверку приложенных выходных материалов в соответствии с Техническим заданием (приложение № 1 к настоящему Контракту), и направляет Исполнителю подписанный акт сдачи-приемки выполненных работ или мотивированный отказ в приемке работ.</w:t>
      </w:r>
    </w:p>
    <w:p w:rsidR="0077564F" w:rsidRPr="002C12DF" w:rsidRDefault="0077564F" w:rsidP="0077564F">
      <w:pPr>
        <w:pStyle w:val="afffff"/>
        <w:ind w:firstLine="567"/>
        <w:jc w:val="both"/>
      </w:pPr>
      <w:r w:rsidRPr="002C12DF">
        <w:t xml:space="preserve">4.1.3. В случае получения мотивированного отказа в приемке работ Исполнитель устраняет выявленные недостатки в течение </w:t>
      </w:r>
      <w:r>
        <w:t>10</w:t>
      </w:r>
      <w:r w:rsidRPr="002C12DF">
        <w:t xml:space="preserve"> дней, начиная со дня, следующего за днем получения мотивированного отказа в приемке работ.</w:t>
      </w:r>
    </w:p>
    <w:p w:rsidR="0077564F" w:rsidRPr="002C12DF" w:rsidRDefault="0077564F" w:rsidP="0077564F">
      <w:pPr>
        <w:pStyle w:val="afffff"/>
        <w:ind w:firstLine="567"/>
        <w:jc w:val="both"/>
      </w:pPr>
      <w:r w:rsidRPr="002C12DF">
        <w:t>4.1.4. Однократное предоставление Исполнителем  документов, указанных в подпункте 4.1.1 пункта 4.1 раздела 4 настоящего Контракта, с устраненными замечаниями в соответствии с подпунктом 4.1.3 пункта 4.1 раздела 4 настоящего Контракта, считается работой, выполненной в срок, установленный Контрактом.</w:t>
      </w:r>
    </w:p>
    <w:p w:rsidR="0077564F" w:rsidRPr="002C12DF" w:rsidRDefault="0077564F" w:rsidP="0077564F">
      <w:pPr>
        <w:pStyle w:val="afffff"/>
        <w:spacing w:line="216" w:lineRule="auto"/>
        <w:ind w:firstLine="567"/>
        <w:jc w:val="both"/>
      </w:pPr>
      <w:r>
        <w:t>4.2. Обязательство</w:t>
      </w:r>
      <w:r w:rsidRPr="002C12DF">
        <w:t xml:space="preserve"> Исполнителя по выполнению работ считается  исполненным с момента</w:t>
      </w:r>
      <w:r>
        <w:t xml:space="preserve">  удостоверения факта выполнения  работ в соответствии с условиями</w:t>
      </w:r>
      <w:r w:rsidRPr="002C12DF">
        <w:t xml:space="preserve"> настоящего Контракта, а именно с даты (дня) подписания Сторонами акта сдачи-приёмки выполненных работ.</w:t>
      </w:r>
    </w:p>
    <w:p w:rsidR="0077564F" w:rsidRPr="002C12DF" w:rsidRDefault="0077564F" w:rsidP="0077564F">
      <w:pPr>
        <w:pStyle w:val="afffff"/>
        <w:spacing w:line="216" w:lineRule="auto"/>
        <w:ind w:firstLine="567"/>
        <w:jc w:val="both"/>
        <w:rPr>
          <w:b/>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5. ПРАВА И ОБЯЗАННОСТИ ЗАКАЗЧИКА</w:t>
      </w:r>
    </w:p>
    <w:p w:rsidR="0077564F" w:rsidRPr="002C12DF" w:rsidRDefault="0077564F" w:rsidP="0077564F">
      <w:pPr>
        <w:pStyle w:val="afffff"/>
        <w:spacing w:line="216" w:lineRule="auto"/>
        <w:ind w:firstLine="567"/>
        <w:jc w:val="both"/>
      </w:pPr>
      <w:r w:rsidRPr="002C12DF">
        <w:rPr>
          <w:color w:val="000000"/>
        </w:rPr>
        <w:t>5.1. Заказчик по настоящему Контракту вправе:</w:t>
      </w:r>
    </w:p>
    <w:p w:rsidR="0077564F" w:rsidRPr="002C12DF" w:rsidRDefault="0077564F" w:rsidP="0077564F">
      <w:pPr>
        <w:pStyle w:val="afffff"/>
        <w:spacing w:line="216" w:lineRule="auto"/>
        <w:ind w:firstLine="567"/>
        <w:jc w:val="both"/>
        <w:rPr>
          <w:color w:val="000000"/>
        </w:rPr>
      </w:pPr>
      <w:r w:rsidRPr="002C12DF">
        <w:rPr>
          <w:color w:val="000000"/>
        </w:rPr>
        <w:t xml:space="preserve">5.1.1. Требовать от </w:t>
      </w:r>
      <w:r w:rsidRPr="002C12DF">
        <w:t>Исполнителя</w:t>
      </w:r>
      <w:r w:rsidRPr="002C12DF">
        <w:rPr>
          <w:color w:val="000000"/>
        </w:rPr>
        <w:t xml:space="preserve"> надлежащего исполнения принятых им обязательств, а также своевременного устранения выявленных недостатков.</w:t>
      </w:r>
    </w:p>
    <w:p w:rsidR="0077564F" w:rsidRPr="002C12DF" w:rsidRDefault="0077564F" w:rsidP="0077564F">
      <w:pPr>
        <w:pStyle w:val="afffff"/>
        <w:spacing w:line="216" w:lineRule="auto"/>
        <w:ind w:firstLine="567"/>
        <w:jc w:val="both"/>
        <w:rPr>
          <w:color w:val="000000"/>
        </w:rPr>
      </w:pPr>
      <w:r w:rsidRPr="002C12DF">
        <w:rPr>
          <w:color w:val="000000"/>
        </w:rPr>
        <w:t xml:space="preserve">5.1.2. Требовать от </w:t>
      </w:r>
      <w:r w:rsidRPr="002C12DF">
        <w:t>Исполнителя</w:t>
      </w:r>
      <w:r w:rsidRPr="002C12DF">
        <w:rPr>
          <w:color w:val="000000"/>
        </w:rPr>
        <w:t xml:space="preserve"> предоставления надлежаще оформленных документов, подтверждающих исполнение принятых им обязательств.</w:t>
      </w:r>
    </w:p>
    <w:p w:rsidR="0077564F" w:rsidRPr="002C12DF" w:rsidRDefault="0077564F" w:rsidP="0077564F">
      <w:pPr>
        <w:pStyle w:val="afffff"/>
        <w:spacing w:line="216" w:lineRule="auto"/>
        <w:ind w:firstLine="567"/>
        <w:jc w:val="both"/>
        <w:rPr>
          <w:color w:val="000000"/>
        </w:rPr>
      </w:pPr>
      <w:r w:rsidRPr="002C12DF">
        <w:rPr>
          <w:color w:val="000000"/>
        </w:rPr>
        <w:t>5.1.3. Контролировать ход выполнения работ, соблюдение срока выполнения работ, проверять соответствие работ условиям настоящего Контракта, Техническому заданию.</w:t>
      </w:r>
    </w:p>
    <w:p w:rsidR="0077564F" w:rsidRPr="002C12DF" w:rsidRDefault="0077564F" w:rsidP="0077564F">
      <w:pPr>
        <w:pStyle w:val="afffff"/>
        <w:spacing w:line="216" w:lineRule="auto"/>
        <w:ind w:firstLine="567"/>
        <w:jc w:val="both"/>
        <w:rPr>
          <w:color w:val="000000"/>
        </w:rPr>
      </w:pPr>
      <w:r w:rsidRPr="002C12DF">
        <w:rPr>
          <w:color w:val="000000"/>
        </w:rPr>
        <w:lastRenderedPageBreak/>
        <w:t xml:space="preserve">5.1.4. При обнаружении недостатков в ходе выполнения работ, требовать их устранения. Требование подлежит обязательному выполнению Исполнителем. </w:t>
      </w:r>
    </w:p>
    <w:p w:rsidR="0077564F" w:rsidRPr="002C12DF" w:rsidRDefault="0077564F" w:rsidP="0077564F">
      <w:pPr>
        <w:pStyle w:val="afffff"/>
        <w:spacing w:line="216" w:lineRule="auto"/>
        <w:ind w:firstLine="567"/>
        <w:jc w:val="both"/>
        <w:rPr>
          <w:color w:val="000000"/>
        </w:rPr>
      </w:pPr>
      <w:r w:rsidRPr="002C12DF">
        <w:rPr>
          <w:color w:val="000000"/>
        </w:rPr>
        <w:t>5.1.5. Определять лиц, непосредственно участвующих в контроле за ходом выполнения работ.</w:t>
      </w:r>
    </w:p>
    <w:p w:rsidR="0077564F" w:rsidRPr="002C12DF" w:rsidRDefault="0077564F" w:rsidP="0077564F">
      <w:pPr>
        <w:pStyle w:val="afffff"/>
        <w:spacing w:line="216" w:lineRule="auto"/>
        <w:ind w:firstLine="567"/>
        <w:jc w:val="both"/>
        <w:rPr>
          <w:color w:val="000000"/>
        </w:rPr>
      </w:pPr>
      <w:r w:rsidRPr="002C12DF">
        <w:rPr>
          <w:color w:val="000000"/>
        </w:rPr>
        <w:t xml:space="preserve">5.1.6. Осуществлять иные права в соответствии с </w:t>
      </w:r>
      <w:r w:rsidRPr="002C12DF">
        <w:t>действующим законодательством Российской Федерации.</w:t>
      </w:r>
    </w:p>
    <w:p w:rsidR="0077564F" w:rsidRPr="002C12DF" w:rsidRDefault="0077564F" w:rsidP="0077564F">
      <w:pPr>
        <w:pStyle w:val="afffff"/>
        <w:spacing w:line="216" w:lineRule="auto"/>
        <w:ind w:firstLine="567"/>
        <w:jc w:val="both"/>
      </w:pPr>
      <w:r w:rsidRPr="002C12DF">
        <w:rPr>
          <w:color w:val="000000"/>
        </w:rPr>
        <w:t>5.2. Заказчик по настоящему Контракту обязан:</w:t>
      </w:r>
    </w:p>
    <w:p w:rsidR="0077564F" w:rsidRPr="002C12DF" w:rsidRDefault="0077564F" w:rsidP="0077564F">
      <w:pPr>
        <w:pStyle w:val="afffff"/>
        <w:spacing w:line="216" w:lineRule="auto"/>
        <w:ind w:firstLine="567"/>
        <w:jc w:val="both"/>
        <w:rPr>
          <w:color w:val="000000"/>
        </w:rPr>
      </w:pPr>
      <w:r w:rsidRPr="002C12DF">
        <w:rPr>
          <w:color w:val="000000"/>
        </w:rPr>
        <w:t xml:space="preserve">5.2.1. При надлежащем извещении </w:t>
      </w:r>
      <w:r w:rsidRPr="002C12DF">
        <w:t xml:space="preserve">Исполнителем </w:t>
      </w:r>
      <w:r w:rsidRPr="002C12DF">
        <w:rPr>
          <w:color w:val="000000"/>
        </w:rPr>
        <w:t>о факте выполненных работ организовать и произвести приемку результатов.</w:t>
      </w:r>
    </w:p>
    <w:p w:rsidR="0077564F" w:rsidRPr="002C12DF" w:rsidRDefault="0077564F" w:rsidP="0077564F">
      <w:pPr>
        <w:pStyle w:val="afffff"/>
        <w:spacing w:line="216" w:lineRule="auto"/>
        <w:ind w:firstLine="567"/>
        <w:jc w:val="both"/>
        <w:rPr>
          <w:color w:val="000000"/>
        </w:rPr>
      </w:pPr>
      <w:r w:rsidRPr="002C12DF">
        <w:rPr>
          <w:color w:val="000000"/>
        </w:rPr>
        <w:t xml:space="preserve">5.2.2. Произвести оплату в соответствии с </w:t>
      </w:r>
      <w:r w:rsidRPr="002C12DF">
        <w:t xml:space="preserve"> разделом 2 настоящего Контракта</w:t>
      </w:r>
      <w:r w:rsidRPr="002C12DF">
        <w:rPr>
          <w:color w:val="000000"/>
        </w:rPr>
        <w:t>.</w:t>
      </w:r>
    </w:p>
    <w:p w:rsidR="0077564F" w:rsidRPr="002C12DF" w:rsidRDefault="0077564F" w:rsidP="0077564F">
      <w:pPr>
        <w:pStyle w:val="afffff"/>
        <w:spacing w:line="216" w:lineRule="auto"/>
        <w:ind w:firstLine="567"/>
        <w:jc w:val="both"/>
      </w:pPr>
      <w:r w:rsidRPr="002C12DF">
        <w:t>5.2.3. Надлежаще исполнять иные принятые на себя обязательства.</w:t>
      </w:r>
    </w:p>
    <w:p w:rsidR="0077564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6. ПРАВА И ОБЯЗАННОСТИ ИСПОЛНИТЕЛЯ</w:t>
      </w:r>
    </w:p>
    <w:p w:rsidR="0077564F" w:rsidRPr="002C12DF" w:rsidRDefault="0077564F" w:rsidP="0077564F">
      <w:pPr>
        <w:pStyle w:val="afffff"/>
        <w:spacing w:line="216" w:lineRule="auto"/>
        <w:ind w:firstLine="567"/>
        <w:jc w:val="both"/>
      </w:pPr>
      <w:r w:rsidRPr="002C12DF">
        <w:rPr>
          <w:color w:val="000000"/>
        </w:rPr>
        <w:t xml:space="preserve">6.1. </w:t>
      </w:r>
      <w:r w:rsidRPr="002C12DF">
        <w:t>Исполнитель</w:t>
      </w:r>
      <w:r w:rsidRPr="002C12DF">
        <w:rPr>
          <w:color w:val="000000"/>
        </w:rPr>
        <w:t xml:space="preserve"> по </w:t>
      </w:r>
      <w:r w:rsidRPr="002C12DF">
        <w:t>настоящему Контракту</w:t>
      </w:r>
      <w:r w:rsidRPr="002C12DF">
        <w:rPr>
          <w:color w:val="000000"/>
        </w:rPr>
        <w:t xml:space="preserve"> вправе:</w:t>
      </w:r>
    </w:p>
    <w:p w:rsidR="0077564F" w:rsidRPr="002C12DF" w:rsidRDefault="0077564F" w:rsidP="0077564F">
      <w:pPr>
        <w:pStyle w:val="afffff"/>
        <w:spacing w:line="216" w:lineRule="auto"/>
        <w:ind w:firstLine="567"/>
        <w:jc w:val="both"/>
        <w:rPr>
          <w:color w:val="000000"/>
        </w:rPr>
      </w:pPr>
      <w:r w:rsidRPr="002C12DF">
        <w:rPr>
          <w:color w:val="000000"/>
        </w:rPr>
        <w:t xml:space="preserve">6.1.1. Требовать своевременного подписания Заказчиком </w:t>
      </w:r>
      <w:r w:rsidRPr="002C12DF">
        <w:t>акта сдачи-приёмки выполненных работ</w:t>
      </w:r>
      <w:r w:rsidRPr="002C12DF">
        <w:rPr>
          <w:color w:val="000000"/>
        </w:rPr>
        <w:t>.</w:t>
      </w:r>
    </w:p>
    <w:p w:rsidR="0077564F" w:rsidRPr="002C12DF" w:rsidRDefault="0077564F" w:rsidP="0077564F">
      <w:pPr>
        <w:pStyle w:val="afffff"/>
        <w:spacing w:line="216" w:lineRule="auto"/>
        <w:ind w:firstLine="567"/>
        <w:jc w:val="both"/>
        <w:rPr>
          <w:color w:val="000000"/>
        </w:rPr>
      </w:pPr>
      <w:r w:rsidRPr="002C12DF">
        <w:rPr>
          <w:color w:val="000000"/>
        </w:rPr>
        <w:t xml:space="preserve">6.1.2. Требовать своевременной оплаты принятых Заказчиком </w:t>
      </w:r>
      <w:r w:rsidRPr="002C12DF">
        <w:t>выполненных работ</w:t>
      </w:r>
      <w:r w:rsidRPr="002C12DF">
        <w:rPr>
          <w:color w:val="000000"/>
        </w:rPr>
        <w:t xml:space="preserve">. </w:t>
      </w:r>
    </w:p>
    <w:p w:rsidR="0077564F" w:rsidRPr="002C12DF" w:rsidRDefault="0077564F" w:rsidP="0077564F">
      <w:pPr>
        <w:pStyle w:val="afffff"/>
        <w:spacing w:line="216" w:lineRule="auto"/>
        <w:ind w:firstLine="567"/>
        <w:jc w:val="both"/>
      </w:pPr>
      <w:r w:rsidRPr="002C12DF">
        <w:rPr>
          <w:color w:val="000000"/>
        </w:rPr>
        <w:t xml:space="preserve">6.1.3. Осуществлять иные права в соответствии с </w:t>
      </w:r>
      <w:r w:rsidRPr="002C12DF">
        <w:t>действующим законодательством Российской Федерации.</w:t>
      </w:r>
    </w:p>
    <w:p w:rsidR="0077564F" w:rsidRPr="002C12DF" w:rsidRDefault="0077564F" w:rsidP="0077564F">
      <w:pPr>
        <w:pStyle w:val="afffff"/>
        <w:spacing w:line="216" w:lineRule="auto"/>
        <w:ind w:firstLine="567"/>
        <w:jc w:val="both"/>
      </w:pPr>
      <w:r w:rsidRPr="002C12DF">
        <w:rPr>
          <w:color w:val="000000"/>
        </w:rPr>
        <w:t xml:space="preserve">6.2. </w:t>
      </w:r>
      <w:r w:rsidRPr="002C12DF">
        <w:t>Исполнитель</w:t>
      </w:r>
      <w:r w:rsidRPr="002C12DF">
        <w:rPr>
          <w:color w:val="000000"/>
        </w:rPr>
        <w:t xml:space="preserve"> по </w:t>
      </w:r>
      <w:r w:rsidRPr="002C12DF">
        <w:t>настоящему Контракту</w:t>
      </w:r>
      <w:r w:rsidRPr="002C12DF">
        <w:rPr>
          <w:color w:val="000000"/>
        </w:rPr>
        <w:t xml:space="preserve"> обязан:</w:t>
      </w:r>
    </w:p>
    <w:p w:rsidR="0077564F" w:rsidRPr="002C12DF" w:rsidRDefault="0077564F" w:rsidP="0077564F">
      <w:pPr>
        <w:pStyle w:val="afffff"/>
        <w:spacing w:line="216" w:lineRule="auto"/>
        <w:ind w:firstLine="567"/>
        <w:jc w:val="both"/>
        <w:rPr>
          <w:color w:val="000000"/>
        </w:rPr>
      </w:pPr>
      <w:r w:rsidRPr="002C12DF">
        <w:rPr>
          <w:color w:val="000000"/>
        </w:rPr>
        <w:t>6.2.1. Выполнить работы в соответствии с принятыми на себя обязательствами.</w:t>
      </w:r>
    </w:p>
    <w:p w:rsidR="0077564F" w:rsidRPr="002C12DF" w:rsidRDefault="0077564F" w:rsidP="0077564F">
      <w:pPr>
        <w:pStyle w:val="afffff"/>
        <w:spacing w:line="216" w:lineRule="auto"/>
        <w:ind w:firstLine="567"/>
        <w:jc w:val="both"/>
        <w:rPr>
          <w:color w:val="000000"/>
        </w:rPr>
      </w:pPr>
      <w:r w:rsidRPr="002C12DF">
        <w:rPr>
          <w:color w:val="000000"/>
        </w:rPr>
        <w:t>6.2.</w:t>
      </w:r>
      <w:r>
        <w:rPr>
          <w:color w:val="000000"/>
        </w:rPr>
        <w:t>2</w:t>
      </w:r>
      <w:r w:rsidRPr="002C12DF">
        <w:rPr>
          <w:color w:val="000000"/>
        </w:rPr>
        <w:t>. В срок, установленный в письменном запросе Заказчика, предоставлять информацию о ходе исполнения принятых на себя обязательств.</w:t>
      </w:r>
    </w:p>
    <w:p w:rsidR="0077564F" w:rsidRPr="002C12DF" w:rsidRDefault="0077564F" w:rsidP="0077564F">
      <w:pPr>
        <w:pStyle w:val="afffff"/>
        <w:spacing w:line="216" w:lineRule="auto"/>
        <w:ind w:firstLine="567"/>
        <w:jc w:val="both"/>
        <w:rPr>
          <w:color w:val="000000"/>
        </w:rPr>
      </w:pPr>
      <w:r>
        <w:rPr>
          <w:color w:val="000000"/>
        </w:rPr>
        <w:t>6.2.3</w:t>
      </w:r>
      <w:r w:rsidRPr="002C12DF">
        <w:rPr>
          <w:color w:val="000000"/>
        </w:rPr>
        <w:t>. Уведомить Заказчика о готовности к сдаче результатов выполнения работ не позднее, чем за 2 (два) календарных дня до сдачи результатов выполнения работ.</w:t>
      </w:r>
    </w:p>
    <w:p w:rsidR="0077564F" w:rsidRPr="002C12DF" w:rsidRDefault="0077564F" w:rsidP="0077564F">
      <w:pPr>
        <w:pStyle w:val="afffff"/>
        <w:spacing w:line="216" w:lineRule="auto"/>
        <w:ind w:firstLine="567"/>
        <w:jc w:val="both"/>
        <w:rPr>
          <w:color w:val="000000"/>
        </w:rPr>
      </w:pPr>
      <w:r>
        <w:rPr>
          <w:color w:val="000000"/>
        </w:rPr>
        <w:t>6.2.4</w:t>
      </w:r>
      <w:r w:rsidRPr="002C12DF">
        <w:rPr>
          <w:color w:val="000000"/>
        </w:rPr>
        <w:t xml:space="preserve">. Предоставить надлежаще оформленные документы, </w:t>
      </w:r>
      <w:r w:rsidRPr="002C12DF">
        <w:t>предусмотренные подпунктом 4.1.1 пункта 4.1 раздела 4 настоящего Контракта</w:t>
      </w:r>
      <w:r w:rsidRPr="002C12DF">
        <w:rPr>
          <w:color w:val="000000"/>
        </w:rPr>
        <w:t>.</w:t>
      </w:r>
    </w:p>
    <w:p w:rsidR="0077564F" w:rsidRPr="002C12DF" w:rsidRDefault="0077564F" w:rsidP="0077564F">
      <w:pPr>
        <w:pStyle w:val="afffff"/>
        <w:spacing w:line="216" w:lineRule="auto"/>
        <w:ind w:firstLine="567"/>
        <w:jc w:val="both"/>
        <w:rPr>
          <w:color w:val="000000"/>
        </w:rPr>
      </w:pPr>
      <w:r w:rsidRPr="002C12DF">
        <w:rPr>
          <w:color w:val="000000"/>
        </w:rPr>
        <w:t>6.2.</w:t>
      </w:r>
      <w:r>
        <w:rPr>
          <w:color w:val="000000"/>
        </w:rPr>
        <w:t>5</w:t>
      </w:r>
      <w:r w:rsidRPr="002C12DF">
        <w:rPr>
          <w:color w:val="000000"/>
        </w:rPr>
        <w:t>. Устранить за свой счет все выявленные недостатки выполненных работ.</w:t>
      </w:r>
    </w:p>
    <w:p w:rsidR="0077564F" w:rsidRPr="002C12DF" w:rsidRDefault="0077564F" w:rsidP="0077564F">
      <w:pPr>
        <w:pStyle w:val="afffff"/>
        <w:spacing w:line="216" w:lineRule="auto"/>
        <w:ind w:firstLine="567"/>
        <w:jc w:val="both"/>
      </w:pPr>
      <w:r w:rsidRPr="002C12DF">
        <w:t>6.2.</w:t>
      </w:r>
      <w:r>
        <w:t>6</w:t>
      </w:r>
      <w:r w:rsidRPr="002C12DF">
        <w:t>. Надлежаще исполнять иные принятые на себя обязательства.</w:t>
      </w:r>
    </w:p>
    <w:p w:rsidR="0077564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7. ОТВЕТСТВЕННОСТЬ СТОРОН</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9B07D8" w:rsidRPr="007424A0" w:rsidRDefault="009B07D8" w:rsidP="009B07D8">
      <w:pPr>
        <w:pStyle w:val="afff9"/>
        <w:ind w:firstLine="720"/>
        <w:jc w:val="both"/>
        <w:rPr>
          <w:rFonts w:ascii="Times New Roman" w:hAnsi="Times New Roman"/>
          <w:sz w:val="24"/>
          <w:szCs w:val="24"/>
        </w:rPr>
      </w:pPr>
      <w:r w:rsidRPr="007424A0">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B07D8" w:rsidRPr="007424A0" w:rsidRDefault="009B07D8" w:rsidP="009B07D8">
      <w:pPr>
        <w:pStyle w:val="afff9"/>
        <w:ind w:firstLine="720"/>
        <w:jc w:val="both"/>
        <w:rPr>
          <w:rFonts w:ascii="Times New Roman" w:hAnsi="Times New Roman"/>
          <w:sz w:val="24"/>
          <w:szCs w:val="24"/>
        </w:rPr>
      </w:pPr>
      <w:r w:rsidRPr="007424A0">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9B07D8"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9B07D8"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w:t>
      </w:r>
      <w:r>
        <w:rPr>
          <w:rFonts w:ascii="Times New Roman" w:hAnsi="Times New Roman"/>
          <w:sz w:val="24"/>
          <w:szCs w:val="24"/>
        </w:rPr>
        <w:t xml:space="preserve">азмере 1/300 действующей </w:t>
      </w:r>
      <w:r w:rsidRPr="008F39C6">
        <w:rPr>
          <w:rFonts w:ascii="Times New Roman" w:hAnsi="Times New Roman"/>
          <w:sz w:val="24"/>
          <w:szCs w:val="24"/>
        </w:rPr>
        <w:t>на дату уплаты пеней ключевой ставки Центрального банка Российской Федерации</w:t>
      </w:r>
      <w:r w:rsidRPr="007424A0">
        <w:rPr>
          <w:rFonts w:ascii="Times New Roman" w:hAnsi="Times New Roman"/>
          <w:sz w:val="24"/>
          <w:szCs w:val="24"/>
        </w:rPr>
        <w:t xml:space="preserve"> от не уплаченной в срок суммы.</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w:t>
      </w:r>
      <w:r>
        <w:rPr>
          <w:rFonts w:ascii="Times New Roman" w:hAnsi="Times New Roman"/>
          <w:sz w:val="24"/>
          <w:szCs w:val="24"/>
        </w:rPr>
        <w:t xml:space="preserve">1000 </w:t>
      </w:r>
      <w:r w:rsidRPr="007424A0">
        <w:rPr>
          <w:rFonts w:ascii="Times New Roman" w:hAnsi="Times New Roman"/>
          <w:sz w:val="24"/>
          <w:szCs w:val="24"/>
        </w:rPr>
        <w:t xml:space="preserve"> рублей, определяемой в соответствии с постановлением Правительства РФ от 30.08.2017 № 1042 «Об утверждении Правил определения размера штрафа, начисляемого в </w:t>
      </w:r>
      <w:r w:rsidRPr="007424A0">
        <w:rPr>
          <w:rFonts w:ascii="Times New Roman" w:hAnsi="Times New Roman"/>
          <w:sz w:val="24"/>
          <w:szCs w:val="24"/>
        </w:rPr>
        <w:lastRenderedPageBreak/>
        <w:t xml:space="preserve">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(заисключениемпросрочки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9B07D8" w:rsidRDefault="009B07D8" w:rsidP="009B07D8">
      <w:pPr>
        <w:pStyle w:val="afff9"/>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 (включительно).</w:t>
      </w:r>
    </w:p>
    <w:p w:rsidR="009B07D8"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в размере </w:t>
      </w:r>
      <w:r w:rsidRPr="002147DB">
        <w:rPr>
          <w:rFonts w:ascii="Times New Roman" w:hAnsi="Times New Roman"/>
          <w:sz w:val="24"/>
          <w:szCs w:val="24"/>
        </w:rPr>
        <w:t xml:space="preserve">1/300 </w:t>
      </w:r>
      <w:r w:rsidRPr="007424A0">
        <w:rPr>
          <w:rFonts w:ascii="Times New Roman" w:hAnsi="Times New Roman"/>
          <w:sz w:val="24"/>
          <w:szCs w:val="24"/>
        </w:rPr>
        <w:t xml:space="preserve">действующей на дату уплаты пени </w:t>
      </w:r>
      <w:r>
        <w:rPr>
          <w:rFonts w:ascii="Times New Roman" w:hAnsi="Times New Roman"/>
          <w:sz w:val="24"/>
          <w:szCs w:val="24"/>
        </w:rPr>
        <w:t>ключевой ставки</w:t>
      </w:r>
      <w:r w:rsidRPr="007424A0">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2147DB">
        <w:rPr>
          <w:rFonts w:ascii="Times New Roman" w:hAnsi="Times New Roman"/>
          <w:sz w:val="24"/>
          <w:szCs w:val="24"/>
        </w:rPr>
        <w:t xml:space="preserve">.9. </w:t>
      </w:r>
      <w:r w:rsidRPr="007424A0">
        <w:rPr>
          <w:rFonts w:ascii="Times New Roman" w:hAnsi="Times New Roman"/>
          <w:sz w:val="24"/>
          <w:szCs w:val="24"/>
        </w:rPr>
        <w:t xml:space="preserve">Размер штрафа по каждому факту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w:t>
      </w:r>
      <w:r>
        <w:rPr>
          <w:rFonts w:ascii="Times New Roman" w:hAnsi="Times New Roman"/>
          <w:sz w:val="24"/>
          <w:szCs w:val="24"/>
        </w:rPr>
        <w:t>1000</w:t>
      </w:r>
      <w:r w:rsidRPr="007424A0">
        <w:rPr>
          <w:rFonts w:ascii="Times New Roman" w:hAnsi="Times New Roman"/>
          <w:sz w:val="24"/>
          <w:szCs w:val="24"/>
        </w:rPr>
        <w:t xml:space="preserve"> рублей, определяемой в соответствии с Постановлением № 1042 в следующем порядке:</w:t>
      </w:r>
    </w:p>
    <w:p w:rsidR="009B07D8" w:rsidRDefault="009B07D8" w:rsidP="009B07D8">
      <w:pPr>
        <w:pStyle w:val="afff9"/>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w:t>
      </w:r>
    </w:p>
    <w:p w:rsidR="009B07D8" w:rsidRPr="002147DB"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2147DB">
        <w:rPr>
          <w:rFonts w:ascii="Times New Roman" w:hAnsi="Times New Roman"/>
          <w:sz w:val="24"/>
          <w:szCs w:val="24"/>
        </w:rPr>
        <w:t>.1</w:t>
      </w:r>
      <w:r>
        <w:rPr>
          <w:rFonts w:ascii="Times New Roman" w:hAnsi="Times New Roman"/>
          <w:sz w:val="24"/>
          <w:szCs w:val="24"/>
        </w:rPr>
        <w:t>0</w:t>
      </w:r>
      <w:r w:rsidRPr="002147DB">
        <w:rPr>
          <w:rFonts w:ascii="Times New Roman" w:hAnsi="Times New Roman"/>
          <w:sz w:val="24"/>
          <w:szCs w:val="24"/>
        </w:rPr>
        <w: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_______(______)рублей, определяемой в соответствии с Постановлением № 1042 в следующем порядке:</w:t>
      </w:r>
    </w:p>
    <w:p w:rsidR="009B07D8" w:rsidRDefault="009B07D8" w:rsidP="009B07D8">
      <w:pPr>
        <w:pStyle w:val="afff9"/>
        <w:ind w:firstLine="709"/>
        <w:jc w:val="both"/>
        <w:rPr>
          <w:rFonts w:ascii="Times New Roman" w:hAnsi="Times New Roman"/>
          <w:sz w:val="24"/>
          <w:szCs w:val="24"/>
        </w:rPr>
      </w:pPr>
      <w:r w:rsidRPr="002147DB">
        <w:rPr>
          <w:rFonts w:ascii="Times New Roman" w:hAnsi="Times New Roman"/>
          <w:sz w:val="24"/>
          <w:szCs w:val="24"/>
        </w:rPr>
        <w:t>а) 3 процента цены контракта (этапа) в случае, если цена контракта (этапа) не превышает 3 млн. рублей.</w:t>
      </w:r>
    </w:p>
    <w:p w:rsidR="009B07D8" w:rsidRPr="002147DB" w:rsidRDefault="009B07D8" w:rsidP="009B07D8">
      <w:pPr>
        <w:pStyle w:val="afff9"/>
        <w:ind w:firstLine="709"/>
        <w:jc w:val="both"/>
        <w:rPr>
          <w:rFonts w:ascii="Times New Roman" w:hAnsi="Times New Roman"/>
          <w:sz w:val="24"/>
          <w:szCs w:val="24"/>
        </w:rPr>
      </w:pPr>
    </w:p>
    <w:p w:rsidR="0077564F" w:rsidRDefault="0077564F" w:rsidP="0077564F">
      <w:pPr>
        <w:pStyle w:val="afffff"/>
        <w:spacing w:line="200" w:lineRule="atLeast"/>
        <w:jc w:val="center"/>
      </w:pPr>
    </w:p>
    <w:p w:rsidR="0077564F" w:rsidRPr="002C12DF" w:rsidRDefault="0077564F" w:rsidP="0077564F">
      <w:pPr>
        <w:pStyle w:val="afffff"/>
        <w:spacing w:line="200" w:lineRule="atLeast"/>
        <w:jc w:val="center"/>
      </w:pPr>
      <w:r w:rsidRPr="002C12DF">
        <w:t>8. ОБЕСПЕЧЕНИЕ ИСПОЛНЕНИЯ КОНТРАКТА</w:t>
      </w:r>
    </w:p>
    <w:p w:rsidR="009B07D8" w:rsidRDefault="004507C4" w:rsidP="009B07D8">
      <w:pPr>
        <w:ind w:firstLine="567"/>
        <w:jc w:val="both"/>
      </w:pPr>
      <w:r>
        <w:t>8</w:t>
      </w:r>
      <w:r w:rsidR="009B07D8" w:rsidRPr="009B6457">
        <w:t xml:space="preserve">.1. </w:t>
      </w:r>
      <w:r w:rsidR="009B07D8">
        <w:t xml:space="preserve">Исполнитель </w:t>
      </w:r>
      <w:r w:rsidR="009B07D8" w:rsidRPr="009B6457">
        <w:t xml:space="preserve"> предоставляет обеспечение исполнения настоящего Контракта </w:t>
      </w:r>
      <w:r w:rsidR="009B07D8">
        <w:t xml:space="preserve">в размере </w:t>
      </w:r>
    </w:p>
    <w:p w:rsidR="009B07D8" w:rsidRPr="00CE2432" w:rsidRDefault="004507C4" w:rsidP="009B07D8">
      <w:pPr>
        <w:jc w:val="both"/>
        <w:rPr>
          <w:sz w:val="22"/>
          <w:szCs w:val="22"/>
        </w:rPr>
      </w:pPr>
      <w:r>
        <w:t>30</w:t>
      </w:r>
      <w:r w:rsidR="009B07D8" w:rsidRPr="009B6457">
        <w:t xml:space="preserve"> % от начальной (максимальной) цены Контракта</w:t>
      </w:r>
      <w:r w:rsidR="009B07D8">
        <w:t xml:space="preserve">, что составляет </w:t>
      </w:r>
      <w:r>
        <w:rPr>
          <w:u w:val="single"/>
        </w:rPr>
        <w:t>19200,00</w:t>
      </w:r>
      <w:r w:rsidR="009B07D8" w:rsidRPr="001E3E19">
        <w:rPr>
          <w:u w:val="single"/>
        </w:rPr>
        <w:t>(</w:t>
      </w:r>
      <w:r>
        <w:t>девятнадцать</w:t>
      </w:r>
      <w:r w:rsidR="009B07D8">
        <w:t xml:space="preserve"> тысяч </w:t>
      </w:r>
      <w:r>
        <w:t>двести</w:t>
      </w:r>
      <w:r w:rsidR="009B07D8" w:rsidRPr="001E3E19">
        <w:t>) рубл</w:t>
      </w:r>
      <w:r>
        <w:t>ей 0</w:t>
      </w:r>
      <w:r w:rsidR="009B07D8">
        <w:t>0 копеек</w:t>
      </w:r>
      <w:r w:rsidR="009B07D8" w:rsidRPr="00B6496D">
        <w:t xml:space="preserve"> в</w:t>
      </w:r>
      <w:r w:rsidR="009B07D8">
        <w:t xml:space="preserve"> формебезотзывной банковской гарантии, выданн</w:t>
      </w:r>
      <w:r>
        <w:t>ой</w:t>
      </w:r>
      <w:r w:rsidR="009B07D8">
        <w:t xml:space="preserve">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9B07D8" w:rsidRDefault="009B07D8" w:rsidP="009B07D8">
      <w:pPr>
        <w:ind w:firstLine="567"/>
        <w:jc w:val="both"/>
      </w:pPr>
      <w:r w:rsidRPr="00EA722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038A4">
        <w:rPr>
          <w:sz w:val="22"/>
          <w:szCs w:val="22"/>
        </w:rPr>
        <w:t>.</w:t>
      </w:r>
      <w:r>
        <w:t xml:space="preserve">Способ обеспечения исполнения контракта определяется Исполнителем самостоятельно. </w:t>
      </w:r>
    </w:p>
    <w:p w:rsidR="009B07D8" w:rsidRPr="009B6457" w:rsidRDefault="004507C4" w:rsidP="009B07D8">
      <w:pPr>
        <w:ind w:firstLine="567"/>
        <w:jc w:val="both"/>
      </w:pPr>
      <w:r>
        <w:t>8</w:t>
      </w:r>
      <w:r w:rsidR="009B07D8">
        <w:t>.2. Исполнитель</w:t>
      </w:r>
      <w:r w:rsidR="009B07D8" w:rsidRPr="009B6457">
        <w:t xml:space="preserve"> предоставляет обеспечение исполнения контракта в размере, превышающем в полтора раза размер обеспечения исполнения контракта, в случае снижения </w:t>
      </w:r>
      <w:r w:rsidR="009B07D8">
        <w:lastRenderedPageBreak/>
        <w:t>Исполнителем</w:t>
      </w:r>
      <w:r w:rsidR="009B07D8" w:rsidRPr="009B6457">
        <w:rPr>
          <w:u w:val="single"/>
        </w:rPr>
        <w:t>начальной (максимальная) цена контракта</w:t>
      </w:r>
      <w:r w:rsidR="009B07D8" w:rsidRPr="009B6457">
        <w:t xml:space="preserve"> на 25 (двадцать пять) и более процентов ниже начальной (максимальной) цены контракта, на сумму </w:t>
      </w:r>
      <w:r>
        <w:t>28800,00</w:t>
      </w:r>
      <w:r w:rsidR="009B07D8" w:rsidRPr="001E3E19">
        <w:t xml:space="preserve"> (</w:t>
      </w:r>
      <w:r w:rsidR="003B7FB4">
        <w:t>двадцать восемь</w:t>
      </w:r>
      <w:r w:rsidR="009B07D8">
        <w:t xml:space="preserve">тысяч </w:t>
      </w:r>
      <w:r w:rsidR="003B7FB4">
        <w:t>восемьсот</w:t>
      </w:r>
      <w:r w:rsidR="009B07D8" w:rsidRPr="001E3E19">
        <w:t>) рубл</w:t>
      </w:r>
      <w:r w:rsidR="003B7FB4">
        <w:t>ей 0</w:t>
      </w:r>
      <w:r w:rsidR="009B07D8">
        <w:t xml:space="preserve">0 копеек </w:t>
      </w:r>
      <w:r w:rsidR="009B07D8" w:rsidRPr="009B6457">
        <w:t xml:space="preserve"> или информацию, подтверждающую добросовестность такого участника на дату подачи заявки в соответствии с </w:t>
      </w:r>
      <w:hyperlink r:id="rId27" w:anchor="Par2" w:history="1">
        <w:r w:rsidR="009B07D8" w:rsidRPr="009B6457">
          <w:rPr>
            <w:rStyle w:val="a6"/>
          </w:rPr>
          <w:t>подпунктом</w:t>
        </w:r>
      </w:hyperlink>
      <w:r w:rsidR="009B07D8" w:rsidRPr="009B6457">
        <w:t xml:space="preserve"> 6.5.3. Раздела 1. «</w:t>
      </w:r>
      <w:r w:rsidR="009B07D8" w:rsidRPr="009B6457">
        <w:rPr>
          <w:bCs/>
          <w:caps/>
        </w:rPr>
        <w:t>ОБЩИЕ УСЛОВИЯ ПРОВЕДЕНИЯ ЭЛЕКТРОННОГО АУКЦИОНА»</w:t>
      </w:r>
      <w:r w:rsidR="009B07D8" w:rsidRPr="009B6457">
        <w:t>.</w:t>
      </w:r>
    </w:p>
    <w:p w:rsidR="009B07D8" w:rsidRPr="009B6457" w:rsidRDefault="009B07D8" w:rsidP="009B07D8">
      <w:pPr>
        <w:pStyle w:val="af7"/>
        <w:tabs>
          <w:tab w:val="left" w:pos="0"/>
        </w:tabs>
        <w:spacing w:after="0"/>
        <w:ind w:left="0" w:firstLine="567"/>
        <w:jc w:val="both"/>
      </w:pPr>
      <w:r w:rsidRPr="009B6457">
        <w:t xml:space="preserve">Реквизиты счета для внесения обеспечения исполнения  контракта: </w:t>
      </w:r>
    </w:p>
    <w:p w:rsidR="009B07D8" w:rsidRPr="009B6457" w:rsidRDefault="009B07D8" w:rsidP="009B07D8">
      <w:pPr>
        <w:pStyle w:val="af7"/>
        <w:tabs>
          <w:tab w:val="left" w:pos="0"/>
        </w:tabs>
        <w:spacing w:after="0"/>
        <w:ind w:left="0" w:firstLine="567"/>
        <w:jc w:val="both"/>
        <w:rPr>
          <w:bCs/>
        </w:rPr>
      </w:pPr>
      <w:r w:rsidRPr="009B6457">
        <w:rPr>
          <w:bCs/>
        </w:rPr>
        <w:t>ИНН 3415006301/КПП 341501001;</w:t>
      </w:r>
    </w:p>
    <w:p w:rsidR="009B07D8" w:rsidRPr="009B6457" w:rsidRDefault="009B07D8" w:rsidP="009B07D8">
      <w:pPr>
        <w:ind w:firstLine="567"/>
        <w:jc w:val="both"/>
        <w:rPr>
          <w:bCs/>
        </w:rPr>
      </w:pPr>
      <w:r w:rsidRPr="009B6457">
        <w:rPr>
          <w:bCs/>
        </w:rPr>
        <w:t>ФО администрации Ленинского муниципального района (администрация Ленинского муниципального района) л/</w:t>
      </w:r>
      <w:proofErr w:type="spellStart"/>
      <w:r w:rsidRPr="009B6457">
        <w:rPr>
          <w:bCs/>
        </w:rPr>
        <w:t>сч</w:t>
      </w:r>
      <w:proofErr w:type="spellEnd"/>
      <w:r w:rsidRPr="009B6457">
        <w:rPr>
          <w:bCs/>
        </w:rPr>
        <w:t xml:space="preserve"> 0215В000103, </w:t>
      </w:r>
      <w:proofErr w:type="spellStart"/>
      <w:r w:rsidRPr="009B6457">
        <w:rPr>
          <w:bCs/>
        </w:rPr>
        <w:t>р</w:t>
      </w:r>
      <w:proofErr w:type="spellEnd"/>
      <w:r w:rsidRPr="009B6457">
        <w:rPr>
          <w:bCs/>
        </w:rPr>
        <w:t>/с 40302810700005000014 в  РКЦ  г. Волжский;</w:t>
      </w:r>
    </w:p>
    <w:p w:rsidR="009B07D8" w:rsidRPr="009B6457" w:rsidRDefault="009B07D8" w:rsidP="009B07D8">
      <w:pPr>
        <w:ind w:firstLine="567"/>
        <w:jc w:val="both"/>
      </w:pPr>
      <w:r w:rsidRPr="009B6457">
        <w:rPr>
          <w:bCs/>
        </w:rPr>
        <w:t>БИК 041856000.</w:t>
      </w:r>
    </w:p>
    <w:p w:rsidR="009B07D8" w:rsidRDefault="004507C4" w:rsidP="009B07D8">
      <w:pPr>
        <w:ind w:firstLine="567"/>
        <w:jc w:val="both"/>
      </w:pPr>
      <w:r>
        <w:t>8</w:t>
      </w:r>
      <w:r w:rsidR="009B07D8">
        <w:t>.3.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9B07D8" w:rsidRDefault="004507C4" w:rsidP="009B07D8">
      <w:pPr>
        <w:ind w:firstLine="567"/>
        <w:jc w:val="both"/>
      </w:pPr>
      <w:r>
        <w:t>8</w:t>
      </w:r>
      <w:r w:rsidR="009B07D8">
        <w:t xml:space="preserve">.4. Срок действия банковской гарантии должен превышать срок действия Контракта не менее чем на один месяц. </w:t>
      </w:r>
    </w:p>
    <w:p w:rsidR="009B07D8" w:rsidRDefault="004507C4" w:rsidP="009B07D8">
      <w:pPr>
        <w:ind w:firstLine="567"/>
        <w:jc w:val="both"/>
      </w:pPr>
      <w:r>
        <w:t>8</w:t>
      </w:r>
      <w:r w:rsidR="009B07D8">
        <w:t>.5.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B07D8" w:rsidRDefault="004507C4" w:rsidP="009B07D8">
      <w:pPr>
        <w:ind w:firstLine="567"/>
        <w:jc w:val="both"/>
      </w:pPr>
      <w:r>
        <w:t>8</w:t>
      </w:r>
      <w:r w:rsidR="009B07D8">
        <w:t xml:space="preserve">.6. Денежные средства возвращаются Исполнителю при условии надлежащего исполнения им всех своих обязательств по настоящему Контракту в течение 5 (пяти) рабочих дней  с момента подписания  </w:t>
      </w:r>
      <w:r>
        <w:t>акта сдачи-приемки выполненных работ</w:t>
      </w:r>
      <w:r w:rsidR="009B07D8">
        <w:t>. Денежные средства возвращаются на счет, реквизиты которого указаны в настоящем контракте.</w:t>
      </w:r>
    </w:p>
    <w:p w:rsidR="009B07D8" w:rsidRDefault="004507C4" w:rsidP="009B07D8">
      <w:pPr>
        <w:ind w:firstLine="567"/>
        <w:jc w:val="both"/>
      </w:pPr>
      <w:r>
        <w:t>8</w:t>
      </w:r>
      <w:r w:rsidR="009B07D8">
        <w:t xml:space="preserve">.7. В случае если Исполнитель в ходе исполнения контракта были нарушены обязательства, предусмотренные настоящим Контрактом, Заказчик возвращает </w:t>
      </w:r>
      <w:r>
        <w:t>обеспечение в установленный п. 8</w:t>
      </w:r>
      <w:r w:rsidR="009B07D8">
        <w:t>.6. настоящего Контракта срок за вычетом суммы штрафных санкций, предусмотренных настоящим Контрактом.</w:t>
      </w:r>
    </w:p>
    <w:p w:rsidR="0077564F" w:rsidRPr="002C12DF" w:rsidRDefault="0077564F" w:rsidP="0077564F">
      <w:pPr>
        <w:pStyle w:val="afffff"/>
        <w:spacing w:line="200" w:lineRule="atLeast"/>
        <w:jc w:val="both"/>
        <w:rPr>
          <w:color w:val="FF0000"/>
        </w:rPr>
      </w:pPr>
    </w:p>
    <w:p w:rsidR="0077564F" w:rsidRPr="002C12DF" w:rsidRDefault="0077564F" w:rsidP="0077564F">
      <w:pPr>
        <w:pStyle w:val="afffff"/>
        <w:spacing w:line="200" w:lineRule="atLeast"/>
        <w:jc w:val="center"/>
      </w:pPr>
      <w:r w:rsidRPr="002C12DF">
        <w:t>9. ФОРС-МАЖОРНЫЕ ОБСТОЯТЕЛЬСТВА</w:t>
      </w:r>
    </w:p>
    <w:p w:rsidR="0077564F" w:rsidRPr="002C12DF" w:rsidRDefault="0077564F" w:rsidP="0077564F">
      <w:pPr>
        <w:pStyle w:val="afffff"/>
        <w:spacing w:line="200" w:lineRule="atLeast"/>
        <w:ind w:firstLine="567"/>
        <w:jc w:val="both"/>
      </w:pPr>
      <w:r w:rsidRPr="002C12DF">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 </w:t>
      </w:r>
    </w:p>
    <w:p w:rsidR="0077564F" w:rsidRPr="002C12DF" w:rsidRDefault="0077564F" w:rsidP="0077564F">
      <w:pPr>
        <w:pStyle w:val="afffff"/>
        <w:spacing w:line="200" w:lineRule="atLeast"/>
        <w:ind w:firstLine="567"/>
        <w:jc w:val="both"/>
      </w:pPr>
      <w:r w:rsidRPr="002C12DF">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77564F" w:rsidRPr="002C12DF" w:rsidRDefault="0077564F" w:rsidP="0077564F">
      <w:pPr>
        <w:pStyle w:val="afffff"/>
        <w:spacing w:line="200" w:lineRule="atLeast"/>
        <w:ind w:firstLine="567"/>
        <w:jc w:val="both"/>
      </w:pPr>
      <w:r w:rsidRPr="002C12DF">
        <w:t xml:space="preserve">9.2. Сторона, ссылающаяся на обстоятельства непреодолимой силы, обязана в течение </w:t>
      </w:r>
      <w:r w:rsidRPr="002C12DF">
        <w:br/>
        <w:t>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7564F" w:rsidRPr="002C12DF" w:rsidRDefault="0077564F" w:rsidP="0077564F">
      <w:pPr>
        <w:pStyle w:val="afffff"/>
        <w:spacing w:line="200" w:lineRule="atLeast"/>
        <w:ind w:firstLine="567"/>
        <w:jc w:val="both"/>
      </w:pPr>
      <w:r w:rsidRPr="002C12DF">
        <w:t>9.3.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77564F" w:rsidRPr="002C12DF" w:rsidRDefault="0077564F" w:rsidP="0077564F">
      <w:pPr>
        <w:pStyle w:val="afffff"/>
        <w:spacing w:line="200" w:lineRule="atLeast"/>
        <w:ind w:firstLine="567"/>
        <w:jc w:val="both"/>
      </w:pPr>
      <w:r w:rsidRPr="002C12DF">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C12DF">
        <w:t>неизвещением</w:t>
      </w:r>
      <w:proofErr w:type="spellEnd"/>
      <w:r w:rsidRPr="002C12DF">
        <w:t xml:space="preserve"> или несвоевременным извещением.</w:t>
      </w:r>
    </w:p>
    <w:p w:rsidR="0077564F" w:rsidRPr="002C12DF" w:rsidRDefault="0077564F" w:rsidP="0077564F">
      <w:pPr>
        <w:pStyle w:val="afffff"/>
        <w:spacing w:line="200" w:lineRule="atLeast"/>
        <w:ind w:firstLine="567"/>
        <w:jc w:val="both"/>
      </w:pPr>
      <w:r w:rsidRPr="002C12DF">
        <w:t>9.4. Стороны могут отказаться от дальнейшего исполнения обязательств по настоящему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rPr>
          <w:b/>
        </w:rPr>
      </w:pPr>
      <w:r w:rsidRPr="002C12DF">
        <w:t>10. УВЕДОМЛЕНИЯ И ИЗВЕЩЕНИЯ</w:t>
      </w:r>
    </w:p>
    <w:p w:rsidR="0077564F" w:rsidRPr="002C12DF" w:rsidRDefault="0077564F" w:rsidP="0077564F">
      <w:pPr>
        <w:pStyle w:val="afffff"/>
        <w:spacing w:line="200" w:lineRule="atLeast"/>
        <w:ind w:firstLine="567"/>
        <w:jc w:val="both"/>
      </w:pPr>
      <w:r w:rsidRPr="002C12DF">
        <w:t>10.1.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77564F" w:rsidRPr="002C12DF" w:rsidRDefault="0077564F" w:rsidP="0077564F">
      <w:pPr>
        <w:pStyle w:val="afffff"/>
        <w:spacing w:line="200" w:lineRule="atLeast"/>
        <w:ind w:firstLine="567"/>
        <w:jc w:val="both"/>
      </w:pPr>
      <w:r w:rsidRPr="002C12DF">
        <w:t>10.2. Уведомления и извещения направляются за счет уведомляющей Стороны.</w:t>
      </w:r>
    </w:p>
    <w:p w:rsidR="0077564F" w:rsidRPr="002C12DF" w:rsidRDefault="0077564F" w:rsidP="0077564F">
      <w:pPr>
        <w:pStyle w:val="afffff"/>
        <w:spacing w:line="200" w:lineRule="atLeast"/>
        <w:ind w:firstLine="567"/>
        <w:jc w:val="both"/>
      </w:pPr>
      <w:r w:rsidRPr="002C12DF">
        <w:t>10.3.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77564F" w:rsidRPr="002C12DF" w:rsidRDefault="0077564F" w:rsidP="0077564F">
      <w:pPr>
        <w:pStyle w:val="afffff"/>
        <w:spacing w:line="200" w:lineRule="atLeast"/>
        <w:ind w:firstLine="567"/>
        <w:jc w:val="both"/>
      </w:pPr>
      <w:r w:rsidRPr="002C12DF">
        <w:t>10.4.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11. РАЗРЕШЕНИЕ СПОРОВ</w:t>
      </w:r>
    </w:p>
    <w:p w:rsidR="0077564F" w:rsidRPr="002C12DF" w:rsidRDefault="0077564F" w:rsidP="0077564F">
      <w:pPr>
        <w:pStyle w:val="afffff"/>
        <w:spacing w:line="200" w:lineRule="atLeast"/>
        <w:ind w:firstLine="567"/>
        <w:jc w:val="both"/>
      </w:pPr>
      <w:r w:rsidRPr="002C12DF">
        <w:t xml:space="preserve">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77564F" w:rsidRPr="002C12DF" w:rsidRDefault="0077564F" w:rsidP="0077564F">
      <w:pPr>
        <w:pStyle w:val="afffff"/>
        <w:spacing w:line="200" w:lineRule="atLeast"/>
        <w:ind w:firstLine="567"/>
        <w:jc w:val="both"/>
      </w:pPr>
      <w:r w:rsidRPr="002C12DF">
        <w:t>11.2. Претензия в письменной  форме направляется Стороне, допустившей нарушение условий настоящего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77564F" w:rsidRPr="002C12DF" w:rsidRDefault="0077564F" w:rsidP="0077564F">
      <w:pPr>
        <w:pStyle w:val="afffff"/>
        <w:spacing w:line="200" w:lineRule="atLeast"/>
        <w:ind w:firstLine="567"/>
        <w:jc w:val="both"/>
      </w:pPr>
      <w:r w:rsidRPr="002C12DF">
        <w:t xml:space="preserve">11.3. Срок рассмотрения писем, уведомлений или претензий не может превышать </w:t>
      </w:r>
      <w:r w:rsidRPr="002C12DF">
        <w:br/>
        <w:t>10 (десять) календарных  дней со дня их получения.</w:t>
      </w:r>
    </w:p>
    <w:p w:rsidR="0077564F" w:rsidRPr="002C12DF" w:rsidRDefault="0077564F" w:rsidP="0077564F">
      <w:pPr>
        <w:pStyle w:val="afffff"/>
        <w:spacing w:line="200" w:lineRule="atLeast"/>
        <w:ind w:firstLine="567"/>
        <w:jc w:val="both"/>
      </w:pPr>
      <w:r w:rsidRPr="002C12DF">
        <w:t>11.4. В случае если указанные споры и разногласия не могут быть разрешены путем переговоров, они подлежат разрешению в Арбитражном суде Волгоградской области в порядке, предусмотренном действующим законодательством Российской Федерации.</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12.  СРОК ДЕЙСТВИЯ КОНТРАКТА</w:t>
      </w:r>
    </w:p>
    <w:p w:rsidR="0077564F" w:rsidRPr="002C12DF" w:rsidRDefault="0077564F" w:rsidP="0077564F">
      <w:pPr>
        <w:pStyle w:val="afffff"/>
        <w:spacing w:line="200" w:lineRule="atLeast"/>
        <w:ind w:firstLine="567"/>
        <w:jc w:val="both"/>
      </w:pPr>
      <w:r w:rsidRPr="002C12DF">
        <w:t xml:space="preserve">12.1. Настоящий Контракт вступает в силу с </w:t>
      </w:r>
      <w:r w:rsidR="00B52DEC">
        <w:t>01.01.2019г.</w:t>
      </w:r>
      <w:r w:rsidRPr="002C12DF">
        <w:t xml:space="preserve"> и действует до 31.12.201</w:t>
      </w:r>
      <w:r>
        <w:t>9</w:t>
      </w:r>
      <w:r w:rsidR="00B52DEC">
        <w:t>г.</w:t>
      </w:r>
      <w:r w:rsidRPr="002C12DF">
        <w:t xml:space="preserve">, а в части </w:t>
      </w:r>
      <w:r w:rsidRPr="002C12DF">
        <w:rPr>
          <w:iCs/>
        </w:rPr>
        <w:t>возмещения убытков, выплате неустойки, исполнения гарантийных обязательств– до полного исполнения Сторонами своих обязательств по Контракту.</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13. ВНЕСЕНИЕ ИЗМЕНЕНИЙ И РАСТОРЖЕНИЕ КОНТРАКТА</w:t>
      </w:r>
    </w:p>
    <w:p w:rsidR="0077564F" w:rsidRPr="002C12DF" w:rsidRDefault="0077564F" w:rsidP="0077564F">
      <w:pPr>
        <w:pStyle w:val="afffff"/>
        <w:spacing w:line="200" w:lineRule="atLeast"/>
        <w:ind w:firstLine="567"/>
        <w:jc w:val="both"/>
      </w:pPr>
      <w:r w:rsidRPr="002C12DF">
        <w:t>13.1.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77564F" w:rsidRPr="002C12DF" w:rsidRDefault="0077564F" w:rsidP="0077564F">
      <w:pPr>
        <w:pStyle w:val="afffff"/>
        <w:spacing w:line="200" w:lineRule="atLeast"/>
        <w:ind w:firstLine="567"/>
        <w:jc w:val="both"/>
      </w:pPr>
      <w:r w:rsidRPr="002C12DF">
        <w:t xml:space="preserve">13.2. Расторжение Контракта допускается по соглашению Сторон, по решению суда, </w:t>
      </w:r>
      <w:r w:rsidRPr="002C12DF">
        <w:br/>
        <w:t xml:space="preserve">в случае одностороннего отказа одной из Сторон от исполнения настоящего Контракта </w:t>
      </w:r>
      <w:r w:rsidRPr="002C12DF">
        <w:br/>
        <w:t xml:space="preserve">в соответствии с гражданским законодательством и положениями Федерального закона </w:t>
      </w:r>
      <w:r w:rsidRPr="002C12DF">
        <w:br/>
        <w:t>от 05.04.2013 № 44-ФЗ «О контрактной системе в сфере закупок товаров, работ, услуг для обеспечения государственных и муниципальных нужд».</w:t>
      </w:r>
    </w:p>
    <w:p w:rsidR="0077564F" w:rsidRPr="002C12DF" w:rsidRDefault="0077564F" w:rsidP="0077564F">
      <w:pPr>
        <w:pStyle w:val="afffff"/>
        <w:spacing w:line="200" w:lineRule="atLeast"/>
        <w:ind w:firstLine="567"/>
        <w:jc w:val="both"/>
        <w:rPr>
          <w:spacing w:val="1"/>
        </w:rPr>
      </w:pPr>
      <w:r w:rsidRPr="002C12DF">
        <w:t xml:space="preserve">13.3. Сторона, решившая расторгнуть Контракт, направляет письменное уведомление </w:t>
      </w:r>
      <w:r w:rsidRPr="002C12DF">
        <w:rPr>
          <w:spacing w:val="1"/>
        </w:rPr>
        <w:t>другой Стороне в 10-дневный срок до предполагаемой даты расторжения.</w:t>
      </w:r>
    </w:p>
    <w:p w:rsidR="0077564F" w:rsidRPr="002C12DF" w:rsidRDefault="0077564F" w:rsidP="0077564F">
      <w:pPr>
        <w:pStyle w:val="afffff"/>
        <w:spacing w:line="200" w:lineRule="atLeast"/>
        <w:ind w:firstLine="567"/>
        <w:jc w:val="both"/>
      </w:pPr>
      <w:r w:rsidRPr="002C12DF">
        <w:t>13.4.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77564F" w:rsidRDefault="0077564F" w:rsidP="0077564F">
      <w:pPr>
        <w:pStyle w:val="afffff"/>
        <w:ind w:firstLine="567"/>
        <w:jc w:val="both"/>
      </w:pPr>
      <w:r w:rsidRPr="002C12DF">
        <w:t xml:space="preserve">13.5.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 44-ФЗ </w:t>
      </w:r>
      <w:r>
        <w:br/>
      </w:r>
      <w:r w:rsidRPr="002C12DF">
        <w:t>«О контрактной системе в сфере закупок товаров, работ, услуг для обеспечения государственных и муниципальных нужд».</w:t>
      </w:r>
    </w:p>
    <w:p w:rsidR="0077564F" w:rsidRDefault="0077564F" w:rsidP="0077564F">
      <w:pPr>
        <w:pStyle w:val="afffff"/>
        <w:ind w:firstLine="567"/>
        <w:jc w:val="both"/>
      </w:pPr>
    </w:p>
    <w:p w:rsidR="0077564F" w:rsidRPr="002C12DF" w:rsidRDefault="0077564F" w:rsidP="0077564F">
      <w:pPr>
        <w:pStyle w:val="afffff"/>
        <w:jc w:val="center"/>
      </w:pPr>
      <w:r w:rsidRPr="002C12DF">
        <w:t>14. ЗАКЛЮЧИТЕЛЬНЫЕ ПОЛОЖЕНИЯ</w:t>
      </w:r>
    </w:p>
    <w:p w:rsidR="0077564F" w:rsidRPr="002C12DF" w:rsidRDefault="0077564F" w:rsidP="0077564F">
      <w:pPr>
        <w:pStyle w:val="afffff"/>
        <w:ind w:firstLine="567"/>
        <w:jc w:val="both"/>
      </w:pPr>
      <w:r w:rsidRPr="002C12DF">
        <w:t xml:space="preserve">14.1. Контракт заключен в электронной форме в порядке, предусмотренном ст. </w:t>
      </w:r>
      <w:r w:rsidR="000D0605">
        <w:t xml:space="preserve">83.2 </w:t>
      </w:r>
      <w:r w:rsidRPr="002C12DF">
        <w:t xml:space="preserve">Федерального закона от 05.04.2013  № 44-ФЗ </w:t>
      </w:r>
      <w:r w:rsidRPr="002C12DF">
        <w:rPr>
          <w:color w:val="000000"/>
        </w:rPr>
        <w:t>«О контрактной системе в сфере закупок товаров, работ, услуг для обеспечения государственных и муниципальных нужд»</w:t>
      </w:r>
      <w:r w:rsidRPr="002C12DF">
        <w:t>.</w:t>
      </w:r>
    </w:p>
    <w:p w:rsidR="0077564F" w:rsidRPr="002C12DF" w:rsidRDefault="0077564F" w:rsidP="0077564F">
      <w:pPr>
        <w:pStyle w:val="afffff"/>
        <w:ind w:firstLine="567"/>
        <w:jc w:val="both"/>
      </w:pPr>
      <w:r w:rsidRPr="002C12DF">
        <w:lastRenderedPageBreak/>
        <w:t>14.2.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77564F" w:rsidRPr="002C12DF" w:rsidRDefault="0077564F" w:rsidP="0077564F">
      <w:pPr>
        <w:pStyle w:val="afffff"/>
        <w:ind w:firstLine="567"/>
        <w:jc w:val="both"/>
      </w:pPr>
      <w:r w:rsidRPr="002C12DF">
        <w:t>14.3.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77564F" w:rsidRPr="002C12DF" w:rsidRDefault="0077564F" w:rsidP="0077564F">
      <w:pPr>
        <w:pStyle w:val="afffff"/>
        <w:ind w:firstLine="567"/>
        <w:jc w:val="both"/>
      </w:pPr>
      <w:r w:rsidRPr="002C12DF">
        <w:t>14.4. Все приложения к Контракту являются его неотъемлемой частью.</w:t>
      </w:r>
    </w:p>
    <w:p w:rsidR="0077564F" w:rsidRPr="002C12DF" w:rsidRDefault="0077564F" w:rsidP="0077564F">
      <w:pPr>
        <w:pStyle w:val="afffff"/>
        <w:ind w:firstLine="567"/>
        <w:jc w:val="both"/>
      </w:pPr>
      <w:r w:rsidRPr="002C12DF">
        <w:t>К Контракту прилагаются:</w:t>
      </w:r>
    </w:p>
    <w:p w:rsidR="0077564F" w:rsidRPr="002C12DF" w:rsidRDefault="0077564F" w:rsidP="0077564F">
      <w:pPr>
        <w:pStyle w:val="afffff"/>
        <w:ind w:firstLine="567"/>
        <w:jc w:val="both"/>
      </w:pPr>
      <w:r w:rsidRPr="002C12DF">
        <w:t>- Техническое задание (Приложение № 1);</w:t>
      </w:r>
    </w:p>
    <w:p w:rsidR="0077564F" w:rsidRDefault="0077564F" w:rsidP="0077564F">
      <w:pPr>
        <w:pStyle w:val="afffff"/>
        <w:ind w:firstLine="567"/>
        <w:jc w:val="both"/>
      </w:pPr>
      <w:r w:rsidRPr="002C12DF">
        <w:t>- Акт сдачи-приемки выполненных работ (Приложение № 2).</w:t>
      </w:r>
    </w:p>
    <w:p w:rsidR="0077564F" w:rsidRPr="002C12DF" w:rsidRDefault="0077564F" w:rsidP="0077564F">
      <w:pPr>
        <w:pStyle w:val="afffff"/>
        <w:ind w:firstLine="567"/>
        <w:jc w:val="both"/>
      </w:pPr>
    </w:p>
    <w:p w:rsidR="0077564F" w:rsidRPr="002C12DF" w:rsidRDefault="0077564F" w:rsidP="0077564F">
      <w:pPr>
        <w:pStyle w:val="afffff"/>
        <w:spacing w:line="216" w:lineRule="auto"/>
        <w:ind w:firstLine="709"/>
        <w:jc w:val="both"/>
      </w:pPr>
    </w:p>
    <w:p w:rsidR="000D0605" w:rsidRPr="000D0605" w:rsidRDefault="000D0605" w:rsidP="000D0605">
      <w:pPr>
        <w:ind w:left="420"/>
        <w:jc w:val="center"/>
      </w:pPr>
      <w:r w:rsidRPr="000D0605">
        <w:rPr>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0D0605" w:rsidRPr="000370E1" w:rsidTr="000D0605">
        <w:trPr>
          <w:trHeight w:val="307"/>
          <w:jc w:val="center"/>
        </w:trPr>
        <w:tc>
          <w:tcPr>
            <w:tcW w:w="3977" w:type="dxa"/>
            <w:hideMark/>
          </w:tcPr>
          <w:p w:rsidR="000D0605" w:rsidRPr="000370E1" w:rsidRDefault="000D0605" w:rsidP="000D0605">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0D0605" w:rsidRPr="000370E1" w:rsidRDefault="000D0605" w:rsidP="000D0605">
            <w:pPr>
              <w:tabs>
                <w:tab w:val="left" w:pos="720"/>
                <w:tab w:val="left" w:pos="4491"/>
                <w:tab w:val="center" w:pos="4985"/>
              </w:tabs>
              <w:ind w:left="94"/>
              <w:jc w:val="center"/>
              <w:rPr>
                <w:b/>
              </w:rPr>
            </w:pPr>
            <w:r w:rsidRPr="000370E1">
              <w:rPr>
                <w:b/>
                <w:caps/>
              </w:rPr>
              <w:t>ИСПОЛНИТЕЛЬ</w:t>
            </w:r>
          </w:p>
        </w:tc>
      </w:tr>
      <w:tr w:rsidR="000D0605" w:rsidRPr="000370E1" w:rsidTr="000D0605">
        <w:trPr>
          <w:trHeight w:val="80"/>
          <w:jc w:val="center"/>
        </w:trPr>
        <w:tc>
          <w:tcPr>
            <w:tcW w:w="5053" w:type="dxa"/>
            <w:gridSpan w:val="2"/>
          </w:tcPr>
          <w:p w:rsidR="000D0605" w:rsidRPr="000370E1" w:rsidRDefault="000D0605" w:rsidP="000D0605">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0D0605" w:rsidRPr="000370E1" w:rsidRDefault="000D0605" w:rsidP="000D0605">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0D0605" w:rsidRPr="000370E1" w:rsidRDefault="000D0605" w:rsidP="000D0605">
            <w:pPr>
              <w:tabs>
                <w:tab w:val="left" w:pos="0"/>
              </w:tabs>
              <w:ind w:left="-17"/>
              <w:jc w:val="both"/>
            </w:pPr>
            <w:r w:rsidRPr="000370E1">
              <w:t>ИНН/ КПП</w:t>
            </w:r>
            <w:r w:rsidRPr="000370E1">
              <w:rPr>
                <w:u w:val="single"/>
              </w:rPr>
              <w:t>: 3415006301/341501001</w:t>
            </w:r>
          </w:p>
          <w:p w:rsidR="000D0605" w:rsidRPr="000370E1" w:rsidRDefault="000D0605" w:rsidP="000D0605">
            <w:pPr>
              <w:tabs>
                <w:tab w:val="left" w:pos="0"/>
              </w:tabs>
              <w:autoSpaceDE w:val="0"/>
              <w:autoSpaceDN w:val="0"/>
              <w:adjustRightInd w:val="0"/>
              <w:ind w:left="-17"/>
              <w:jc w:val="both"/>
            </w:pPr>
            <w:r w:rsidRPr="000370E1">
              <w:t xml:space="preserve">р/с: № </w:t>
            </w:r>
            <w:r w:rsidRPr="000370E1">
              <w:rPr>
                <w:u w:val="single"/>
              </w:rPr>
              <w:t>40204810300000000033</w:t>
            </w:r>
          </w:p>
          <w:p w:rsidR="000D0605" w:rsidRPr="000370E1" w:rsidRDefault="000D0605" w:rsidP="000D0605">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0D0605" w:rsidRPr="000370E1" w:rsidRDefault="000D0605" w:rsidP="000D0605">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0D0605" w:rsidRPr="000370E1" w:rsidRDefault="000D0605" w:rsidP="000D0605">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0D0605" w:rsidRPr="000370E1" w:rsidRDefault="000D0605" w:rsidP="000D0605">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0D0605" w:rsidRPr="000370E1" w:rsidRDefault="000D0605" w:rsidP="000D0605">
            <w:pPr>
              <w:ind w:left="-17"/>
              <w:jc w:val="both"/>
            </w:pPr>
            <w:r w:rsidRPr="000370E1">
              <w:rPr>
                <w:color w:val="000000"/>
              </w:rPr>
              <w:t>тел./факс.:</w:t>
            </w:r>
            <w:r w:rsidRPr="000370E1">
              <w:rPr>
                <w:color w:val="000000"/>
                <w:u w:val="single"/>
              </w:rPr>
              <w:t>(84478)-(42142)/(84478)-(41341)</w:t>
            </w:r>
          </w:p>
          <w:p w:rsidR="000D0605" w:rsidRPr="000370E1" w:rsidRDefault="000D0605" w:rsidP="000D0605">
            <w:pPr>
              <w:ind w:left="-284"/>
              <w:jc w:val="both"/>
            </w:pPr>
          </w:p>
          <w:p w:rsidR="000D0605" w:rsidRPr="000370E1" w:rsidRDefault="000D0605" w:rsidP="000D0605">
            <w:pPr>
              <w:ind w:left="-284"/>
              <w:jc w:val="both"/>
            </w:pPr>
          </w:p>
        </w:tc>
        <w:tc>
          <w:tcPr>
            <w:tcW w:w="4890" w:type="dxa"/>
            <w:gridSpan w:val="2"/>
          </w:tcPr>
          <w:p w:rsidR="000D0605" w:rsidRPr="000370E1" w:rsidRDefault="000D0605" w:rsidP="000D0605">
            <w:pPr>
              <w:autoSpaceDE w:val="0"/>
              <w:autoSpaceDN w:val="0"/>
              <w:adjustRightInd w:val="0"/>
              <w:ind w:left="94"/>
              <w:jc w:val="both"/>
              <w:rPr>
                <w:b/>
                <w:color w:val="000000"/>
                <w:u w:val="single"/>
              </w:rPr>
            </w:pPr>
          </w:p>
          <w:p w:rsidR="000D0605" w:rsidRPr="000370E1" w:rsidRDefault="000D0605" w:rsidP="000D0605">
            <w:pPr>
              <w:autoSpaceDE w:val="0"/>
              <w:autoSpaceDN w:val="0"/>
              <w:adjustRightInd w:val="0"/>
              <w:ind w:left="94"/>
              <w:jc w:val="both"/>
              <w:rPr>
                <w:b/>
                <w:color w:val="000000"/>
                <w:u w:val="single"/>
              </w:rPr>
            </w:pPr>
          </w:p>
          <w:p w:rsidR="000D0605" w:rsidRPr="000370E1" w:rsidRDefault="000D0605" w:rsidP="000D0605">
            <w:pPr>
              <w:autoSpaceDE w:val="0"/>
              <w:autoSpaceDN w:val="0"/>
              <w:adjustRightInd w:val="0"/>
              <w:ind w:left="94"/>
              <w:jc w:val="both"/>
              <w:rPr>
                <w:color w:val="000000"/>
                <w:u w:val="single"/>
              </w:rPr>
            </w:pPr>
            <w:r w:rsidRPr="000370E1">
              <w:rPr>
                <w:b/>
                <w:color w:val="000000"/>
                <w:u w:val="single"/>
              </w:rPr>
              <w:t>______________________________________</w:t>
            </w:r>
          </w:p>
          <w:p w:rsidR="000D0605" w:rsidRPr="000370E1" w:rsidRDefault="000D0605" w:rsidP="000D0605">
            <w:pPr>
              <w:autoSpaceDE w:val="0"/>
              <w:autoSpaceDN w:val="0"/>
              <w:adjustRightInd w:val="0"/>
              <w:ind w:left="94"/>
              <w:jc w:val="both"/>
              <w:rPr>
                <w:color w:val="000000"/>
              </w:rPr>
            </w:pPr>
            <w:r w:rsidRPr="000370E1">
              <w:rPr>
                <w:color w:val="000000"/>
              </w:rPr>
              <w:t>Почтовый адрес и индекс: _______________</w:t>
            </w:r>
          </w:p>
          <w:p w:rsidR="000D0605" w:rsidRPr="000370E1" w:rsidRDefault="000D0605" w:rsidP="000D0605">
            <w:pPr>
              <w:autoSpaceDE w:val="0"/>
              <w:autoSpaceDN w:val="0"/>
              <w:adjustRightInd w:val="0"/>
              <w:ind w:left="94"/>
              <w:jc w:val="both"/>
              <w:rPr>
                <w:color w:val="000000"/>
              </w:rPr>
            </w:pPr>
            <w:r w:rsidRPr="000370E1">
              <w:rPr>
                <w:color w:val="000000"/>
              </w:rPr>
              <w:t>______________________________________</w:t>
            </w:r>
          </w:p>
          <w:p w:rsidR="000D0605" w:rsidRPr="000370E1" w:rsidRDefault="000D0605" w:rsidP="000D0605">
            <w:pPr>
              <w:ind w:left="94"/>
              <w:jc w:val="both"/>
            </w:pPr>
            <w:r w:rsidRPr="000370E1">
              <w:t>ИНН/ КПП: ________________________</w:t>
            </w:r>
          </w:p>
          <w:p w:rsidR="000D0605" w:rsidRPr="000370E1" w:rsidRDefault="000D0605" w:rsidP="000D0605">
            <w:pPr>
              <w:autoSpaceDE w:val="0"/>
              <w:autoSpaceDN w:val="0"/>
              <w:adjustRightInd w:val="0"/>
              <w:ind w:left="94"/>
              <w:jc w:val="both"/>
            </w:pPr>
            <w:r w:rsidRPr="000370E1">
              <w:t>р/с: № _____________________________</w:t>
            </w:r>
          </w:p>
          <w:p w:rsidR="000D0605" w:rsidRPr="000370E1" w:rsidRDefault="000D0605" w:rsidP="000D0605">
            <w:pPr>
              <w:autoSpaceDE w:val="0"/>
              <w:autoSpaceDN w:val="0"/>
              <w:adjustRightInd w:val="0"/>
              <w:ind w:left="94"/>
              <w:jc w:val="both"/>
            </w:pPr>
            <w:r w:rsidRPr="000370E1">
              <w:t>в ____________________________________</w:t>
            </w:r>
          </w:p>
          <w:p w:rsidR="000D0605" w:rsidRPr="000370E1" w:rsidRDefault="000D0605" w:rsidP="000D0605">
            <w:pPr>
              <w:autoSpaceDE w:val="0"/>
              <w:autoSpaceDN w:val="0"/>
              <w:adjustRightInd w:val="0"/>
              <w:ind w:left="94"/>
              <w:jc w:val="both"/>
            </w:pPr>
            <w:r w:rsidRPr="000370E1">
              <w:t>______________________________________</w:t>
            </w:r>
          </w:p>
          <w:p w:rsidR="000D0605" w:rsidRPr="000370E1" w:rsidRDefault="000D0605" w:rsidP="000D0605">
            <w:pPr>
              <w:autoSpaceDE w:val="0"/>
              <w:autoSpaceDN w:val="0"/>
              <w:adjustRightInd w:val="0"/>
              <w:ind w:left="94"/>
              <w:jc w:val="both"/>
            </w:pPr>
            <w:r w:rsidRPr="000370E1">
              <w:t>к/</w:t>
            </w:r>
            <w:proofErr w:type="spellStart"/>
            <w:r w:rsidRPr="000370E1">
              <w:t>сч</w:t>
            </w:r>
            <w:proofErr w:type="spellEnd"/>
            <w:r w:rsidRPr="000370E1">
              <w:t>: _________________________</w:t>
            </w:r>
          </w:p>
          <w:p w:rsidR="000D0605" w:rsidRPr="000370E1" w:rsidRDefault="000D0605" w:rsidP="000D0605">
            <w:pPr>
              <w:autoSpaceDE w:val="0"/>
              <w:autoSpaceDN w:val="0"/>
              <w:adjustRightInd w:val="0"/>
              <w:ind w:left="94"/>
              <w:jc w:val="both"/>
            </w:pPr>
            <w:r w:rsidRPr="000370E1">
              <w:t>БИК: ______________</w:t>
            </w:r>
          </w:p>
          <w:p w:rsidR="000D0605" w:rsidRPr="000370E1" w:rsidRDefault="000D0605" w:rsidP="000D0605">
            <w:pPr>
              <w:autoSpaceDE w:val="0"/>
              <w:autoSpaceDN w:val="0"/>
              <w:adjustRightInd w:val="0"/>
              <w:ind w:left="94"/>
              <w:jc w:val="both"/>
            </w:pPr>
            <w:r w:rsidRPr="000370E1">
              <w:t>ОГРН: ________________</w:t>
            </w:r>
          </w:p>
          <w:p w:rsidR="000D0605" w:rsidRPr="000370E1" w:rsidRDefault="000D0605" w:rsidP="000D0605">
            <w:pPr>
              <w:autoSpaceDE w:val="0"/>
              <w:autoSpaceDN w:val="0"/>
              <w:adjustRightInd w:val="0"/>
              <w:ind w:left="94"/>
              <w:jc w:val="both"/>
              <w:rPr>
                <w:color w:val="000000"/>
              </w:rPr>
            </w:pPr>
            <w:r w:rsidRPr="000370E1">
              <w:rPr>
                <w:color w:val="000000"/>
              </w:rPr>
              <w:t>тел./факс.:__________________</w:t>
            </w:r>
          </w:p>
          <w:p w:rsidR="000D0605" w:rsidRPr="000370E1" w:rsidRDefault="000D0605" w:rsidP="000D0605">
            <w:pPr>
              <w:autoSpaceDE w:val="0"/>
              <w:autoSpaceDN w:val="0"/>
              <w:adjustRightInd w:val="0"/>
              <w:ind w:left="94"/>
              <w:jc w:val="both"/>
              <w:rPr>
                <w:b/>
              </w:rPr>
            </w:pPr>
          </w:p>
        </w:tc>
      </w:tr>
      <w:tr w:rsidR="000D0605" w:rsidRPr="000370E1" w:rsidTr="000D0605">
        <w:trPr>
          <w:trHeight w:val="377"/>
          <w:jc w:val="center"/>
        </w:trPr>
        <w:tc>
          <w:tcPr>
            <w:tcW w:w="9943" w:type="dxa"/>
            <w:gridSpan w:val="4"/>
          </w:tcPr>
          <w:p w:rsidR="000D0605" w:rsidRPr="000370E1" w:rsidRDefault="000D0605" w:rsidP="000D0605">
            <w:pPr>
              <w:tabs>
                <w:tab w:val="left" w:pos="720"/>
                <w:tab w:val="left" w:pos="4491"/>
                <w:tab w:val="center" w:pos="4985"/>
              </w:tabs>
              <w:jc w:val="center"/>
              <w:rPr>
                <w:b/>
              </w:rPr>
            </w:pPr>
            <w:r w:rsidRPr="000370E1">
              <w:rPr>
                <w:b/>
              </w:rPr>
              <w:t>ПОДПИСИ СТОРОН:</w:t>
            </w:r>
          </w:p>
          <w:p w:rsidR="000D0605" w:rsidRPr="000370E1" w:rsidRDefault="000D0605" w:rsidP="000D0605">
            <w:pPr>
              <w:tabs>
                <w:tab w:val="left" w:pos="720"/>
                <w:tab w:val="left" w:pos="4491"/>
                <w:tab w:val="center" w:pos="4985"/>
              </w:tabs>
              <w:jc w:val="center"/>
              <w:rPr>
                <w:b/>
              </w:rPr>
            </w:pPr>
          </w:p>
        </w:tc>
      </w:tr>
      <w:tr w:rsidR="000D0605" w:rsidRPr="000370E1" w:rsidTr="000D0605">
        <w:trPr>
          <w:trHeight w:val="332"/>
          <w:jc w:val="center"/>
        </w:trPr>
        <w:tc>
          <w:tcPr>
            <w:tcW w:w="3977" w:type="dxa"/>
            <w:hideMark/>
          </w:tcPr>
          <w:p w:rsidR="000D0605" w:rsidRPr="000370E1" w:rsidRDefault="000D0605" w:rsidP="000D0605">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0D0605" w:rsidRPr="000370E1" w:rsidRDefault="000D0605" w:rsidP="000D0605">
            <w:pPr>
              <w:tabs>
                <w:tab w:val="left" w:pos="720"/>
              </w:tabs>
              <w:jc w:val="both"/>
              <w:rPr>
                <w:b/>
                <w:caps/>
              </w:rPr>
            </w:pPr>
            <w:r w:rsidRPr="000370E1">
              <w:rPr>
                <w:b/>
              </w:rPr>
              <w:t>от Исполнителя:</w:t>
            </w:r>
          </w:p>
        </w:tc>
      </w:tr>
      <w:tr w:rsidR="000D0605" w:rsidRPr="000370E1" w:rsidTr="000D0605">
        <w:trPr>
          <w:trHeight w:val="1647"/>
          <w:jc w:val="center"/>
        </w:trPr>
        <w:tc>
          <w:tcPr>
            <w:tcW w:w="5122" w:type="dxa"/>
            <w:gridSpan w:val="3"/>
          </w:tcPr>
          <w:p w:rsidR="000D0605" w:rsidRPr="000370E1" w:rsidRDefault="001E78AC" w:rsidP="000D0605">
            <w:pPr>
              <w:ind w:left="43" w:right="-193"/>
              <w:jc w:val="both"/>
            </w:pPr>
            <w:r>
              <w:t>Глава/И.о. г</w:t>
            </w:r>
            <w:r w:rsidR="000D0605" w:rsidRPr="000370E1">
              <w:t>лавы администрации</w:t>
            </w:r>
          </w:p>
          <w:p w:rsidR="000D0605" w:rsidRPr="000370E1" w:rsidRDefault="000D0605" w:rsidP="000D0605">
            <w:pPr>
              <w:ind w:left="43" w:right="-193"/>
              <w:jc w:val="both"/>
            </w:pPr>
            <w:r w:rsidRPr="000370E1">
              <w:t>Ленинского муниципального района</w:t>
            </w:r>
          </w:p>
          <w:p w:rsidR="000D0605" w:rsidRPr="000370E1" w:rsidRDefault="000D0605" w:rsidP="000D0605">
            <w:pPr>
              <w:jc w:val="both"/>
            </w:pPr>
          </w:p>
          <w:p w:rsidR="000D0605" w:rsidRPr="000370E1" w:rsidRDefault="000D0605" w:rsidP="000D0605">
            <w:pPr>
              <w:jc w:val="both"/>
            </w:pPr>
          </w:p>
          <w:p w:rsidR="000D0605" w:rsidRPr="000370E1" w:rsidRDefault="000D0605" w:rsidP="000D0605">
            <w:pPr>
              <w:jc w:val="both"/>
            </w:pPr>
          </w:p>
          <w:p w:rsidR="000D0605" w:rsidRPr="000370E1" w:rsidRDefault="000D0605" w:rsidP="000D0605">
            <w:pPr>
              <w:jc w:val="both"/>
            </w:pPr>
            <w:r w:rsidRPr="000370E1">
              <w:t>_____________ /_________________ /</w:t>
            </w:r>
          </w:p>
          <w:p w:rsidR="000D0605" w:rsidRPr="000370E1" w:rsidRDefault="000D0605" w:rsidP="000D0605">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0D0605" w:rsidRPr="000370E1" w:rsidRDefault="000D0605" w:rsidP="000D0605">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0D0605" w:rsidRPr="000370E1" w:rsidRDefault="000D0605" w:rsidP="000D0605">
            <w:pPr>
              <w:tabs>
                <w:tab w:val="left" w:pos="720"/>
              </w:tabs>
              <w:autoSpaceDE w:val="0"/>
              <w:autoSpaceDN w:val="0"/>
              <w:adjustRightInd w:val="0"/>
              <w:jc w:val="both"/>
              <w:rPr>
                <w:bCs/>
              </w:rPr>
            </w:pPr>
            <w:r w:rsidRPr="000370E1">
              <w:rPr>
                <w:bCs/>
              </w:rPr>
              <w:t>Руководитель</w:t>
            </w:r>
          </w:p>
          <w:p w:rsidR="000D0605" w:rsidRPr="000370E1" w:rsidRDefault="000D0605" w:rsidP="000D0605">
            <w:pPr>
              <w:tabs>
                <w:tab w:val="left" w:pos="720"/>
              </w:tabs>
              <w:autoSpaceDE w:val="0"/>
              <w:autoSpaceDN w:val="0"/>
              <w:adjustRightInd w:val="0"/>
              <w:jc w:val="both"/>
              <w:rPr>
                <w:bCs/>
              </w:rPr>
            </w:pPr>
          </w:p>
          <w:p w:rsidR="000D0605" w:rsidRPr="000370E1" w:rsidRDefault="000D0605" w:rsidP="000D0605">
            <w:pPr>
              <w:tabs>
                <w:tab w:val="left" w:pos="720"/>
              </w:tabs>
              <w:autoSpaceDE w:val="0"/>
              <w:autoSpaceDN w:val="0"/>
              <w:adjustRightInd w:val="0"/>
              <w:jc w:val="both"/>
              <w:rPr>
                <w:bCs/>
              </w:rPr>
            </w:pPr>
          </w:p>
          <w:p w:rsidR="000D0605" w:rsidRPr="000370E1" w:rsidRDefault="000D0605" w:rsidP="000D0605">
            <w:pPr>
              <w:tabs>
                <w:tab w:val="left" w:pos="720"/>
              </w:tabs>
              <w:autoSpaceDE w:val="0"/>
              <w:autoSpaceDN w:val="0"/>
              <w:adjustRightInd w:val="0"/>
              <w:jc w:val="both"/>
              <w:rPr>
                <w:bCs/>
              </w:rPr>
            </w:pPr>
          </w:p>
          <w:p w:rsidR="000D0605" w:rsidRPr="000370E1" w:rsidRDefault="000D0605" w:rsidP="000D0605">
            <w:pPr>
              <w:tabs>
                <w:tab w:val="left" w:pos="720"/>
              </w:tabs>
              <w:autoSpaceDE w:val="0"/>
              <w:autoSpaceDN w:val="0"/>
              <w:adjustRightInd w:val="0"/>
              <w:ind w:hanging="590"/>
              <w:jc w:val="both"/>
              <w:rPr>
                <w:bCs/>
              </w:rPr>
            </w:pPr>
            <w:r w:rsidRPr="000370E1">
              <w:t>_______________________ /_____________./</w:t>
            </w:r>
          </w:p>
          <w:p w:rsidR="000D0605" w:rsidRPr="000370E1" w:rsidRDefault="000D0605" w:rsidP="000D0605">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0D0605" w:rsidRPr="000370E1" w:rsidRDefault="000D0605" w:rsidP="000D0605">
            <w:pPr>
              <w:tabs>
                <w:tab w:val="left" w:pos="720"/>
              </w:tabs>
              <w:ind w:firstLine="18"/>
              <w:jc w:val="both"/>
              <w:rPr>
                <w:bCs/>
              </w:rPr>
            </w:pPr>
            <w:r w:rsidRPr="000370E1">
              <w:t>м.п</w:t>
            </w:r>
            <w:r w:rsidRPr="000370E1">
              <w:rPr>
                <w:i/>
              </w:rPr>
              <w:t>.</w:t>
            </w:r>
          </w:p>
        </w:tc>
      </w:tr>
    </w:tbl>
    <w:p w:rsidR="0077564F" w:rsidRDefault="0077564F" w:rsidP="0077564F">
      <w:pPr>
        <w:pStyle w:val="afffff"/>
        <w:jc w:val="right"/>
      </w:pPr>
    </w:p>
    <w:p w:rsidR="0077564F" w:rsidRPr="00984D9C" w:rsidRDefault="0077564F" w:rsidP="0077564F">
      <w:pPr>
        <w:pStyle w:val="afffff"/>
        <w:jc w:val="right"/>
      </w:pPr>
      <w:r>
        <w:br w:type="page"/>
      </w:r>
      <w:r w:rsidRPr="00984D9C">
        <w:lastRenderedPageBreak/>
        <w:t>Приложение № 1</w:t>
      </w:r>
    </w:p>
    <w:p w:rsidR="0077564F" w:rsidRPr="00984D9C" w:rsidRDefault="0077564F" w:rsidP="0077564F">
      <w:pPr>
        <w:pStyle w:val="afffff"/>
        <w:jc w:val="right"/>
      </w:pPr>
      <w:r w:rsidRPr="00984D9C">
        <w:t xml:space="preserve">к </w:t>
      </w:r>
      <w:r w:rsidR="00014C07">
        <w:t>м</w:t>
      </w:r>
      <w:r>
        <w:t>униципальному контракту</w:t>
      </w:r>
    </w:p>
    <w:p w:rsidR="0077564F" w:rsidRPr="00984D9C" w:rsidRDefault="0077564F" w:rsidP="0077564F">
      <w:pPr>
        <w:pStyle w:val="afffff"/>
        <w:jc w:val="right"/>
      </w:pPr>
      <w:r w:rsidRPr="00984D9C">
        <w:t xml:space="preserve">№ </w:t>
      </w:r>
      <w:r>
        <w:t>___________</w:t>
      </w:r>
      <w:r w:rsidRPr="00984D9C">
        <w:t xml:space="preserve">  от __________</w:t>
      </w:r>
    </w:p>
    <w:p w:rsidR="0077564F" w:rsidRDefault="0077564F" w:rsidP="0077564F">
      <w:pPr>
        <w:pStyle w:val="afffff"/>
        <w:jc w:val="center"/>
        <w:rPr>
          <w:b/>
        </w:rPr>
      </w:pPr>
    </w:p>
    <w:p w:rsidR="0077564F" w:rsidRPr="00984D9C" w:rsidRDefault="0077564F" w:rsidP="0077564F">
      <w:pPr>
        <w:pStyle w:val="afffff"/>
        <w:jc w:val="center"/>
        <w:rPr>
          <w:b/>
        </w:rPr>
      </w:pPr>
    </w:p>
    <w:p w:rsidR="0077564F" w:rsidRPr="00984D9C" w:rsidRDefault="0077564F" w:rsidP="0077564F">
      <w:pPr>
        <w:keepNext/>
        <w:keepLines/>
        <w:suppressAutoHyphens/>
        <w:jc w:val="center"/>
        <w:rPr>
          <w:b/>
          <w:color w:val="000000"/>
        </w:rPr>
      </w:pPr>
      <w:r w:rsidRPr="00984D9C">
        <w:rPr>
          <w:b/>
          <w:color w:val="000000"/>
        </w:rPr>
        <w:t>ТЕХНИЧЕСКОЕ ЗАДАНИЕ</w:t>
      </w:r>
    </w:p>
    <w:p w:rsidR="00D97642" w:rsidRPr="00984D9C" w:rsidRDefault="00D97642" w:rsidP="00D97642">
      <w:pPr>
        <w:ind w:firstLine="567"/>
        <w:jc w:val="both"/>
        <w:rPr>
          <w:rFonts w:eastAsia="Calibri"/>
          <w:b/>
          <w:lang w:eastAsia="en-US"/>
        </w:rPr>
      </w:pPr>
      <w:r w:rsidRPr="00984D9C">
        <w:rPr>
          <w:rFonts w:eastAsia="Calibri"/>
          <w:b/>
          <w:lang w:eastAsia="en-US"/>
        </w:rPr>
        <w:t>1. Основание для проведения работ</w:t>
      </w:r>
    </w:p>
    <w:p w:rsidR="00D97642" w:rsidRPr="00984D9C" w:rsidRDefault="00D97642" w:rsidP="00D97642">
      <w:pPr>
        <w:ind w:firstLine="567"/>
        <w:jc w:val="both"/>
        <w:rPr>
          <w:rFonts w:eastAsia="Calibri"/>
          <w:lang w:eastAsia="en-US"/>
        </w:rPr>
      </w:pPr>
      <w:r w:rsidRPr="00984D9C">
        <w:rPr>
          <w:rFonts w:eastAsia="Calibri"/>
          <w:lang w:eastAsia="en-US"/>
        </w:rPr>
        <w:t>1.1.</w:t>
      </w:r>
      <w:r w:rsidRPr="00984D9C">
        <w:rPr>
          <w:rFonts w:eastAsia="Calibri"/>
        </w:rPr>
        <w:t> </w:t>
      </w:r>
      <w:r w:rsidRPr="00984D9C">
        <w:rPr>
          <w:rFonts w:eastAsia="Calibri"/>
          <w:lang w:eastAsia="en-US"/>
        </w:rPr>
        <w:t xml:space="preserve">Постановление Правительства Российской Федерации от 10.10.2013 № 903 </w:t>
      </w:r>
      <w:r w:rsidRPr="00984D9C">
        <w:rPr>
          <w:rFonts w:eastAsia="Calibri"/>
          <w:lang w:eastAsia="en-US"/>
        </w:rPr>
        <w:br/>
        <w:t>«О федеральной целевой программе «Развитие единой государственной системы регистрации прав и кадастрового учета недвижимости (2014 - 2020 годы)»;</w:t>
      </w:r>
    </w:p>
    <w:p w:rsidR="00D97642" w:rsidRPr="00984D9C" w:rsidRDefault="00D97642" w:rsidP="00D97642">
      <w:pPr>
        <w:ind w:firstLine="567"/>
        <w:jc w:val="both"/>
        <w:rPr>
          <w:rFonts w:eastAsia="Calibri"/>
          <w:lang w:eastAsia="en-US"/>
        </w:rPr>
      </w:pPr>
      <w:r w:rsidRPr="00984D9C">
        <w:rPr>
          <w:rFonts w:eastAsia="Calibri"/>
          <w:lang w:eastAsia="en-US"/>
        </w:rPr>
        <w:t xml:space="preserve">1.2. Распоряжение Правительства Российской Федерации от 30.11.2015 № 2444-р </w:t>
      </w:r>
      <w:r w:rsidRPr="00984D9C">
        <w:rPr>
          <w:rFonts w:eastAsia="Calibri"/>
          <w:lang w:eastAsia="en-US"/>
        </w:rPr>
        <w:br/>
        <w:t>«Об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D97642" w:rsidRPr="00984D9C" w:rsidRDefault="00D97642" w:rsidP="00D97642">
      <w:pPr>
        <w:autoSpaceDE w:val="0"/>
        <w:autoSpaceDN w:val="0"/>
        <w:adjustRightInd w:val="0"/>
        <w:ind w:firstLine="567"/>
        <w:jc w:val="both"/>
      </w:pPr>
      <w:r w:rsidRPr="00984D9C">
        <w:rPr>
          <w:rFonts w:eastAsia="Calibri"/>
          <w:lang w:eastAsia="en-US"/>
        </w:rPr>
        <w:t>1.3. </w:t>
      </w:r>
      <w:r w:rsidRPr="00984D9C">
        <w:t>Распоряжение Правительства Российской Федерации от 31.01.2017 № 147-р</w:t>
      </w:r>
      <w:r w:rsidRPr="00984D9C">
        <w:br/>
        <w:t>«О целевых моделях упрощения процедур ведения бизнеса и повышения инвестиционной привлекательности субъектов Российской Федерации»</w:t>
      </w:r>
    </w:p>
    <w:p w:rsidR="00D97642" w:rsidRPr="00984D9C" w:rsidRDefault="00D97642" w:rsidP="00D97642">
      <w:pPr>
        <w:ind w:firstLine="567"/>
        <w:jc w:val="both"/>
        <w:rPr>
          <w:rFonts w:eastAsia="Calibri"/>
          <w:lang w:eastAsia="en-US"/>
        </w:rPr>
      </w:pPr>
      <w:r w:rsidRPr="00984D9C">
        <w:rPr>
          <w:rFonts w:eastAsia="Calibri"/>
          <w:lang w:eastAsia="en-US"/>
        </w:rPr>
        <w:t>1.4. Реализация полномочий Администрации</w:t>
      </w:r>
      <w:r>
        <w:rPr>
          <w:rFonts w:eastAsia="Calibri"/>
          <w:lang w:eastAsia="en-US"/>
        </w:rPr>
        <w:t xml:space="preserve"> Ленинского муниципального района </w:t>
      </w:r>
      <w:r w:rsidRPr="00984D9C">
        <w:rPr>
          <w:rFonts w:eastAsia="Calibri"/>
          <w:lang w:eastAsia="en-US"/>
        </w:rPr>
        <w:t xml:space="preserve">Волгоградской области по описанию границ </w:t>
      </w:r>
      <w:r>
        <w:rPr>
          <w:rFonts w:eastAsia="Calibri"/>
          <w:lang w:eastAsia="en-US"/>
        </w:rPr>
        <w:t>населенных пунктов</w:t>
      </w:r>
      <w:r w:rsidRPr="00984D9C">
        <w:rPr>
          <w:rFonts w:eastAsia="Calibri"/>
          <w:lang w:eastAsia="en-US"/>
        </w:rPr>
        <w:t xml:space="preserve"> Волгоградской области</w:t>
      </w:r>
      <w:r>
        <w:rPr>
          <w:rFonts w:eastAsia="Calibri"/>
          <w:lang w:eastAsia="en-US"/>
        </w:rPr>
        <w:t>.</w:t>
      </w:r>
    </w:p>
    <w:p w:rsidR="00D97642" w:rsidRPr="00984D9C" w:rsidRDefault="00D97642" w:rsidP="00D97642">
      <w:pPr>
        <w:ind w:firstLine="567"/>
        <w:jc w:val="both"/>
        <w:rPr>
          <w:rFonts w:eastAsia="Calibri"/>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2. Перечень и объем выполняемых работ</w:t>
      </w:r>
    </w:p>
    <w:p w:rsidR="00D97642" w:rsidRPr="00984D9C" w:rsidRDefault="00D97642" w:rsidP="00D97642">
      <w:pPr>
        <w:ind w:firstLine="567"/>
        <w:jc w:val="both"/>
      </w:pPr>
      <w:r w:rsidRPr="00984D9C">
        <w:t xml:space="preserve">2.1. Комплекс технологических, картографических, геодезических работ по </w:t>
      </w:r>
      <w:r>
        <w:t xml:space="preserve">графическому и текстовому </w:t>
      </w:r>
      <w:r w:rsidRPr="00984D9C">
        <w:t xml:space="preserve">описанию местоположения границ </w:t>
      </w:r>
      <w:r>
        <w:t xml:space="preserve">населенных пунктов Ленинского муниципального района </w:t>
      </w:r>
      <w:r w:rsidRPr="00984D9C">
        <w:rPr>
          <w:rFonts w:eastAsia="Calibri"/>
          <w:lang w:eastAsia="en-US"/>
        </w:rPr>
        <w:t>Волгоградской</w:t>
      </w:r>
      <w:r w:rsidRPr="00984D9C">
        <w:t xml:space="preserve"> области и внесению сведений о них в Единый государственный реестр недвижимости (далее – работы). </w:t>
      </w:r>
    </w:p>
    <w:p w:rsidR="00D97642" w:rsidRPr="00984D9C" w:rsidRDefault="00D97642" w:rsidP="00D97642">
      <w:pPr>
        <w:ind w:firstLine="567"/>
        <w:jc w:val="both"/>
      </w:pPr>
      <w:r w:rsidRPr="00984D9C">
        <w:t xml:space="preserve">2.2. Объектами </w:t>
      </w:r>
      <w:r>
        <w:t>работ</w:t>
      </w:r>
      <w:r w:rsidRPr="00984D9C">
        <w:t xml:space="preserve"> являются </w:t>
      </w:r>
      <w:proofErr w:type="spellStart"/>
      <w:r w:rsidRPr="00984D9C">
        <w:rPr>
          <w:rFonts w:eastAsia="Calibri"/>
          <w:lang w:eastAsia="en-US"/>
        </w:rPr>
        <w:t>границ</w:t>
      </w:r>
      <w:r>
        <w:rPr>
          <w:rFonts w:eastAsia="Calibri"/>
          <w:lang w:eastAsia="en-US"/>
        </w:rPr>
        <w:t>ынаселенных</w:t>
      </w:r>
      <w:proofErr w:type="spellEnd"/>
      <w:r>
        <w:rPr>
          <w:rFonts w:eastAsia="Calibri"/>
          <w:lang w:eastAsia="en-US"/>
        </w:rPr>
        <w:t xml:space="preserve"> </w:t>
      </w:r>
      <w:proofErr w:type="spellStart"/>
      <w:r>
        <w:rPr>
          <w:rFonts w:eastAsia="Calibri"/>
          <w:lang w:eastAsia="en-US"/>
        </w:rPr>
        <w:t>пунктов</w:t>
      </w:r>
      <w:r w:rsidRPr="00984D9C">
        <w:rPr>
          <w:rFonts w:eastAsia="Calibri"/>
          <w:lang w:eastAsia="en-US"/>
        </w:rPr>
        <w:t>Волгоградской</w:t>
      </w:r>
      <w:proofErr w:type="spellEnd"/>
      <w:r w:rsidRPr="00984D9C">
        <w:t xml:space="preserve"> области, в отношении котор</w:t>
      </w:r>
      <w:r>
        <w:t>ых</w:t>
      </w:r>
      <w:r w:rsidRPr="00984D9C">
        <w:t xml:space="preserve"> должны быть выполнены работы, согласно Приложению № 1 к Техническому заданию.</w:t>
      </w:r>
    </w:p>
    <w:p w:rsidR="00D97642" w:rsidRPr="00984D9C" w:rsidRDefault="00D97642" w:rsidP="00D97642">
      <w:pPr>
        <w:ind w:firstLine="709"/>
        <w:jc w:val="both"/>
      </w:pPr>
    </w:p>
    <w:p w:rsidR="00D97642" w:rsidRPr="00984D9C" w:rsidRDefault="00D97642" w:rsidP="00D97642">
      <w:pPr>
        <w:ind w:firstLine="567"/>
        <w:jc w:val="both"/>
        <w:rPr>
          <w:rFonts w:eastAsia="Calibri"/>
          <w:b/>
          <w:lang w:eastAsia="en-US"/>
        </w:rPr>
      </w:pPr>
      <w:r w:rsidRPr="00984D9C">
        <w:rPr>
          <w:rFonts w:eastAsia="Calibri"/>
          <w:b/>
          <w:lang w:eastAsia="en-US"/>
        </w:rPr>
        <w:t>3. Нормативно-правовая и методическая база для проведения работ</w:t>
      </w:r>
    </w:p>
    <w:p w:rsidR="00D97642" w:rsidRPr="00984D9C" w:rsidRDefault="00D97642" w:rsidP="00D97642">
      <w:pPr>
        <w:numPr>
          <w:ilvl w:val="0"/>
          <w:numId w:val="40"/>
        </w:numPr>
        <w:ind w:left="0" w:firstLine="567"/>
        <w:jc w:val="both"/>
      </w:pPr>
      <w:r w:rsidRPr="00984D9C">
        <w:t xml:space="preserve"> «Земельный кодекс Российской Федерации» от 25.10.2001 № 136-ФЗ;</w:t>
      </w:r>
    </w:p>
    <w:p w:rsidR="00D97642" w:rsidRPr="00984D9C" w:rsidRDefault="00D97642" w:rsidP="00D97642">
      <w:pPr>
        <w:numPr>
          <w:ilvl w:val="0"/>
          <w:numId w:val="40"/>
        </w:numPr>
        <w:ind w:left="0" w:firstLine="567"/>
        <w:jc w:val="both"/>
      </w:pPr>
      <w:r w:rsidRPr="00984D9C">
        <w:t xml:space="preserve"> «Градостроительный кодекс Российской Федерации» от 29.12.2004 № 190-ФЗ;</w:t>
      </w:r>
    </w:p>
    <w:p w:rsidR="00D97642" w:rsidRPr="00984D9C" w:rsidRDefault="00D97642" w:rsidP="00D97642">
      <w:pPr>
        <w:numPr>
          <w:ilvl w:val="0"/>
          <w:numId w:val="40"/>
        </w:numPr>
        <w:ind w:left="0" w:firstLine="567"/>
        <w:jc w:val="both"/>
      </w:pPr>
      <w:r w:rsidRPr="00984D9C">
        <w:t xml:space="preserve"> Федеральный закон от 06.10.2003 № 131-ФЗ «Об общих принципах организации местного самоуправления в Российской Федерации»;</w:t>
      </w:r>
    </w:p>
    <w:p w:rsidR="00D97642" w:rsidRPr="00984D9C" w:rsidRDefault="00D97642" w:rsidP="00D97642">
      <w:pPr>
        <w:numPr>
          <w:ilvl w:val="0"/>
          <w:numId w:val="40"/>
        </w:numPr>
        <w:ind w:left="0" w:firstLine="567"/>
        <w:jc w:val="both"/>
      </w:pPr>
      <w:r w:rsidRPr="00984D9C">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D97642" w:rsidRPr="00984D9C" w:rsidRDefault="00D97642" w:rsidP="00D97642">
      <w:pPr>
        <w:numPr>
          <w:ilvl w:val="0"/>
          <w:numId w:val="40"/>
        </w:numPr>
        <w:autoSpaceDE w:val="0"/>
        <w:autoSpaceDN w:val="0"/>
        <w:adjustRightInd w:val="0"/>
        <w:ind w:left="0" w:firstLine="567"/>
        <w:jc w:val="both"/>
      </w:pPr>
      <w:r w:rsidRPr="00984D9C">
        <w:t xml:space="preserve"> Федеральный закон от 13.07.2015 № 218-ФЗ «О государственной регистрации недвижимости»;</w:t>
      </w:r>
    </w:p>
    <w:p w:rsidR="00D97642" w:rsidRPr="00984D9C" w:rsidRDefault="00D97642" w:rsidP="00D97642">
      <w:pPr>
        <w:numPr>
          <w:ilvl w:val="0"/>
          <w:numId w:val="40"/>
        </w:numPr>
        <w:ind w:left="0" w:firstLine="567"/>
        <w:jc w:val="both"/>
      </w:pPr>
      <w:r w:rsidRPr="00984D9C">
        <w:t xml:space="preserve"> Федеральный закон от 24.07.2007 № 221-ФЗ «О кадастровой деятельности»;</w:t>
      </w:r>
    </w:p>
    <w:p w:rsidR="00D97642" w:rsidRPr="00984D9C" w:rsidRDefault="00D97642" w:rsidP="00D97642">
      <w:pPr>
        <w:numPr>
          <w:ilvl w:val="0"/>
          <w:numId w:val="40"/>
        </w:numPr>
        <w:autoSpaceDE w:val="0"/>
        <w:autoSpaceDN w:val="0"/>
        <w:adjustRightInd w:val="0"/>
        <w:ind w:left="0" w:firstLine="567"/>
        <w:jc w:val="both"/>
      </w:pPr>
      <w:r w:rsidRPr="00984D9C">
        <w:t xml:space="preserve"> 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w:t>
      </w:r>
    </w:p>
    <w:p w:rsidR="00D97642" w:rsidRPr="00984D9C" w:rsidRDefault="00D97642" w:rsidP="00D97642">
      <w:pPr>
        <w:numPr>
          <w:ilvl w:val="0"/>
          <w:numId w:val="40"/>
        </w:numPr>
        <w:ind w:left="0" w:firstLine="567"/>
        <w:jc w:val="both"/>
      </w:pPr>
      <w:r w:rsidRPr="00984D9C">
        <w:t xml:space="preserve">Федеральный закон от 06.04.2011 № 63-ФЗ «Об электронной подписи»; </w:t>
      </w:r>
    </w:p>
    <w:p w:rsidR="00D97642" w:rsidRPr="00984D9C" w:rsidRDefault="00D97642" w:rsidP="00D97642">
      <w:pPr>
        <w:numPr>
          <w:ilvl w:val="0"/>
          <w:numId w:val="40"/>
        </w:numPr>
        <w:autoSpaceDE w:val="0"/>
        <w:autoSpaceDN w:val="0"/>
        <w:adjustRightInd w:val="0"/>
        <w:ind w:left="0" w:firstLine="567"/>
        <w:jc w:val="both"/>
      </w:pPr>
      <w:r w:rsidRPr="00984D9C">
        <w:t xml:space="preserve">Постановление Правительства </w:t>
      </w:r>
      <w:r w:rsidRPr="00984D9C">
        <w:rPr>
          <w:rFonts w:eastAsia="Calibri"/>
          <w:lang w:eastAsia="en-US"/>
        </w:rPr>
        <w:t>Российской Федерации</w:t>
      </w:r>
      <w:r w:rsidRPr="00984D9C">
        <w:t xml:space="preserve"> от 31.12.2015 № 1532 </w:t>
      </w:r>
      <w:r w:rsidRPr="00984D9C">
        <w:b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от 13.07.2015 № 218-ФЗ </w:t>
      </w:r>
      <w:r w:rsidRPr="00984D9C">
        <w:br/>
        <w:t>«О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97642" w:rsidRPr="00984D9C" w:rsidRDefault="00D97642" w:rsidP="00D97642">
      <w:pPr>
        <w:numPr>
          <w:ilvl w:val="0"/>
          <w:numId w:val="40"/>
        </w:numPr>
        <w:ind w:left="0" w:firstLine="567"/>
        <w:jc w:val="both"/>
      </w:pPr>
      <w:r>
        <w:t>Приказ Минэкономразвития России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D97642" w:rsidRPr="00984D9C" w:rsidRDefault="00D97642" w:rsidP="00D97642">
      <w:pPr>
        <w:numPr>
          <w:ilvl w:val="0"/>
          <w:numId w:val="40"/>
        </w:numPr>
        <w:ind w:left="0" w:firstLine="567"/>
        <w:jc w:val="both"/>
      </w:pPr>
      <w:r w:rsidRPr="00984D9C">
        <w:t xml:space="preserve">Распоряжение </w:t>
      </w:r>
      <w:proofErr w:type="spellStart"/>
      <w:r w:rsidRPr="00984D9C">
        <w:t>Росреестра</w:t>
      </w:r>
      <w:proofErr w:type="spellEnd"/>
      <w:r w:rsidRPr="00984D9C">
        <w:t xml:space="preserve"> от 27.03.2014 № Р/32 «О размещении на официальном сайте Федеральной службы государственной регистрации, кадастра и картографии информации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при оказании Федеральной службой государственной регистрации, кадастра и картографии государственных услуг в электронном виде»;</w:t>
      </w:r>
    </w:p>
    <w:p w:rsidR="00D97642" w:rsidRPr="00984D9C" w:rsidRDefault="00D97642" w:rsidP="00D97642">
      <w:pPr>
        <w:numPr>
          <w:ilvl w:val="0"/>
          <w:numId w:val="40"/>
        </w:numPr>
        <w:ind w:left="0" w:firstLine="567"/>
        <w:jc w:val="both"/>
      </w:pPr>
      <w:r w:rsidRPr="00984D9C">
        <w:t xml:space="preserve"> Приказ </w:t>
      </w:r>
      <w:proofErr w:type="spellStart"/>
      <w:r w:rsidRPr="00984D9C">
        <w:t>Росреестра</w:t>
      </w:r>
      <w:proofErr w:type="spellEnd"/>
      <w:r w:rsidRPr="00984D9C">
        <w:t xml:space="preserve"> от 01.08.2014 № П/369 «О реализации информационного взаимодействия при ведении государственного кадастра недвижимости в электронном виде»;</w:t>
      </w:r>
    </w:p>
    <w:p w:rsidR="00D97642" w:rsidRDefault="00D97642" w:rsidP="00D97642">
      <w:pPr>
        <w:numPr>
          <w:ilvl w:val="0"/>
          <w:numId w:val="40"/>
        </w:numPr>
        <w:ind w:left="0" w:firstLine="567"/>
        <w:jc w:val="both"/>
      </w:pPr>
      <w:r w:rsidRPr="00984D9C">
        <w:t xml:space="preserve"> «Инструкция по межеванию земель» (утв. Роскомземом 08.04.1996); </w:t>
      </w:r>
    </w:p>
    <w:p w:rsidR="00D97642" w:rsidRDefault="00D97642" w:rsidP="00D97642">
      <w:pPr>
        <w:numPr>
          <w:ilvl w:val="0"/>
          <w:numId w:val="40"/>
        </w:numPr>
        <w:ind w:left="0" w:firstLine="567"/>
        <w:jc w:val="both"/>
      </w:pPr>
      <w:r>
        <w:t xml:space="preserve"> генеральный план с. </w:t>
      </w:r>
      <w:proofErr w:type="spellStart"/>
      <w:r>
        <w:t>Бахтияровка</w:t>
      </w:r>
      <w:proofErr w:type="spellEnd"/>
      <w:r>
        <w:t>, генеральный план п. Степной.</w:t>
      </w:r>
    </w:p>
    <w:p w:rsidR="00D97642" w:rsidRPr="00D135C7" w:rsidRDefault="00D97642" w:rsidP="00D97642">
      <w:pPr>
        <w:contextualSpacing/>
        <w:jc w:val="both"/>
      </w:pPr>
      <w:r>
        <w:tab/>
      </w:r>
    </w:p>
    <w:p w:rsidR="00D97642" w:rsidRPr="00984D9C" w:rsidRDefault="00D97642" w:rsidP="00D97642">
      <w:pPr>
        <w:ind w:firstLine="567"/>
        <w:contextualSpacing/>
        <w:jc w:val="both"/>
        <w:rPr>
          <w:b/>
        </w:rPr>
      </w:pPr>
      <w:r w:rsidRPr="00984D9C">
        <w:rPr>
          <w:b/>
        </w:rPr>
        <w:t>4. Источник финансирования</w:t>
      </w:r>
    </w:p>
    <w:p w:rsidR="00D97642" w:rsidRPr="00BB7CD1" w:rsidRDefault="00D97642" w:rsidP="00D97642">
      <w:pPr>
        <w:ind w:firstLine="567"/>
        <w:contextualSpacing/>
        <w:jc w:val="both"/>
      </w:pPr>
      <w:r w:rsidRPr="00BB7565">
        <w:t>Бюджет Ленинского муниципального района Волгоградской области</w:t>
      </w:r>
    </w:p>
    <w:p w:rsidR="00D97642" w:rsidRPr="00BB7CD1" w:rsidRDefault="00D97642" w:rsidP="00D97642">
      <w:pPr>
        <w:ind w:left="709"/>
        <w:contextualSpacing/>
        <w:jc w:val="both"/>
      </w:pPr>
    </w:p>
    <w:p w:rsidR="00D97642" w:rsidRPr="00984D9C" w:rsidRDefault="00D97642" w:rsidP="00D97642">
      <w:pPr>
        <w:ind w:firstLine="567"/>
        <w:contextualSpacing/>
        <w:jc w:val="both"/>
      </w:pPr>
      <w:r w:rsidRPr="00984D9C">
        <w:rPr>
          <w:b/>
        </w:rPr>
        <w:t>5. Срок выполнения работ</w:t>
      </w:r>
    </w:p>
    <w:p w:rsidR="00D97642" w:rsidRPr="00BB7565" w:rsidRDefault="00D97642" w:rsidP="00D97642">
      <w:pPr>
        <w:ind w:firstLine="567"/>
        <w:contextualSpacing/>
        <w:jc w:val="both"/>
      </w:pPr>
      <w:r w:rsidRPr="00BB7565">
        <w:t>С 01.01.2019 года по 15.02.2019 года</w:t>
      </w:r>
    </w:p>
    <w:p w:rsidR="00D97642" w:rsidRDefault="00D97642" w:rsidP="00D97642">
      <w:pPr>
        <w:ind w:firstLine="567"/>
        <w:contextualSpacing/>
        <w:jc w:val="both"/>
        <w:rPr>
          <w:b/>
        </w:rPr>
      </w:pPr>
    </w:p>
    <w:p w:rsidR="00D97642" w:rsidRPr="00984D9C" w:rsidRDefault="00D97642" w:rsidP="00D97642">
      <w:pPr>
        <w:ind w:firstLine="567"/>
        <w:contextualSpacing/>
        <w:jc w:val="both"/>
        <w:rPr>
          <w:b/>
        </w:rPr>
      </w:pPr>
      <w:r w:rsidRPr="00984D9C">
        <w:rPr>
          <w:b/>
        </w:rPr>
        <w:t>6. Цели и задачи выполнения работ</w:t>
      </w:r>
    </w:p>
    <w:p w:rsidR="00D97642" w:rsidRPr="00984D9C" w:rsidRDefault="00D97642" w:rsidP="00D97642">
      <w:pPr>
        <w:tabs>
          <w:tab w:val="left" w:pos="459"/>
        </w:tabs>
        <w:ind w:firstLine="567"/>
        <w:contextualSpacing/>
        <w:jc w:val="both"/>
      </w:pPr>
      <w:r w:rsidRPr="00171BC1">
        <w:t>Целью работ является описание картометрическим методом местоположения границ населенных пунктов Ленинского муниципального района Волгоградской области в соответствии с требованиями земельного, градостроительного и иного специального законодательства Российской Федерации в целях внесения  сведений о них в Единый государственный реестр недвижимости (далее – ЕГРН).</w:t>
      </w:r>
    </w:p>
    <w:p w:rsidR="00D97642" w:rsidRPr="00984D9C" w:rsidRDefault="00D97642" w:rsidP="00D97642">
      <w:pPr>
        <w:ind w:firstLine="567"/>
        <w:contextualSpacing/>
        <w:jc w:val="both"/>
      </w:pPr>
      <w:r w:rsidRPr="00984D9C">
        <w:t>Для достижения поставленной цели необходимо решить следующие задачи:</w:t>
      </w:r>
    </w:p>
    <w:p w:rsidR="00D97642" w:rsidRPr="00984D9C" w:rsidRDefault="00D97642" w:rsidP="00D97642">
      <w:pPr>
        <w:ind w:firstLine="567"/>
        <w:jc w:val="both"/>
      </w:pPr>
      <w:r w:rsidRPr="00984D9C">
        <w:t xml:space="preserve">- выполнить </w:t>
      </w:r>
      <w:r>
        <w:t>графическое и текстовое</w:t>
      </w:r>
      <w:r w:rsidRPr="00984D9C">
        <w:t xml:space="preserve"> описание границ </w:t>
      </w:r>
      <w:r>
        <w:t xml:space="preserve">населенных пунктов Ленинского муниципального района Волгоградской </w:t>
      </w:r>
      <w:proofErr w:type="spellStart"/>
      <w:r>
        <w:t>области</w:t>
      </w:r>
      <w:r w:rsidRPr="000C0F53">
        <w:t>в</w:t>
      </w:r>
      <w:proofErr w:type="spellEnd"/>
      <w:r w:rsidRPr="000C0F53">
        <w:t xml:space="preserve"> соответствии с требованиями земельного и градостроительного законо</w:t>
      </w:r>
      <w:r>
        <w:t>дательства Российской Федерации;</w:t>
      </w:r>
    </w:p>
    <w:p w:rsidR="00D97642" w:rsidRPr="00984D9C" w:rsidRDefault="00D97642" w:rsidP="00D97642">
      <w:pPr>
        <w:ind w:firstLine="567"/>
        <w:jc w:val="both"/>
      </w:pPr>
      <w:r w:rsidRPr="00984D9C">
        <w:t xml:space="preserve">- подготовить необходимые документы для передачи в орган регистрации прав с целью внесения сведений о местоположении границ </w:t>
      </w:r>
      <w:r>
        <w:t>населенных пунктов Ленинского муниципального района</w:t>
      </w:r>
      <w:r w:rsidRPr="00984D9C">
        <w:t xml:space="preserve"> Волгоградской области в Единый государственный реестр недвижимости.</w:t>
      </w:r>
    </w:p>
    <w:p w:rsidR="00D97642" w:rsidRDefault="00D97642" w:rsidP="00D97642">
      <w:pPr>
        <w:ind w:firstLine="709"/>
        <w:jc w:val="both"/>
        <w:rPr>
          <w:rFonts w:eastAsia="Calibri"/>
          <w:b/>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7. Содержание и требования к выполняемым работам</w:t>
      </w:r>
    </w:p>
    <w:p w:rsidR="00D97642" w:rsidRPr="00984D9C" w:rsidRDefault="00D97642" w:rsidP="00D97642">
      <w:pPr>
        <w:ind w:firstLine="567"/>
        <w:jc w:val="both"/>
        <w:rPr>
          <w:rFonts w:eastAsia="Calibri"/>
          <w:b/>
          <w:lang w:eastAsia="en-US"/>
        </w:rPr>
      </w:pPr>
      <w:r w:rsidRPr="00984D9C">
        <w:rPr>
          <w:rFonts w:eastAsia="Calibri"/>
          <w:b/>
          <w:lang w:eastAsia="en-US"/>
        </w:rPr>
        <w:t>7.1. Подготовительные работы</w:t>
      </w:r>
    </w:p>
    <w:p w:rsidR="00D97642" w:rsidRPr="00984D9C" w:rsidRDefault="00D97642" w:rsidP="00D97642">
      <w:pPr>
        <w:ind w:firstLine="567"/>
        <w:jc w:val="both"/>
        <w:rPr>
          <w:rFonts w:eastAsia="Calibri"/>
          <w:lang w:eastAsia="en-US"/>
        </w:rPr>
      </w:pPr>
      <w:r w:rsidRPr="00984D9C">
        <w:rPr>
          <w:rFonts w:eastAsia="Calibri"/>
          <w:lang w:eastAsia="en-US"/>
        </w:rPr>
        <w:t>7.1.1. Сбор исходных материалов, документов и сведений (далее – исходных данных) является частью работы исполнителя. Заказчик передает исполнителю часть исходных данных, а также оказывает всестороннее содействие в получении иных необходимых материалов, документов и сведений, в том числе путем направления запросов и писем в адрес органов государственной власти и местного самоуправления, организаций и ведомств, являющихся держателями необходимых исходных материалов, документов и сведений.</w:t>
      </w:r>
    </w:p>
    <w:p w:rsidR="00D97642" w:rsidRPr="00984D9C" w:rsidRDefault="00D97642" w:rsidP="00D97642">
      <w:pPr>
        <w:ind w:firstLine="567"/>
        <w:jc w:val="both"/>
        <w:rPr>
          <w:rFonts w:eastAsia="Calibri"/>
          <w:lang w:eastAsia="en-US"/>
        </w:rPr>
      </w:pPr>
      <w:r w:rsidRPr="00984D9C">
        <w:rPr>
          <w:rFonts w:eastAsia="Calibri"/>
          <w:lang w:eastAsia="en-US"/>
        </w:rPr>
        <w:t>7.1.2. Для выполнения работ заказчик передает исполнителю:</w:t>
      </w:r>
    </w:p>
    <w:p w:rsidR="00D97642" w:rsidRPr="00F76962" w:rsidRDefault="00D97642" w:rsidP="00D97642">
      <w:pPr>
        <w:numPr>
          <w:ilvl w:val="0"/>
          <w:numId w:val="40"/>
        </w:numPr>
        <w:ind w:left="0" w:firstLine="567"/>
        <w:contextualSpacing/>
        <w:jc w:val="both"/>
        <w:rPr>
          <w:b/>
          <w:i/>
        </w:rPr>
      </w:pPr>
      <w:r w:rsidRPr="00F76962">
        <w:rPr>
          <w:rFonts w:eastAsia="Calibri"/>
          <w:lang w:eastAsia="en-US"/>
        </w:rPr>
        <w:t>копии генеральных планов поселений.</w:t>
      </w:r>
    </w:p>
    <w:p w:rsidR="00D97642" w:rsidRPr="00984D9C" w:rsidRDefault="00D97642" w:rsidP="00D97642">
      <w:pPr>
        <w:ind w:firstLine="567"/>
        <w:jc w:val="both"/>
        <w:rPr>
          <w:rFonts w:eastAsia="Calibri"/>
          <w:lang w:eastAsia="en-US"/>
        </w:rPr>
      </w:pPr>
      <w:r w:rsidRPr="00984D9C">
        <w:rPr>
          <w:rFonts w:eastAsia="Calibri"/>
          <w:lang w:eastAsia="en-US"/>
        </w:rPr>
        <w:t>7.1.3. Исполнитель самостоятельно получает:</w:t>
      </w:r>
    </w:p>
    <w:p w:rsidR="00D97642" w:rsidRPr="00984D9C" w:rsidRDefault="00D97642" w:rsidP="00D97642">
      <w:pPr>
        <w:numPr>
          <w:ilvl w:val="0"/>
          <w:numId w:val="38"/>
        </w:numPr>
        <w:ind w:left="0" w:firstLine="567"/>
        <w:jc w:val="both"/>
        <w:rPr>
          <w:rFonts w:eastAsia="Calibri"/>
          <w:lang w:eastAsia="en-US"/>
        </w:rPr>
      </w:pPr>
      <w:r w:rsidRPr="00984D9C">
        <w:rPr>
          <w:rFonts w:eastAsia="Calibri"/>
          <w:lang w:eastAsia="en-US"/>
        </w:rPr>
        <w:t>сведения ЕГРН в виде кадастровых планов территорий (в электронном виде) на территорию объекта работ;</w:t>
      </w:r>
    </w:p>
    <w:p w:rsidR="00D97642" w:rsidRPr="00984D9C" w:rsidRDefault="00D97642" w:rsidP="00D97642">
      <w:pPr>
        <w:numPr>
          <w:ilvl w:val="0"/>
          <w:numId w:val="39"/>
        </w:numPr>
        <w:ind w:left="0" w:firstLine="567"/>
        <w:jc w:val="both"/>
        <w:rPr>
          <w:rFonts w:eastAsia="Calibri"/>
          <w:lang w:eastAsia="en-US"/>
        </w:rPr>
      </w:pPr>
      <w:r w:rsidRPr="00984D9C">
        <w:rPr>
          <w:rFonts w:eastAsia="Calibri"/>
          <w:lang w:eastAsia="en-US"/>
        </w:rPr>
        <w:t xml:space="preserve">иные землеустроительные, градостроительные, лесоустроительные, геодезические, картографические материалы, данные, документы и сведения, необходимые для определения прохождения границ </w:t>
      </w:r>
      <w:r>
        <w:rPr>
          <w:rFonts w:eastAsia="Calibri"/>
          <w:lang w:eastAsia="en-US"/>
        </w:rPr>
        <w:t>населенных пунктов Ленинского муниципального района</w:t>
      </w:r>
      <w:r w:rsidRPr="00984D9C">
        <w:rPr>
          <w:rFonts w:eastAsia="Calibri"/>
          <w:lang w:eastAsia="en-US"/>
        </w:rPr>
        <w:t xml:space="preserve"> Волгоградской области.</w:t>
      </w:r>
    </w:p>
    <w:p w:rsidR="00D97642" w:rsidRPr="00984D9C" w:rsidRDefault="00D97642" w:rsidP="00D97642">
      <w:pPr>
        <w:ind w:firstLine="567"/>
        <w:jc w:val="both"/>
        <w:rPr>
          <w:rFonts w:eastAsia="Calibri"/>
          <w:lang w:eastAsia="en-US"/>
        </w:rPr>
      </w:pPr>
      <w:r w:rsidRPr="00984D9C">
        <w:rPr>
          <w:rFonts w:eastAsia="Calibri"/>
          <w:lang w:eastAsia="en-US"/>
        </w:rPr>
        <w:t xml:space="preserve">7.1.4. Для получения исходных материалов, данных, документов и сведений исполнитель обращается в соответствующие органы государственной власти и местного самоуправления, организации и ведомства. </w:t>
      </w:r>
    </w:p>
    <w:p w:rsidR="00D97642" w:rsidRPr="00984D9C" w:rsidRDefault="00D97642" w:rsidP="00D97642">
      <w:pPr>
        <w:ind w:firstLine="567"/>
        <w:jc w:val="both"/>
        <w:rPr>
          <w:rFonts w:eastAsia="Calibri"/>
          <w:lang w:eastAsia="en-US"/>
        </w:rPr>
      </w:pPr>
      <w:r w:rsidRPr="00984D9C">
        <w:rPr>
          <w:rFonts w:eastAsia="Calibri"/>
          <w:lang w:eastAsia="en-US"/>
        </w:rPr>
        <w:t>7.1.5. Изготовление копий исходных материалов, данных, документов и сведений осуществляется силами или за счет средств исполнителя.</w:t>
      </w:r>
    </w:p>
    <w:p w:rsidR="00D97642" w:rsidRPr="00984D9C" w:rsidRDefault="00D97642" w:rsidP="00D97642">
      <w:pPr>
        <w:tabs>
          <w:tab w:val="left" w:pos="323"/>
        </w:tabs>
        <w:ind w:firstLine="567"/>
        <w:jc w:val="both"/>
      </w:pPr>
      <w:r w:rsidRPr="00984D9C">
        <w:t>7.1.6. Используемые исходные картографические материалы должны быть представлены (зарегистрированы) в государственной системе координат (Система геодезических координат СК-63), в системах координат кадастровых районов Волгоградской области, в которой осуществляется ведение ЕГРН на соответствующей территории.</w:t>
      </w:r>
    </w:p>
    <w:p w:rsidR="00D97642" w:rsidRPr="00984D9C" w:rsidRDefault="00D97642" w:rsidP="00D97642">
      <w:pPr>
        <w:ind w:firstLine="709"/>
        <w:jc w:val="both"/>
        <w:rPr>
          <w:rFonts w:eastAsia="Calibri"/>
          <w:b/>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 xml:space="preserve">7.2. Описание местоположения границ </w:t>
      </w:r>
      <w:r>
        <w:rPr>
          <w:rFonts w:eastAsia="Calibri"/>
          <w:b/>
          <w:lang w:eastAsia="en-US"/>
        </w:rPr>
        <w:t>населенных пунктов Ленинского муниципального района</w:t>
      </w:r>
      <w:r w:rsidRPr="00984D9C">
        <w:rPr>
          <w:rFonts w:eastAsia="Calibri"/>
          <w:b/>
          <w:lang w:eastAsia="en-US"/>
        </w:rPr>
        <w:t xml:space="preserve"> Волгоградской области</w:t>
      </w:r>
    </w:p>
    <w:p w:rsidR="00D97642" w:rsidRDefault="00D97642" w:rsidP="00D97642">
      <w:pPr>
        <w:ind w:firstLine="567"/>
        <w:jc w:val="both"/>
        <w:rPr>
          <w:rFonts w:eastAsia="Calibri"/>
          <w:lang w:eastAsia="en-US"/>
        </w:rPr>
      </w:pPr>
      <w:r w:rsidRPr="00984D9C">
        <w:rPr>
          <w:rFonts w:eastAsia="Calibri"/>
          <w:lang w:eastAsia="en-US"/>
        </w:rPr>
        <w:t xml:space="preserve">7.2.1. Описание местоположения границ </w:t>
      </w:r>
      <w:r>
        <w:rPr>
          <w:rFonts w:eastAsia="Calibri"/>
          <w:lang w:eastAsia="en-US"/>
        </w:rPr>
        <w:t xml:space="preserve">населенных пунктов </w:t>
      </w:r>
      <w:r w:rsidRPr="00984D9C">
        <w:rPr>
          <w:rFonts w:eastAsia="Calibri"/>
          <w:lang w:eastAsia="en-US"/>
        </w:rPr>
        <w:t xml:space="preserve">Волгоградской области производится в соответствии с </w:t>
      </w:r>
      <w:r>
        <w:t xml:space="preserve">Приказом Минэкономразвития России от 04.05.2018 № 236 </w:t>
      </w:r>
      <w:r>
        <w:br/>
        <w:t xml:space="preserve">"Об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w:t>
      </w:r>
      <w:proofErr w:type="spellStart"/>
      <w:r>
        <w:t>намежселенных</w:t>
      </w:r>
      <w:proofErr w:type="spellEnd"/>
      <w:r>
        <w:t xml:space="preserve">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D97642" w:rsidRDefault="00D97642" w:rsidP="00D97642">
      <w:pPr>
        <w:ind w:firstLine="567"/>
        <w:jc w:val="both"/>
        <w:rPr>
          <w:rFonts w:eastAsia="Calibri"/>
          <w:lang w:eastAsia="en-US"/>
        </w:rPr>
      </w:pPr>
      <w:r w:rsidRPr="00984D9C">
        <w:rPr>
          <w:rFonts w:eastAsia="Calibri"/>
          <w:lang w:eastAsia="en-US"/>
        </w:rPr>
        <w:t xml:space="preserve">7.2.2.  Описание местоположения границ производится посредством определения плоских прямоугольных координат характерных точек </w:t>
      </w:r>
      <w:r w:rsidRPr="00984D9C">
        <w:t>в систем</w:t>
      </w:r>
      <w:r>
        <w:t>е</w:t>
      </w:r>
      <w:r w:rsidRPr="00984D9C">
        <w:t xml:space="preserve"> координат кадастровых районов в которой осуществляется ведение ЕГРН на соответствующей территории</w:t>
      </w:r>
      <w:r w:rsidRPr="00984D9C">
        <w:rPr>
          <w:rFonts w:eastAsia="Calibri"/>
          <w:lang w:eastAsia="en-US"/>
        </w:rPr>
        <w:t xml:space="preserve"> (МСК-34)</w:t>
      </w:r>
      <w:r>
        <w:rPr>
          <w:rFonts w:eastAsia="Calibri"/>
          <w:lang w:eastAsia="en-US"/>
        </w:rPr>
        <w:t xml:space="preserve"> </w:t>
      </w:r>
      <w:r w:rsidRPr="00984D9C">
        <w:rPr>
          <w:rFonts w:eastAsia="Calibri"/>
          <w:lang w:eastAsia="en-US"/>
        </w:rPr>
        <w:t xml:space="preserve">с использованием </w:t>
      </w:r>
      <w:r>
        <w:rPr>
          <w:rFonts w:eastAsia="Calibri"/>
          <w:lang w:eastAsia="en-US"/>
        </w:rPr>
        <w:t xml:space="preserve">геодезического метода, </w:t>
      </w:r>
      <w:r w:rsidRPr="00CA34C7">
        <w:rPr>
          <w:rFonts w:eastAsia="Calibri"/>
          <w:lang w:eastAsia="en-US"/>
        </w:rPr>
        <w:t>метод</w:t>
      </w:r>
      <w:r>
        <w:rPr>
          <w:rFonts w:eastAsia="Calibri"/>
          <w:lang w:eastAsia="en-US"/>
        </w:rPr>
        <w:t>а</w:t>
      </w:r>
      <w:r w:rsidRPr="00CA34C7">
        <w:rPr>
          <w:rFonts w:eastAsia="Calibri"/>
          <w:lang w:eastAsia="en-US"/>
        </w:rPr>
        <w:t xml:space="preserve"> спутниковых геодез</w:t>
      </w:r>
      <w:r>
        <w:rPr>
          <w:rFonts w:eastAsia="Calibri"/>
          <w:lang w:eastAsia="en-US"/>
        </w:rPr>
        <w:t xml:space="preserve">ических измерений (определений), </w:t>
      </w:r>
      <w:r w:rsidRPr="00CA34C7">
        <w:rPr>
          <w:rFonts w:eastAsia="Calibri"/>
          <w:lang w:eastAsia="en-US"/>
        </w:rPr>
        <w:t>фо</w:t>
      </w:r>
      <w:r>
        <w:rPr>
          <w:rFonts w:eastAsia="Calibri"/>
          <w:lang w:eastAsia="en-US"/>
        </w:rPr>
        <w:t xml:space="preserve">тограмметрического метода, </w:t>
      </w:r>
      <w:r w:rsidRPr="00CA34C7">
        <w:rPr>
          <w:rFonts w:eastAsia="Calibri"/>
          <w:lang w:eastAsia="en-US"/>
        </w:rPr>
        <w:t>картометрический метод</w:t>
      </w:r>
      <w:r>
        <w:rPr>
          <w:rFonts w:eastAsia="Calibri"/>
          <w:lang w:eastAsia="en-US"/>
        </w:rPr>
        <w:t>а</w:t>
      </w:r>
      <w:r w:rsidRPr="00CA34C7">
        <w:rPr>
          <w:rFonts w:eastAsia="Calibri"/>
          <w:lang w:eastAsia="en-US"/>
        </w:rPr>
        <w:t>.</w:t>
      </w:r>
    </w:p>
    <w:p w:rsidR="00D97642" w:rsidRPr="00984D9C" w:rsidRDefault="00D97642" w:rsidP="00D97642">
      <w:pPr>
        <w:ind w:firstLine="567"/>
        <w:jc w:val="both"/>
        <w:rPr>
          <w:rFonts w:eastAsia="Calibri"/>
          <w:lang w:eastAsia="en-US"/>
        </w:rPr>
      </w:pPr>
      <w:r w:rsidRPr="00FB488C">
        <w:rPr>
          <w:rFonts w:eastAsia="Calibri"/>
          <w:lang w:eastAsia="en-US"/>
        </w:rPr>
        <w:t xml:space="preserve">Описание местоположения границ составляется с использованием сведений </w:t>
      </w:r>
      <w:r>
        <w:rPr>
          <w:rFonts w:eastAsia="Calibri"/>
          <w:lang w:eastAsia="en-US"/>
        </w:rPr>
        <w:t>ЕГРН</w:t>
      </w:r>
      <w:r w:rsidRPr="00FB488C">
        <w:rPr>
          <w:rFonts w:eastAsia="Calibri"/>
          <w:lang w:eastAsia="en-US"/>
        </w:rPr>
        <w:t>, картографического материала, материалов дистанционного зондирования, а также по данным измерений, полученных на местности.</w:t>
      </w:r>
    </w:p>
    <w:p w:rsidR="00D97642" w:rsidRPr="00984D9C" w:rsidRDefault="00D97642" w:rsidP="00D97642">
      <w:pPr>
        <w:ind w:firstLine="567"/>
        <w:jc w:val="both"/>
        <w:rPr>
          <w:rFonts w:eastAsia="Calibri"/>
          <w:lang w:eastAsia="en-US"/>
        </w:rPr>
      </w:pPr>
      <w:r w:rsidRPr="00CE1CB0">
        <w:rPr>
          <w:rFonts w:eastAsia="Calibri"/>
          <w:lang w:eastAsia="en-US"/>
        </w:rPr>
        <w:t>7.2.3. При использовании</w:t>
      </w:r>
      <w:r w:rsidRPr="00984D9C">
        <w:rPr>
          <w:rFonts w:eastAsia="Calibri"/>
          <w:lang w:eastAsia="en-US"/>
        </w:rPr>
        <w:t xml:space="preserve"> картометрического, фотограмметрического и аналитического методов координаты характерных точек границ определяются с точностью не ниже точности картографической основы ЕГРН, принятой на территории Волгоградской области.</w:t>
      </w:r>
    </w:p>
    <w:p w:rsidR="00D97642" w:rsidRDefault="00D97642" w:rsidP="00D97642">
      <w:pPr>
        <w:autoSpaceDE w:val="0"/>
        <w:autoSpaceDN w:val="0"/>
        <w:adjustRightInd w:val="0"/>
        <w:ind w:firstLine="709"/>
        <w:jc w:val="both"/>
      </w:pPr>
      <w:r w:rsidRPr="00984D9C">
        <w:rPr>
          <w:rFonts w:eastAsia="Calibri"/>
          <w:lang w:eastAsia="en-US"/>
        </w:rPr>
        <w:t>7.2.4. </w:t>
      </w:r>
      <w:r>
        <w:t>Если часть границы совпадает с частью границы учтенного в ЕГРН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D97642" w:rsidRPr="00984D9C" w:rsidRDefault="00D97642" w:rsidP="00D97642">
      <w:pPr>
        <w:ind w:firstLine="567"/>
        <w:jc w:val="both"/>
        <w:rPr>
          <w:rFonts w:eastAsia="Calibri"/>
          <w:lang w:eastAsia="en-US"/>
        </w:rPr>
      </w:pPr>
      <w:r w:rsidRPr="00984D9C">
        <w:rPr>
          <w:rFonts w:eastAsia="Calibri"/>
          <w:lang w:eastAsia="en-US"/>
        </w:rPr>
        <w:t>7.2.5. </w:t>
      </w:r>
      <w:r w:rsidRPr="00984D9C">
        <w:t xml:space="preserve">Границы </w:t>
      </w:r>
      <w:r>
        <w:t xml:space="preserve">населенных пунктов Ленинского муниципального района </w:t>
      </w:r>
      <w:r w:rsidRPr="00984D9C">
        <w:t xml:space="preserve">Волгоградской области не должны пересекать границы земельных участков в соответствии с внесенными в ЕГРН сведениями о таких земельных участках, за исключением случаев, когда исполнителем однозначно выявлено наличие ошибки в сведениях государственного кадастра недвижимости (наложения земельных участков, разрывы между смежными земельными участками и т.д.). </w:t>
      </w:r>
    </w:p>
    <w:p w:rsidR="00D97642" w:rsidRPr="000C0F53" w:rsidRDefault="00D97642" w:rsidP="00D97642">
      <w:pPr>
        <w:widowControl w:val="0"/>
        <w:shd w:val="clear" w:color="auto" w:fill="FFFFFF"/>
        <w:tabs>
          <w:tab w:val="left" w:pos="318"/>
        </w:tabs>
        <w:autoSpaceDE w:val="0"/>
        <w:autoSpaceDN w:val="0"/>
        <w:adjustRightInd w:val="0"/>
        <w:ind w:firstLine="709"/>
        <w:jc w:val="both"/>
      </w:pPr>
      <w:r w:rsidRPr="00984D9C">
        <w:rPr>
          <w:rFonts w:eastAsia="Calibri"/>
          <w:lang w:eastAsia="en-US"/>
        </w:rPr>
        <w:t>7.2.6. </w:t>
      </w:r>
      <w:r w:rsidRPr="000C0F53">
        <w:t xml:space="preserve">Территория </w:t>
      </w:r>
      <w:r>
        <w:t>населенного пункта</w:t>
      </w:r>
      <w:r w:rsidRPr="000C0F53">
        <w:t xml:space="preserve"> не может </w:t>
      </w:r>
      <w:r>
        <w:t>пересекать границы</w:t>
      </w:r>
      <w:r w:rsidRPr="000C0F53">
        <w:t xml:space="preserve"> поселения и должна полностью входить в состав территории муниципального района. </w:t>
      </w:r>
    </w:p>
    <w:p w:rsidR="00D97642" w:rsidRPr="000C0F53" w:rsidRDefault="00D97642" w:rsidP="00D97642">
      <w:pPr>
        <w:tabs>
          <w:tab w:val="left" w:pos="0"/>
        </w:tabs>
        <w:autoSpaceDE w:val="0"/>
        <w:autoSpaceDN w:val="0"/>
        <w:adjustRightInd w:val="0"/>
        <w:ind w:firstLine="709"/>
        <w:contextualSpacing/>
        <w:jc w:val="both"/>
      </w:pPr>
      <w:r w:rsidRPr="00984D9C">
        <w:rPr>
          <w:rFonts w:eastAsia="Calibri"/>
          <w:lang w:eastAsia="en-US"/>
        </w:rPr>
        <w:t>7.2.</w:t>
      </w:r>
      <w:r>
        <w:rPr>
          <w:rFonts w:eastAsia="Calibri"/>
          <w:lang w:eastAsia="en-US"/>
        </w:rPr>
        <w:t>7</w:t>
      </w:r>
      <w:r w:rsidRPr="00984D9C">
        <w:rPr>
          <w:rFonts w:eastAsia="Calibri"/>
          <w:lang w:eastAsia="en-US"/>
        </w:rPr>
        <w:t>. </w:t>
      </w:r>
      <w:r w:rsidRPr="000C0F53">
        <w:t>Не допускается изломанность границ, если это не обусловлено существующими естественными или искусственными рубежами, а также границами земельных участков.</w:t>
      </w:r>
    </w:p>
    <w:p w:rsidR="00D97642" w:rsidRPr="00984D9C" w:rsidRDefault="00D97642" w:rsidP="00D97642">
      <w:pPr>
        <w:widowControl w:val="0"/>
        <w:shd w:val="clear" w:color="auto" w:fill="FFFFFF"/>
        <w:tabs>
          <w:tab w:val="left" w:pos="318"/>
        </w:tabs>
        <w:autoSpaceDE w:val="0"/>
        <w:autoSpaceDN w:val="0"/>
        <w:adjustRightInd w:val="0"/>
        <w:ind w:firstLine="567"/>
        <w:jc w:val="both"/>
      </w:pPr>
    </w:p>
    <w:p w:rsidR="00D97642" w:rsidRPr="00984D9C" w:rsidRDefault="00D97642" w:rsidP="00D97642">
      <w:pPr>
        <w:ind w:firstLine="567"/>
        <w:jc w:val="both"/>
        <w:rPr>
          <w:rFonts w:eastAsia="Calibri"/>
          <w:b/>
          <w:lang w:eastAsia="en-US"/>
        </w:rPr>
      </w:pPr>
      <w:r w:rsidRPr="00984D9C">
        <w:rPr>
          <w:rFonts w:eastAsia="Calibri"/>
          <w:b/>
          <w:lang w:eastAsia="en-US"/>
        </w:rPr>
        <w:t>7.</w:t>
      </w:r>
      <w:r>
        <w:rPr>
          <w:rFonts w:eastAsia="Calibri"/>
          <w:b/>
          <w:lang w:eastAsia="en-US"/>
        </w:rPr>
        <w:t>3</w:t>
      </w:r>
      <w:r w:rsidRPr="00984D9C">
        <w:rPr>
          <w:rFonts w:eastAsia="Calibri"/>
          <w:b/>
          <w:lang w:eastAsia="en-US"/>
        </w:rPr>
        <w:t>. Подготовка материалов и внесение сведений в ЕГРН</w:t>
      </w:r>
    </w:p>
    <w:p w:rsidR="00D97642" w:rsidRPr="00984D9C" w:rsidRDefault="00D97642" w:rsidP="00D97642">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1</w:t>
      </w:r>
      <w:r w:rsidRPr="00984D9C">
        <w:rPr>
          <w:rFonts w:eastAsia="Calibri"/>
          <w:lang w:eastAsia="en-US"/>
        </w:rPr>
        <w:t>.</w:t>
      </w:r>
      <w:r w:rsidRPr="00984D9C">
        <w:rPr>
          <w:rFonts w:eastAsia="Calibri"/>
          <w:lang w:eastAsia="en-US"/>
        </w:rPr>
        <w:tab/>
        <w:t>Порядок направления документов, необходимых для внесения в ЕГРН сведений о границах, перечень и содержание документов, а также требования к формату таких документов осуществляется в порядке межведомственного информационного взаимодействия в соответствии со статьей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реестра недвижимости и предоставление сведений, содержащихся в Едином государственном реестре недвижимости, утверждёнными постановлением Правительства Российской Федерации от 31.12.2015 № 1532.</w:t>
      </w:r>
    </w:p>
    <w:p w:rsidR="00D97642" w:rsidRPr="00984D9C" w:rsidRDefault="00D97642" w:rsidP="00D97642">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2</w:t>
      </w:r>
      <w:r w:rsidRPr="00984D9C">
        <w:rPr>
          <w:rFonts w:eastAsia="Calibri"/>
          <w:lang w:eastAsia="en-US"/>
        </w:rPr>
        <w:t>.</w:t>
      </w:r>
      <w:r w:rsidRPr="00984D9C">
        <w:rPr>
          <w:rFonts w:eastAsia="Calibri"/>
          <w:lang w:eastAsia="en-US"/>
        </w:rPr>
        <w:tab/>
        <w:t xml:space="preserve">Исполнитель подготавливает документы в электронном виде в виде файлов в формате XML (далее XML-документ), созданных с использованием XML-схем и обеспечивающих считывание и контроль представленных данных. Формирование </w:t>
      </w:r>
      <w:r w:rsidRPr="00984D9C">
        <w:rPr>
          <w:rFonts w:eastAsia="Calibri"/>
          <w:lang w:eastAsia="en-US"/>
        </w:rPr>
        <w:br/>
        <w:t>XML-документов осуществляется на основе XML-схемы, размещенной на официальном сайте Федеральной службы государственной регистрации, кадастра и картографии в информационно телекоммуникационной сети Интернет.</w:t>
      </w:r>
    </w:p>
    <w:p w:rsidR="00D97642" w:rsidRDefault="00D97642" w:rsidP="00D97642">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3</w:t>
      </w:r>
      <w:r w:rsidRPr="00984D9C">
        <w:rPr>
          <w:rFonts w:eastAsia="Calibri"/>
          <w:lang w:eastAsia="en-US"/>
        </w:rPr>
        <w:t>.</w:t>
      </w:r>
      <w:r w:rsidRPr="00984D9C">
        <w:rPr>
          <w:rFonts w:eastAsia="Calibri"/>
          <w:lang w:eastAsia="en-US"/>
        </w:rPr>
        <w:tab/>
        <w:t xml:space="preserve">Документы в орган регистрации прав для внесения сведений о границах </w:t>
      </w:r>
      <w:r>
        <w:rPr>
          <w:rFonts w:eastAsia="Calibri"/>
          <w:lang w:eastAsia="en-US"/>
        </w:rPr>
        <w:t>населенных пунктов</w:t>
      </w:r>
      <w:r w:rsidRPr="00984D9C">
        <w:rPr>
          <w:rFonts w:eastAsia="Calibri"/>
          <w:lang w:eastAsia="en-US"/>
        </w:rPr>
        <w:t xml:space="preserve"> направляются в соответствии с пунктом 7.</w:t>
      </w:r>
      <w:r>
        <w:rPr>
          <w:rFonts w:eastAsia="Calibri"/>
          <w:lang w:eastAsia="en-US"/>
        </w:rPr>
        <w:t>3</w:t>
      </w:r>
      <w:r w:rsidRPr="00984D9C">
        <w:rPr>
          <w:rFonts w:eastAsia="Calibri"/>
          <w:lang w:eastAsia="en-US"/>
        </w:rPr>
        <w:t>.2 настоящего технического задания.</w:t>
      </w:r>
    </w:p>
    <w:p w:rsidR="00D97642" w:rsidRPr="00217D19" w:rsidRDefault="00D97642" w:rsidP="00D97642">
      <w:pPr>
        <w:ind w:firstLine="567"/>
        <w:jc w:val="both"/>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4</w:t>
      </w:r>
      <w:r w:rsidRPr="00984D9C">
        <w:rPr>
          <w:rFonts w:eastAsia="Calibri"/>
          <w:lang w:eastAsia="en-US"/>
        </w:rPr>
        <w:t>.</w:t>
      </w:r>
      <w:r w:rsidRPr="00984D9C">
        <w:rPr>
          <w:rFonts w:eastAsia="Calibri"/>
          <w:lang w:eastAsia="en-US"/>
        </w:rPr>
        <w:tab/>
      </w:r>
      <w:r w:rsidRPr="000C0F53">
        <w:t xml:space="preserve">Вышеуказанные документы и сведения удостоверяются электронной цифровой подписью исполнителя и представляются в </w:t>
      </w:r>
      <w:r>
        <w:t xml:space="preserve">Администрацию Ленинского муниципального района </w:t>
      </w:r>
      <w:r w:rsidRPr="000C0F53">
        <w:t xml:space="preserve">на </w:t>
      </w:r>
      <w:r w:rsidRPr="00217D19">
        <w:t>электронном носителе, исключающем возможность повторной записи.</w:t>
      </w:r>
    </w:p>
    <w:p w:rsidR="00D97642" w:rsidRPr="00984D9C" w:rsidRDefault="00D97642" w:rsidP="00D97642">
      <w:pPr>
        <w:tabs>
          <w:tab w:val="left" w:pos="743"/>
        </w:tabs>
        <w:ind w:firstLine="567"/>
        <w:jc w:val="both"/>
      </w:pPr>
      <w:r w:rsidRPr="00217D19">
        <w:t>Подлинность электронной цифровой подписи исполнителя подтверждается в установленном федеральным законом порядке. Формат должен соответствовать требованиям, установленным Федеральной службой государственной регистрации, кадастра и картографии.</w:t>
      </w:r>
    </w:p>
    <w:p w:rsidR="00D97642" w:rsidRPr="00984D9C" w:rsidRDefault="00D97642" w:rsidP="00D97642">
      <w:pPr>
        <w:ind w:firstLine="709"/>
        <w:jc w:val="both"/>
        <w:rPr>
          <w:rFonts w:eastAsia="Calibri"/>
          <w:lang w:eastAsia="en-US"/>
        </w:rPr>
      </w:pPr>
    </w:p>
    <w:p w:rsidR="00D97642" w:rsidRPr="00984D9C" w:rsidRDefault="00D97642" w:rsidP="00D97642">
      <w:pPr>
        <w:ind w:firstLine="567"/>
        <w:jc w:val="both"/>
        <w:rPr>
          <w:rFonts w:eastAsia="Calibri"/>
          <w:b/>
          <w:lang w:eastAsia="en-US"/>
        </w:rPr>
      </w:pPr>
      <w:r>
        <w:rPr>
          <w:rFonts w:eastAsia="Calibri"/>
          <w:b/>
          <w:lang w:eastAsia="en-US"/>
        </w:rPr>
        <w:t>8</w:t>
      </w:r>
      <w:r w:rsidRPr="00984D9C">
        <w:rPr>
          <w:rFonts w:eastAsia="Calibri"/>
          <w:b/>
          <w:lang w:eastAsia="en-US"/>
        </w:rPr>
        <w:t>. Порядок сдачи и перечень материалов результатов работ</w:t>
      </w:r>
    </w:p>
    <w:p w:rsidR="00D97642" w:rsidRPr="00984D9C" w:rsidRDefault="00D97642" w:rsidP="00D97642">
      <w:pPr>
        <w:ind w:firstLine="567"/>
        <w:jc w:val="both"/>
        <w:rPr>
          <w:rFonts w:eastAsia="Calibri"/>
          <w:lang w:eastAsia="en-US"/>
        </w:rPr>
      </w:pPr>
      <w:r>
        <w:rPr>
          <w:rFonts w:eastAsia="Calibri"/>
          <w:lang w:eastAsia="en-US"/>
        </w:rPr>
        <w:t>8</w:t>
      </w:r>
      <w:r w:rsidRPr="00984D9C">
        <w:rPr>
          <w:rFonts w:eastAsia="Calibri"/>
          <w:lang w:eastAsia="en-US"/>
        </w:rPr>
        <w:t>.1.</w:t>
      </w:r>
      <w:r w:rsidRPr="00984D9C">
        <w:rPr>
          <w:rFonts w:eastAsia="Calibri"/>
          <w:lang w:eastAsia="en-US"/>
        </w:rPr>
        <w:tab/>
        <w:t xml:space="preserve">Для внесения сведений о местоположении границ </w:t>
      </w:r>
      <w:r>
        <w:rPr>
          <w:rFonts w:eastAsia="Calibri"/>
          <w:lang w:eastAsia="en-US"/>
        </w:rPr>
        <w:t>населенных пунктов в</w:t>
      </w:r>
      <w:r w:rsidRPr="00984D9C">
        <w:rPr>
          <w:rFonts w:eastAsia="Calibri"/>
          <w:lang w:eastAsia="en-US"/>
        </w:rPr>
        <w:t xml:space="preserve"> ЕГРН исполнитель подготавливает следующие документы отдельно по каждому </w:t>
      </w:r>
      <w:r>
        <w:rPr>
          <w:rFonts w:eastAsia="Calibri"/>
          <w:lang w:eastAsia="en-US"/>
        </w:rPr>
        <w:t>населенному пункту</w:t>
      </w:r>
      <w:r w:rsidRPr="00984D9C">
        <w:rPr>
          <w:rFonts w:eastAsia="Calibri"/>
          <w:lang w:eastAsia="en-US"/>
        </w:rPr>
        <w:t>:</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графическое и текстовое описание местоположения границ населенных пунктов – 2 экземпляра</w:t>
      </w:r>
      <w:r w:rsidRPr="00984D9C">
        <w:rPr>
          <w:rFonts w:eastAsia="Calibri"/>
          <w:lang w:eastAsia="en-US"/>
        </w:rPr>
        <w:t>;</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д</w:t>
      </w:r>
      <w:r w:rsidRPr="000C0F53">
        <w:rPr>
          <w:rFonts w:eastAsia="Calibri"/>
          <w:lang w:eastAsia="en-US"/>
        </w:rPr>
        <w:t xml:space="preserve">окументы и сведения, предназначенные для внесения сведений о местоположении </w:t>
      </w:r>
      <w:proofErr w:type="spellStart"/>
      <w:r w:rsidRPr="000C0F53">
        <w:rPr>
          <w:rFonts w:eastAsia="Calibri"/>
          <w:lang w:eastAsia="en-US"/>
        </w:rPr>
        <w:t>границ</w:t>
      </w:r>
      <w:r>
        <w:rPr>
          <w:rFonts w:eastAsia="Calibri"/>
          <w:lang w:eastAsia="en-US"/>
        </w:rPr>
        <w:t>ы</w:t>
      </w:r>
      <w:r>
        <w:t>населенного</w:t>
      </w:r>
      <w:proofErr w:type="spellEnd"/>
      <w:r>
        <w:t xml:space="preserve"> пункта</w:t>
      </w:r>
      <w:r w:rsidRPr="00A172C8">
        <w:rPr>
          <w:rFonts w:eastAsia="Calibri"/>
          <w:lang w:eastAsia="en-US"/>
        </w:rPr>
        <w:t xml:space="preserve"> Волгоградской</w:t>
      </w:r>
      <w:r w:rsidRPr="000C0F53">
        <w:rPr>
          <w:rFonts w:eastAsia="Calibri"/>
          <w:lang w:eastAsia="en-US"/>
        </w:rPr>
        <w:t xml:space="preserve"> области в </w:t>
      </w:r>
      <w:r>
        <w:rPr>
          <w:rFonts w:eastAsia="Calibri"/>
          <w:lang w:eastAsia="en-US"/>
        </w:rPr>
        <w:t>ЕГРН</w:t>
      </w:r>
      <w:r w:rsidRPr="000C0F53">
        <w:rPr>
          <w:rFonts w:eastAsia="Calibri"/>
          <w:lang w:eastAsia="en-US"/>
        </w:rPr>
        <w:t xml:space="preserve"> на электронном носителе</w:t>
      </w:r>
      <w:r>
        <w:rPr>
          <w:rFonts w:eastAsia="Calibri"/>
          <w:lang w:eastAsia="en-US"/>
        </w:rPr>
        <w:t>(</w:t>
      </w:r>
      <w:r w:rsidRPr="00984D9C">
        <w:rPr>
          <w:rFonts w:eastAsia="Calibri"/>
          <w:lang w:eastAsia="en-US"/>
        </w:rPr>
        <w:t>XML-документы</w:t>
      </w:r>
      <w:r>
        <w:rPr>
          <w:rFonts w:eastAsia="Calibri"/>
          <w:lang w:eastAsia="en-US"/>
        </w:rPr>
        <w:t>) – 2 экз.</w:t>
      </w:r>
      <w:r w:rsidRPr="00984D9C">
        <w:rPr>
          <w:rFonts w:eastAsia="Calibri"/>
          <w:lang w:eastAsia="en-US"/>
        </w:rPr>
        <w:t>.</w:t>
      </w:r>
    </w:p>
    <w:p w:rsidR="00D97642" w:rsidRPr="00BB7DF9" w:rsidRDefault="00D97642" w:rsidP="00D97642">
      <w:pPr>
        <w:ind w:firstLine="567"/>
        <w:jc w:val="both"/>
        <w:rPr>
          <w:i/>
        </w:rPr>
      </w:pPr>
      <w:r>
        <w:rPr>
          <w:rFonts w:eastAsia="Calibri"/>
          <w:lang w:eastAsia="en-US"/>
        </w:rPr>
        <w:t>8</w:t>
      </w:r>
      <w:r w:rsidRPr="00984D9C">
        <w:rPr>
          <w:rFonts w:eastAsia="Calibri"/>
          <w:lang w:eastAsia="en-US"/>
        </w:rPr>
        <w:t>.2.</w:t>
      </w:r>
      <w:r w:rsidRPr="00984D9C">
        <w:rPr>
          <w:rFonts w:eastAsia="Calibri"/>
          <w:lang w:eastAsia="en-US"/>
        </w:rPr>
        <w:tab/>
      </w:r>
      <w:r>
        <w:rPr>
          <w:rFonts w:eastAsia="Calibri"/>
          <w:lang w:eastAsia="en-US"/>
        </w:rPr>
        <w:t>графическое и текстовое описание местоположения границ населенных пунктов</w:t>
      </w:r>
      <w:r w:rsidRPr="00984D9C">
        <w:rPr>
          <w:rFonts w:eastAsia="Calibri"/>
          <w:lang w:eastAsia="en-US"/>
        </w:rPr>
        <w:t xml:space="preserve"> изготавливаются в бумажном виде и на электронных носителях. На электронных носителях материалы должны быть представлены в форматах </w:t>
      </w:r>
      <w:proofErr w:type="spellStart"/>
      <w:r w:rsidRPr="00BB7DF9">
        <w:rPr>
          <w:rFonts w:eastAsia="Calibri"/>
          <w:i/>
          <w:lang w:eastAsia="en-US"/>
        </w:rPr>
        <w:t>MicrosoftWord</w:t>
      </w:r>
      <w:proofErr w:type="spellEnd"/>
      <w:r w:rsidRPr="00BB7DF9">
        <w:rPr>
          <w:rFonts w:eastAsia="Calibri"/>
          <w:i/>
          <w:lang w:eastAsia="en-US"/>
        </w:rPr>
        <w:t>(.</w:t>
      </w:r>
      <w:proofErr w:type="spellStart"/>
      <w:r w:rsidRPr="00BB7DF9">
        <w:rPr>
          <w:rFonts w:eastAsia="Calibri"/>
          <w:i/>
          <w:lang w:eastAsia="en-US"/>
        </w:rPr>
        <w:t>doc</w:t>
      </w:r>
      <w:proofErr w:type="spellEnd"/>
      <w:r w:rsidRPr="00BB7DF9">
        <w:rPr>
          <w:rFonts w:eastAsia="Calibri"/>
          <w:i/>
          <w:lang w:eastAsia="en-US"/>
        </w:rPr>
        <w:t xml:space="preserve">, </w:t>
      </w:r>
      <w:proofErr w:type="spellStart"/>
      <w:r w:rsidRPr="00BB7DF9">
        <w:rPr>
          <w:rFonts w:eastAsia="Calibri"/>
          <w:i/>
          <w:lang w:eastAsia="en-US"/>
        </w:rPr>
        <w:t>docs</w:t>
      </w:r>
      <w:proofErr w:type="spellEnd"/>
      <w:r w:rsidRPr="00BB7DF9">
        <w:rPr>
          <w:rFonts w:eastAsia="Calibri"/>
          <w:i/>
          <w:lang w:eastAsia="en-US"/>
        </w:rPr>
        <w:t xml:space="preserve">), </w:t>
      </w:r>
      <w:proofErr w:type="spellStart"/>
      <w:r w:rsidRPr="00BB7DF9">
        <w:rPr>
          <w:rFonts w:eastAsia="Calibri"/>
          <w:i/>
          <w:lang w:eastAsia="en-US"/>
        </w:rPr>
        <w:t>MicrosoftExcel</w:t>
      </w:r>
      <w:proofErr w:type="spellEnd"/>
      <w:r w:rsidRPr="00BB7DF9">
        <w:rPr>
          <w:rFonts w:eastAsia="Calibri"/>
          <w:i/>
          <w:lang w:eastAsia="en-US"/>
        </w:rPr>
        <w:t>(.</w:t>
      </w:r>
      <w:proofErr w:type="spellStart"/>
      <w:r w:rsidRPr="00BB7DF9">
        <w:rPr>
          <w:rFonts w:eastAsia="Calibri"/>
          <w:i/>
          <w:lang w:val="en-US" w:eastAsia="en-US"/>
        </w:rPr>
        <w:t>xlsx</w:t>
      </w:r>
      <w:proofErr w:type="spellEnd"/>
      <w:r w:rsidRPr="00BB7DF9">
        <w:rPr>
          <w:rFonts w:eastAsia="Calibri"/>
          <w:i/>
          <w:lang w:eastAsia="en-US"/>
        </w:rPr>
        <w:t xml:space="preserve">),  </w:t>
      </w:r>
      <w:proofErr w:type="spellStart"/>
      <w:r w:rsidRPr="00BB7DF9">
        <w:rPr>
          <w:rFonts w:eastAsia="Calibri"/>
          <w:i/>
          <w:lang w:eastAsia="en-US"/>
        </w:rPr>
        <w:t>ArcGIS</w:t>
      </w:r>
      <w:proofErr w:type="spellEnd"/>
      <w:r w:rsidRPr="00BB7DF9">
        <w:rPr>
          <w:rFonts w:eastAsia="Calibri"/>
          <w:i/>
          <w:lang w:eastAsia="en-US"/>
        </w:rPr>
        <w:t>(.</w:t>
      </w:r>
      <w:proofErr w:type="spellStart"/>
      <w:r w:rsidRPr="00BB7DF9">
        <w:rPr>
          <w:rFonts w:eastAsia="Calibri"/>
          <w:i/>
          <w:lang w:val="en-US" w:eastAsia="en-US"/>
        </w:rPr>
        <w:t>shp</w:t>
      </w:r>
      <w:proofErr w:type="spellEnd"/>
      <w:r w:rsidRPr="00BB7DF9">
        <w:rPr>
          <w:rFonts w:eastAsia="Calibri"/>
          <w:i/>
          <w:lang w:eastAsia="en-US"/>
        </w:rPr>
        <w:t xml:space="preserve">) и ГИС </w:t>
      </w:r>
      <w:proofErr w:type="spellStart"/>
      <w:r w:rsidRPr="00BB7DF9">
        <w:rPr>
          <w:rFonts w:eastAsia="Calibri"/>
          <w:i/>
          <w:lang w:eastAsia="en-US"/>
        </w:rPr>
        <w:t>MapinfoProfessional</w:t>
      </w:r>
      <w:proofErr w:type="spellEnd"/>
      <w:r w:rsidRPr="00BB7DF9">
        <w:rPr>
          <w:rFonts w:eastAsia="Calibri"/>
          <w:i/>
          <w:lang w:eastAsia="en-US"/>
        </w:rPr>
        <w:t>(.</w:t>
      </w:r>
      <w:r w:rsidRPr="00BB7DF9">
        <w:rPr>
          <w:rFonts w:eastAsia="Calibri"/>
          <w:i/>
          <w:lang w:val="en-US" w:eastAsia="en-US"/>
        </w:rPr>
        <w:t>mid</w:t>
      </w:r>
      <w:r w:rsidRPr="00BB7DF9">
        <w:rPr>
          <w:rFonts w:eastAsia="Calibri"/>
          <w:i/>
          <w:lang w:eastAsia="en-US"/>
        </w:rPr>
        <w:t>, .</w:t>
      </w:r>
      <w:proofErr w:type="spellStart"/>
      <w:r w:rsidRPr="00BB7DF9">
        <w:rPr>
          <w:rFonts w:eastAsia="Calibri"/>
          <w:i/>
          <w:lang w:val="en-US" w:eastAsia="en-US"/>
        </w:rPr>
        <w:t>mif</w:t>
      </w:r>
      <w:proofErr w:type="spellEnd"/>
      <w:r w:rsidRPr="00BB7DF9">
        <w:rPr>
          <w:rFonts w:eastAsia="Calibri"/>
          <w:i/>
          <w:lang w:eastAsia="en-US"/>
        </w:rPr>
        <w:t>).</w:t>
      </w:r>
    </w:p>
    <w:p w:rsidR="00D97642" w:rsidRPr="00984D9C" w:rsidRDefault="00D97642" w:rsidP="00D97642">
      <w:pPr>
        <w:ind w:firstLine="567"/>
        <w:jc w:val="both"/>
        <w:rPr>
          <w:rFonts w:eastAsia="Calibri"/>
          <w:lang w:eastAsia="en-US"/>
        </w:rPr>
      </w:pPr>
      <w:r>
        <w:rPr>
          <w:rFonts w:eastAsia="Calibri"/>
          <w:lang w:eastAsia="en-US"/>
        </w:rPr>
        <w:t>8</w:t>
      </w:r>
      <w:r w:rsidRPr="00984D9C">
        <w:rPr>
          <w:rFonts w:eastAsia="Calibri"/>
          <w:lang w:eastAsia="en-US"/>
        </w:rPr>
        <w:t>.3. </w:t>
      </w:r>
      <w:r>
        <w:rPr>
          <w:rFonts w:eastAsia="Calibri"/>
          <w:lang w:eastAsia="en-US"/>
        </w:rPr>
        <w:t>Материалы графического и текстового описания местоположения границ населенных пунктов</w:t>
      </w:r>
      <w:r w:rsidRPr="00984D9C">
        <w:rPr>
          <w:rFonts w:eastAsia="Calibri"/>
          <w:lang w:eastAsia="en-US"/>
        </w:rPr>
        <w:t xml:space="preserve"> подлежат передаче:</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2</w:t>
      </w:r>
      <w:r w:rsidRPr="00984D9C">
        <w:rPr>
          <w:rFonts w:eastAsia="Calibri"/>
          <w:lang w:eastAsia="en-US"/>
        </w:rPr>
        <w:t xml:space="preserve"> экземпляр</w:t>
      </w:r>
      <w:r>
        <w:rPr>
          <w:rFonts w:eastAsia="Calibri"/>
          <w:lang w:eastAsia="en-US"/>
        </w:rPr>
        <w:t>а</w:t>
      </w:r>
      <w:r w:rsidRPr="00984D9C">
        <w:rPr>
          <w:rFonts w:eastAsia="Calibri"/>
          <w:lang w:eastAsia="en-US"/>
        </w:rPr>
        <w:t xml:space="preserve"> заказчику;</w:t>
      </w:r>
    </w:p>
    <w:p w:rsidR="00D97642" w:rsidRPr="00984D9C" w:rsidRDefault="00D97642" w:rsidP="00D97642">
      <w:pPr>
        <w:ind w:firstLine="567"/>
        <w:jc w:val="both"/>
        <w:rPr>
          <w:rFonts w:eastAsia="Calibri"/>
          <w:lang w:eastAsia="en-US"/>
        </w:rPr>
      </w:pPr>
      <w:r w:rsidRPr="00984D9C">
        <w:t xml:space="preserve">– </w:t>
      </w:r>
      <w:r w:rsidRPr="00984D9C">
        <w:rPr>
          <w:rFonts w:eastAsia="Calibri"/>
          <w:lang w:eastAsia="en-US"/>
        </w:rPr>
        <w:t>XML-документы, записанные на электронные носители передаются в орган регистрации прав и заказчику.</w:t>
      </w:r>
    </w:p>
    <w:p w:rsidR="0055093C" w:rsidRDefault="0055093C" w:rsidP="00014C07">
      <w:pPr>
        <w:jc w:val="right"/>
      </w:pPr>
    </w:p>
    <w:p w:rsidR="0055093C" w:rsidRDefault="0055093C" w:rsidP="00014C07">
      <w:pPr>
        <w:jc w:val="right"/>
      </w:pPr>
    </w:p>
    <w:tbl>
      <w:tblPr>
        <w:tblW w:w="9943" w:type="dxa"/>
        <w:jc w:val="center"/>
        <w:tblLook w:val="04A0"/>
      </w:tblPr>
      <w:tblGrid>
        <w:gridCol w:w="3977"/>
        <w:gridCol w:w="1145"/>
        <w:gridCol w:w="4821"/>
      </w:tblGrid>
      <w:tr w:rsidR="0055093C" w:rsidRPr="000370E1" w:rsidTr="00171BC1">
        <w:trPr>
          <w:trHeight w:val="377"/>
          <w:jc w:val="center"/>
        </w:trPr>
        <w:tc>
          <w:tcPr>
            <w:tcW w:w="9943" w:type="dxa"/>
            <w:gridSpan w:val="3"/>
          </w:tcPr>
          <w:p w:rsidR="0055093C" w:rsidRPr="000370E1" w:rsidRDefault="0055093C" w:rsidP="00171BC1">
            <w:pPr>
              <w:tabs>
                <w:tab w:val="left" w:pos="720"/>
                <w:tab w:val="left" w:pos="4491"/>
                <w:tab w:val="center" w:pos="4985"/>
              </w:tabs>
              <w:jc w:val="center"/>
              <w:rPr>
                <w:b/>
              </w:rPr>
            </w:pPr>
            <w:r w:rsidRPr="000370E1">
              <w:rPr>
                <w:b/>
              </w:rPr>
              <w:t>ПОДПИСИ СТОРОН:</w:t>
            </w:r>
          </w:p>
          <w:p w:rsidR="0055093C" w:rsidRPr="000370E1" w:rsidRDefault="0055093C" w:rsidP="00171BC1">
            <w:pPr>
              <w:tabs>
                <w:tab w:val="left" w:pos="720"/>
                <w:tab w:val="left" w:pos="4491"/>
                <w:tab w:val="center" w:pos="4985"/>
              </w:tabs>
              <w:jc w:val="center"/>
              <w:rPr>
                <w:b/>
              </w:rPr>
            </w:pPr>
          </w:p>
        </w:tc>
      </w:tr>
      <w:tr w:rsidR="0055093C" w:rsidRPr="000370E1" w:rsidTr="00171BC1">
        <w:trPr>
          <w:trHeight w:val="332"/>
          <w:jc w:val="center"/>
        </w:trPr>
        <w:tc>
          <w:tcPr>
            <w:tcW w:w="3977" w:type="dxa"/>
            <w:hideMark/>
          </w:tcPr>
          <w:p w:rsidR="0055093C" w:rsidRPr="000370E1" w:rsidRDefault="0055093C" w:rsidP="00171BC1">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55093C" w:rsidRPr="000370E1" w:rsidRDefault="0055093C" w:rsidP="00171BC1">
            <w:pPr>
              <w:tabs>
                <w:tab w:val="left" w:pos="720"/>
              </w:tabs>
              <w:jc w:val="both"/>
              <w:rPr>
                <w:b/>
                <w:caps/>
              </w:rPr>
            </w:pPr>
            <w:r w:rsidRPr="000370E1">
              <w:rPr>
                <w:b/>
              </w:rPr>
              <w:t>от Исполнителя:</w:t>
            </w:r>
          </w:p>
        </w:tc>
      </w:tr>
      <w:tr w:rsidR="0055093C" w:rsidRPr="000370E1" w:rsidTr="00171BC1">
        <w:trPr>
          <w:trHeight w:val="1647"/>
          <w:jc w:val="center"/>
        </w:trPr>
        <w:tc>
          <w:tcPr>
            <w:tcW w:w="5122" w:type="dxa"/>
            <w:gridSpan w:val="2"/>
          </w:tcPr>
          <w:p w:rsidR="0055093C" w:rsidRPr="000370E1" w:rsidRDefault="001E78AC" w:rsidP="00171BC1">
            <w:pPr>
              <w:ind w:left="43" w:right="-193"/>
              <w:jc w:val="both"/>
            </w:pPr>
            <w:r>
              <w:t>Глава/И.о. г</w:t>
            </w:r>
            <w:r w:rsidR="0055093C" w:rsidRPr="000370E1">
              <w:t>лавы администрации</w:t>
            </w:r>
          </w:p>
          <w:p w:rsidR="0055093C" w:rsidRPr="000370E1" w:rsidRDefault="0055093C" w:rsidP="00171BC1">
            <w:pPr>
              <w:ind w:left="43" w:right="-193"/>
              <w:jc w:val="both"/>
            </w:pPr>
            <w:r w:rsidRPr="000370E1">
              <w:t>Ленинского муниципального района</w:t>
            </w:r>
          </w:p>
          <w:p w:rsidR="0055093C" w:rsidRPr="000370E1" w:rsidRDefault="0055093C" w:rsidP="00171BC1">
            <w:pPr>
              <w:jc w:val="both"/>
            </w:pPr>
          </w:p>
          <w:p w:rsidR="0055093C" w:rsidRPr="000370E1" w:rsidRDefault="0055093C" w:rsidP="00171BC1">
            <w:pPr>
              <w:jc w:val="both"/>
            </w:pPr>
          </w:p>
          <w:p w:rsidR="0055093C" w:rsidRPr="000370E1" w:rsidRDefault="0055093C" w:rsidP="00171BC1">
            <w:pPr>
              <w:jc w:val="both"/>
            </w:pPr>
          </w:p>
          <w:p w:rsidR="0055093C" w:rsidRPr="000370E1" w:rsidRDefault="0055093C" w:rsidP="00171BC1">
            <w:pPr>
              <w:jc w:val="both"/>
            </w:pPr>
            <w:r w:rsidRPr="000370E1">
              <w:t>_____________ /_________________ /</w:t>
            </w:r>
          </w:p>
          <w:p w:rsidR="0055093C" w:rsidRPr="000370E1" w:rsidRDefault="0055093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55093C" w:rsidRPr="000370E1" w:rsidRDefault="0055093C" w:rsidP="00171B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55093C" w:rsidRPr="000370E1" w:rsidRDefault="0055093C" w:rsidP="00171BC1">
            <w:pPr>
              <w:tabs>
                <w:tab w:val="left" w:pos="720"/>
              </w:tabs>
              <w:autoSpaceDE w:val="0"/>
              <w:autoSpaceDN w:val="0"/>
              <w:adjustRightInd w:val="0"/>
              <w:jc w:val="both"/>
              <w:rPr>
                <w:bCs/>
              </w:rPr>
            </w:pPr>
            <w:r w:rsidRPr="000370E1">
              <w:rPr>
                <w:bCs/>
              </w:rPr>
              <w:t>Руководитель</w:t>
            </w:r>
          </w:p>
          <w:p w:rsidR="0055093C" w:rsidRPr="000370E1" w:rsidRDefault="0055093C" w:rsidP="00171BC1">
            <w:pPr>
              <w:tabs>
                <w:tab w:val="left" w:pos="720"/>
              </w:tabs>
              <w:autoSpaceDE w:val="0"/>
              <w:autoSpaceDN w:val="0"/>
              <w:adjustRightInd w:val="0"/>
              <w:jc w:val="both"/>
              <w:rPr>
                <w:bCs/>
              </w:rPr>
            </w:pPr>
          </w:p>
          <w:p w:rsidR="0055093C" w:rsidRPr="000370E1" w:rsidRDefault="0055093C" w:rsidP="00171BC1">
            <w:pPr>
              <w:tabs>
                <w:tab w:val="left" w:pos="720"/>
              </w:tabs>
              <w:autoSpaceDE w:val="0"/>
              <w:autoSpaceDN w:val="0"/>
              <w:adjustRightInd w:val="0"/>
              <w:jc w:val="both"/>
              <w:rPr>
                <w:bCs/>
              </w:rPr>
            </w:pPr>
          </w:p>
          <w:p w:rsidR="0055093C" w:rsidRPr="000370E1" w:rsidRDefault="0055093C" w:rsidP="00171BC1">
            <w:pPr>
              <w:tabs>
                <w:tab w:val="left" w:pos="720"/>
              </w:tabs>
              <w:autoSpaceDE w:val="0"/>
              <w:autoSpaceDN w:val="0"/>
              <w:adjustRightInd w:val="0"/>
              <w:jc w:val="both"/>
              <w:rPr>
                <w:bCs/>
              </w:rPr>
            </w:pPr>
          </w:p>
          <w:p w:rsidR="0055093C" w:rsidRPr="000370E1" w:rsidRDefault="0055093C" w:rsidP="00171BC1">
            <w:pPr>
              <w:tabs>
                <w:tab w:val="left" w:pos="720"/>
              </w:tabs>
              <w:autoSpaceDE w:val="0"/>
              <w:autoSpaceDN w:val="0"/>
              <w:adjustRightInd w:val="0"/>
              <w:ind w:hanging="590"/>
              <w:jc w:val="both"/>
              <w:rPr>
                <w:bCs/>
              </w:rPr>
            </w:pPr>
            <w:r w:rsidRPr="000370E1">
              <w:t>_______________________ /_____________./</w:t>
            </w:r>
          </w:p>
          <w:p w:rsidR="0055093C" w:rsidRPr="000370E1" w:rsidRDefault="0055093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55093C" w:rsidRPr="000370E1" w:rsidRDefault="0055093C" w:rsidP="00171BC1">
            <w:pPr>
              <w:tabs>
                <w:tab w:val="left" w:pos="720"/>
              </w:tabs>
              <w:ind w:firstLine="18"/>
              <w:jc w:val="both"/>
              <w:rPr>
                <w:bCs/>
              </w:rPr>
            </w:pPr>
            <w:r w:rsidRPr="000370E1">
              <w:t>м.п</w:t>
            </w:r>
            <w:r w:rsidRPr="000370E1">
              <w:rPr>
                <w:i/>
              </w:rPr>
              <w:t>.</w:t>
            </w:r>
          </w:p>
        </w:tc>
      </w:tr>
    </w:tbl>
    <w:p w:rsidR="00014C07" w:rsidRPr="00984D9C" w:rsidRDefault="00014C07" w:rsidP="00014C07">
      <w:pPr>
        <w:jc w:val="right"/>
      </w:pPr>
      <w:r w:rsidRPr="00984D9C">
        <w:br w:type="page"/>
      </w:r>
      <w:r w:rsidRPr="00984D9C">
        <w:lastRenderedPageBreak/>
        <w:t>Приложение № 1</w:t>
      </w:r>
    </w:p>
    <w:p w:rsidR="00014C07" w:rsidRPr="00984D9C" w:rsidRDefault="00014C07" w:rsidP="00014C07">
      <w:pPr>
        <w:jc w:val="right"/>
      </w:pPr>
      <w:r w:rsidRPr="00984D9C">
        <w:t>к Техническому заданию</w:t>
      </w:r>
    </w:p>
    <w:p w:rsidR="00014C07" w:rsidRPr="00984D9C" w:rsidRDefault="00014C07" w:rsidP="00014C07">
      <w:pPr>
        <w:jc w:val="center"/>
      </w:pPr>
    </w:p>
    <w:p w:rsidR="00014C07" w:rsidRPr="00F231B0" w:rsidRDefault="00014C07" w:rsidP="00014C07">
      <w:pPr>
        <w:suppressAutoHyphens/>
        <w:jc w:val="center"/>
        <w:rPr>
          <w:rFonts w:eastAsia="Calibri"/>
          <w:lang w:eastAsia="en-US"/>
        </w:rPr>
      </w:pPr>
      <w:r w:rsidRPr="00F231B0">
        <w:t xml:space="preserve">Перечень населенных пунктов Ленинского муниципального района Волгоградской области, подлежащих </w:t>
      </w:r>
      <w:r w:rsidRPr="00F231B0">
        <w:rPr>
          <w:rFonts w:eastAsia="Calibri"/>
          <w:lang w:eastAsia="en-US"/>
        </w:rPr>
        <w:t>графическому и текстовому описанию.</w:t>
      </w:r>
    </w:p>
    <w:p w:rsidR="00014C07" w:rsidRPr="00F231B0" w:rsidRDefault="00014C07" w:rsidP="00014C07">
      <w:pPr>
        <w:suppressAutoHyphens/>
        <w:jc w:val="center"/>
        <w:rPr>
          <w:rFonts w:eastAsia="Calibri"/>
          <w:lang w:eastAsia="en-US"/>
        </w:rPr>
      </w:pPr>
    </w:p>
    <w:p w:rsidR="00014C07" w:rsidRPr="00F231B0" w:rsidRDefault="00014C07" w:rsidP="00014C07">
      <w:pPr>
        <w:suppressAutoHyphens/>
        <w:jc w:val="center"/>
        <w:rPr>
          <w:rFonts w:eastAsia="Calibri"/>
          <w:lang w:eastAsia="en-US"/>
        </w:rPr>
      </w:pPr>
    </w:p>
    <w:p w:rsidR="00014C07" w:rsidRPr="00F231B0" w:rsidRDefault="00014C07" w:rsidP="00014C07">
      <w:pPr>
        <w:suppressAutoHyphens/>
        <w:rPr>
          <w:rFonts w:eastAsia="Calibri"/>
          <w:lang w:eastAsia="en-US"/>
        </w:rPr>
      </w:pPr>
      <w:r w:rsidRPr="00F231B0">
        <w:rPr>
          <w:rFonts w:eastAsia="Calibri"/>
          <w:lang w:eastAsia="en-US"/>
        </w:rPr>
        <w:t>1. с</w:t>
      </w:r>
      <w:r w:rsidR="00C11A58">
        <w:rPr>
          <w:rFonts w:eastAsia="Calibri"/>
          <w:lang w:eastAsia="en-US"/>
        </w:rPr>
        <w:t xml:space="preserve">. </w:t>
      </w:r>
      <w:proofErr w:type="spellStart"/>
      <w:r w:rsidRPr="00F231B0">
        <w:rPr>
          <w:rFonts w:eastAsia="Calibri"/>
          <w:lang w:eastAsia="en-US"/>
        </w:rPr>
        <w:t>Бахтияровка</w:t>
      </w:r>
      <w:proofErr w:type="spellEnd"/>
    </w:p>
    <w:p w:rsidR="00014C07" w:rsidRPr="00F231B0" w:rsidRDefault="00014C07" w:rsidP="00014C07">
      <w:pPr>
        <w:suppressAutoHyphens/>
        <w:rPr>
          <w:rFonts w:eastAsia="Calibri"/>
          <w:lang w:eastAsia="en-US"/>
        </w:rPr>
      </w:pPr>
      <w:r w:rsidRPr="00F231B0">
        <w:rPr>
          <w:rFonts w:eastAsia="Calibri"/>
          <w:lang w:eastAsia="en-US"/>
        </w:rPr>
        <w:t>2. п</w:t>
      </w:r>
      <w:r w:rsidR="00C11A58">
        <w:rPr>
          <w:rFonts w:eastAsia="Calibri"/>
          <w:lang w:eastAsia="en-US"/>
        </w:rPr>
        <w:t>.</w:t>
      </w:r>
      <w:r w:rsidRPr="00F231B0">
        <w:rPr>
          <w:rFonts w:eastAsia="Calibri"/>
          <w:lang w:eastAsia="en-US"/>
        </w:rPr>
        <w:t xml:space="preserve"> Степной</w:t>
      </w:r>
    </w:p>
    <w:p w:rsidR="00014C07" w:rsidRDefault="00014C07" w:rsidP="00014C07">
      <w:pPr>
        <w:suppressAutoHyphens/>
        <w:rPr>
          <w:rFonts w:eastAsia="Calibri"/>
          <w:b/>
          <w:lang w:eastAsia="en-US"/>
        </w:rPr>
      </w:pPr>
    </w:p>
    <w:p w:rsidR="00014C07" w:rsidRPr="00984D9C" w:rsidRDefault="00014C07" w:rsidP="00014C07">
      <w:pPr>
        <w:suppressAutoHyphens/>
        <w:rPr>
          <w:b/>
        </w:rPr>
      </w:pPr>
    </w:p>
    <w:p w:rsidR="0077564F" w:rsidRPr="00984D9C" w:rsidRDefault="0077564F" w:rsidP="0077564F">
      <w:pPr>
        <w:suppressAutoHyphens/>
        <w:rPr>
          <w:b/>
        </w:rPr>
      </w:pPr>
    </w:p>
    <w:p w:rsidR="0077564F" w:rsidRPr="00984D9C" w:rsidRDefault="0077564F" w:rsidP="0077564F"/>
    <w:p w:rsidR="0077564F" w:rsidRPr="00984D9C" w:rsidRDefault="0077564F" w:rsidP="0077564F">
      <w:pPr>
        <w:pStyle w:val="afffff"/>
        <w:jc w:val="center"/>
      </w:pPr>
    </w:p>
    <w:tbl>
      <w:tblPr>
        <w:tblW w:w="9943" w:type="dxa"/>
        <w:jc w:val="center"/>
        <w:tblLook w:val="04A0"/>
      </w:tblPr>
      <w:tblGrid>
        <w:gridCol w:w="3977"/>
        <w:gridCol w:w="1145"/>
        <w:gridCol w:w="4821"/>
      </w:tblGrid>
      <w:tr w:rsidR="00C11A58" w:rsidRPr="000370E1" w:rsidTr="00101D79">
        <w:trPr>
          <w:trHeight w:val="377"/>
          <w:jc w:val="center"/>
        </w:trPr>
        <w:tc>
          <w:tcPr>
            <w:tcW w:w="9943" w:type="dxa"/>
            <w:gridSpan w:val="3"/>
          </w:tcPr>
          <w:p w:rsidR="00C11A58" w:rsidRPr="000370E1" w:rsidRDefault="00C11A58" w:rsidP="00101D79">
            <w:pPr>
              <w:tabs>
                <w:tab w:val="left" w:pos="720"/>
                <w:tab w:val="left" w:pos="4491"/>
                <w:tab w:val="center" w:pos="4985"/>
              </w:tabs>
              <w:jc w:val="center"/>
              <w:rPr>
                <w:b/>
              </w:rPr>
            </w:pPr>
            <w:r w:rsidRPr="000370E1">
              <w:rPr>
                <w:b/>
              </w:rPr>
              <w:t>ПОДПИСИ СТОРОН:</w:t>
            </w:r>
          </w:p>
          <w:p w:rsidR="00C11A58" w:rsidRPr="000370E1" w:rsidRDefault="00C11A58" w:rsidP="00101D79">
            <w:pPr>
              <w:tabs>
                <w:tab w:val="left" w:pos="720"/>
                <w:tab w:val="left" w:pos="4491"/>
                <w:tab w:val="center" w:pos="4985"/>
              </w:tabs>
              <w:jc w:val="center"/>
              <w:rPr>
                <w:b/>
              </w:rPr>
            </w:pPr>
          </w:p>
        </w:tc>
      </w:tr>
      <w:tr w:rsidR="00C11A58" w:rsidRPr="000370E1" w:rsidTr="00101D79">
        <w:trPr>
          <w:trHeight w:val="332"/>
          <w:jc w:val="center"/>
        </w:trPr>
        <w:tc>
          <w:tcPr>
            <w:tcW w:w="3977" w:type="dxa"/>
            <w:hideMark/>
          </w:tcPr>
          <w:p w:rsidR="00C11A58" w:rsidRPr="000370E1" w:rsidRDefault="00C11A58" w:rsidP="00101D79">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C11A58" w:rsidRPr="000370E1" w:rsidRDefault="00C11A58" w:rsidP="00101D79">
            <w:pPr>
              <w:tabs>
                <w:tab w:val="left" w:pos="720"/>
              </w:tabs>
              <w:jc w:val="both"/>
              <w:rPr>
                <w:b/>
                <w:caps/>
              </w:rPr>
            </w:pPr>
            <w:r w:rsidRPr="000370E1">
              <w:rPr>
                <w:b/>
              </w:rPr>
              <w:t>от Исполнителя:</w:t>
            </w:r>
          </w:p>
        </w:tc>
      </w:tr>
      <w:tr w:rsidR="00C11A58" w:rsidRPr="000370E1" w:rsidTr="00101D79">
        <w:trPr>
          <w:trHeight w:val="1647"/>
          <w:jc w:val="center"/>
        </w:trPr>
        <w:tc>
          <w:tcPr>
            <w:tcW w:w="5122" w:type="dxa"/>
            <w:gridSpan w:val="2"/>
          </w:tcPr>
          <w:p w:rsidR="00C11A58" w:rsidRPr="000370E1" w:rsidRDefault="00C11A58" w:rsidP="00101D79">
            <w:pPr>
              <w:ind w:left="43" w:right="-193"/>
              <w:jc w:val="both"/>
            </w:pPr>
            <w:r>
              <w:t>Глава/И.о. г</w:t>
            </w:r>
            <w:r w:rsidRPr="000370E1">
              <w:t>лавы администрации</w:t>
            </w:r>
          </w:p>
          <w:p w:rsidR="00C11A58" w:rsidRPr="000370E1" w:rsidRDefault="00C11A58" w:rsidP="00101D79">
            <w:pPr>
              <w:ind w:left="43" w:right="-193"/>
              <w:jc w:val="both"/>
            </w:pPr>
            <w:r w:rsidRPr="000370E1">
              <w:t>Ленинского муниципального района</w:t>
            </w:r>
          </w:p>
          <w:p w:rsidR="00C11A58" w:rsidRPr="000370E1" w:rsidRDefault="00C11A58" w:rsidP="00101D79">
            <w:pPr>
              <w:jc w:val="both"/>
            </w:pPr>
          </w:p>
          <w:p w:rsidR="00C11A58" w:rsidRPr="000370E1" w:rsidRDefault="00C11A58" w:rsidP="00101D79">
            <w:pPr>
              <w:jc w:val="both"/>
            </w:pPr>
          </w:p>
          <w:p w:rsidR="00C11A58" w:rsidRPr="000370E1" w:rsidRDefault="00C11A58" w:rsidP="00101D79">
            <w:pPr>
              <w:jc w:val="both"/>
            </w:pPr>
          </w:p>
          <w:p w:rsidR="00C11A58" w:rsidRPr="000370E1" w:rsidRDefault="00C11A58" w:rsidP="00101D79">
            <w:pPr>
              <w:jc w:val="both"/>
            </w:pPr>
            <w:r w:rsidRPr="000370E1">
              <w:t>_____________ /_________________ /</w:t>
            </w:r>
          </w:p>
          <w:p w:rsidR="00C11A58" w:rsidRPr="000370E1" w:rsidRDefault="00C11A58" w:rsidP="00101D79">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C11A58" w:rsidRPr="000370E1" w:rsidRDefault="00C11A58" w:rsidP="00101D79">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C11A58" w:rsidRPr="000370E1" w:rsidRDefault="00C11A58" w:rsidP="00101D79">
            <w:pPr>
              <w:tabs>
                <w:tab w:val="left" w:pos="720"/>
              </w:tabs>
              <w:autoSpaceDE w:val="0"/>
              <w:autoSpaceDN w:val="0"/>
              <w:adjustRightInd w:val="0"/>
              <w:jc w:val="both"/>
              <w:rPr>
                <w:bCs/>
              </w:rPr>
            </w:pPr>
            <w:r w:rsidRPr="000370E1">
              <w:rPr>
                <w:bCs/>
              </w:rPr>
              <w:t>Руководитель</w:t>
            </w:r>
          </w:p>
          <w:p w:rsidR="00C11A58" w:rsidRPr="000370E1" w:rsidRDefault="00C11A58" w:rsidP="00101D79">
            <w:pPr>
              <w:tabs>
                <w:tab w:val="left" w:pos="720"/>
              </w:tabs>
              <w:autoSpaceDE w:val="0"/>
              <w:autoSpaceDN w:val="0"/>
              <w:adjustRightInd w:val="0"/>
              <w:jc w:val="both"/>
              <w:rPr>
                <w:bCs/>
              </w:rPr>
            </w:pPr>
          </w:p>
          <w:p w:rsidR="00C11A58" w:rsidRPr="000370E1" w:rsidRDefault="00C11A58" w:rsidP="00101D79">
            <w:pPr>
              <w:tabs>
                <w:tab w:val="left" w:pos="720"/>
              </w:tabs>
              <w:autoSpaceDE w:val="0"/>
              <w:autoSpaceDN w:val="0"/>
              <w:adjustRightInd w:val="0"/>
              <w:jc w:val="both"/>
              <w:rPr>
                <w:bCs/>
              </w:rPr>
            </w:pPr>
          </w:p>
          <w:p w:rsidR="00C11A58" w:rsidRPr="000370E1" w:rsidRDefault="00C11A58" w:rsidP="00101D79">
            <w:pPr>
              <w:tabs>
                <w:tab w:val="left" w:pos="720"/>
              </w:tabs>
              <w:autoSpaceDE w:val="0"/>
              <w:autoSpaceDN w:val="0"/>
              <w:adjustRightInd w:val="0"/>
              <w:jc w:val="both"/>
              <w:rPr>
                <w:bCs/>
              </w:rPr>
            </w:pPr>
          </w:p>
          <w:p w:rsidR="00C11A58" w:rsidRPr="000370E1" w:rsidRDefault="00C11A58" w:rsidP="00101D79">
            <w:pPr>
              <w:tabs>
                <w:tab w:val="left" w:pos="720"/>
              </w:tabs>
              <w:autoSpaceDE w:val="0"/>
              <w:autoSpaceDN w:val="0"/>
              <w:adjustRightInd w:val="0"/>
              <w:ind w:hanging="590"/>
              <w:jc w:val="both"/>
              <w:rPr>
                <w:bCs/>
              </w:rPr>
            </w:pPr>
            <w:r w:rsidRPr="000370E1">
              <w:t>_______________________ /_____________./</w:t>
            </w:r>
          </w:p>
          <w:p w:rsidR="00C11A58" w:rsidRPr="000370E1" w:rsidRDefault="00C11A58" w:rsidP="00101D79">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C11A58" w:rsidRPr="000370E1" w:rsidRDefault="00C11A58" w:rsidP="00101D79">
            <w:pPr>
              <w:tabs>
                <w:tab w:val="left" w:pos="720"/>
              </w:tabs>
              <w:ind w:firstLine="18"/>
              <w:jc w:val="both"/>
              <w:rPr>
                <w:bCs/>
              </w:rPr>
            </w:pPr>
            <w:r w:rsidRPr="000370E1">
              <w:t>м.п</w:t>
            </w:r>
            <w:r w:rsidRPr="000370E1">
              <w:rPr>
                <w:i/>
              </w:rPr>
              <w:t>.</w:t>
            </w:r>
          </w:p>
        </w:tc>
      </w:tr>
    </w:tbl>
    <w:p w:rsidR="0077564F" w:rsidRPr="00984D9C" w:rsidRDefault="0077564F" w:rsidP="0077564F">
      <w:pPr>
        <w:pStyle w:val="afffff"/>
        <w:jc w:val="right"/>
      </w:pPr>
      <w:r>
        <w:br w:type="page"/>
      </w:r>
      <w:r w:rsidRPr="00984D9C">
        <w:lastRenderedPageBreak/>
        <w:t>Приложение № 2</w:t>
      </w:r>
    </w:p>
    <w:p w:rsidR="0077564F" w:rsidRPr="00984D9C" w:rsidRDefault="0077564F" w:rsidP="0077564F">
      <w:pPr>
        <w:pStyle w:val="afffff"/>
        <w:jc w:val="right"/>
      </w:pPr>
      <w:r w:rsidRPr="00984D9C">
        <w:t xml:space="preserve">к </w:t>
      </w:r>
      <w:r>
        <w:t>муниципальному</w:t>
      </w:r>
      <w:r w:rsidRPr="00984D9C">
        <w:t xml:space="preserve"> контракту </w:t>
      </w:r>
    </w:p>
    <w:p w:rsidR="0077564F" w:rsidRPr="00984D9C" w:rsidRDefault="0077564F" w:rsidP="0077564F">
      <w:pPr>
        <w:pStyle w:val="afffff"/>
        <w:jc w:val="right"/>
      </w:pPr>
      <w:r>
        <w:t xml:space="preserve">№ _______ </w:t>
      </w:r>
      <w:r w:rsidRPr="00984D9C">
        <w:t xml:space="preserve">от  </w:t>
      </w:r>
      <w:r>
        <w:t>______</w:t>
      </w:r>
      <w:r w:rsidRPr="00984D9C">
        <w:t xml:space="preserve">________                                                                     </w:t>
      </w:r>
    </w:p>
    <w:p w:rsidR="0077564F" w:rsidRDefault="0077564F" w:rsidP="0077564F">
      <w:pPr>
        <w:shd w:val="clear" w:color="auto" w:fill="FFFFFF"/>
        <w:spacing w:line="0" w:lineRule="atLeast"/>
        <w:jc w:val="center"/>
        <w:rPr>
          <w:b/>
          <w:color w:val="000000"/>
        </w:rPr>
      </w:pPr>
    </w:p>
    <w:p w:rsidR="0077564F" w:rsidRPr="00984D9C" w:rsidRDefault="0077564F" w:rsidP="0077564F">
      <w:pPr>
        <w:shd w:val="clear" w:color="auto" w:fill="FFFFFF"/>
        <w:spacing w:line="0" w:lineRule="atLeast"/>
        <w:jc w:val="center"/>
        <w:rPr>
          <w:b/>
        </w:rPr>
      </w:pPr>
      <w:r w:rsidRPr="00984D9C">
        <w:rPr>
          <w:b/>
          <w:color w:val="000000"/>
        </w:rPr>
        <w:t>АКТ</w:t>
      </w:r>
    </w:p>
    <w:p w:rsidR="0077564F" w:rsidRPr="00984D9C" w:rsidRDefault="0077564F" w:rsidP="0077564F">
      <w:pPr>
        <w:shd w:val="clear" w:color="auto" w:fill="FFFFFF"/>
        <w:spacing w:line="0" w:lineRule="atLeast"/>
        <w:jc w:val="center"/>
        <w:rPr>
          <w:color w:val="000000"/>
        </w:rPr>
      </w:pPr>
      <w:r w:rsidRPr="00984D9C">
        <w:rPr>
          <w:color w:val="000000"/>
        </w:rPr>
        <w:t>сдачи-приемки выполненных работ</w:t>
      </w:r>
    </w:p>
    <w:p w:rsidR="0077564F" w:rsidRPr="00984D9C" w:rsidRDefault="0077564F" w:rsidP="0077564F">
      <w:pPr>
        <w:shd w:val="clear" w:color="auto" w:fill="FFFFFF"/>
        <w:spacing w:line="0" w:lineRule="atLeast"/>
        <w:jc w:val="center"/>
        <w:rPr>
          <w:color w:val="000000"/>
        </w:rPr>
      </w:pPr>
      <w:r w:rsidRPr="00984D9C">
        <w:rPr>
          <w:color w:val="000000"/>
        </w:rPr>
        <w:t xml:space="preserve">по </w:t>
      </w:r>
      <w:r>
        <w:rPr>
          <w:color w:val="000000"/>
        </w:rPr>
        <w:t>муниципальному ко</w:t>
      </w:r>
      <w:r w:rsidRPr="00984D9C">
        <w:rPr>
          <w:color w:val="000000"/>
        </w:rPr>
        <w:t xml:space="preserve">нтракту </w:t>
      </w:r>
      <w:r w:rsidRPr="00984D9C">
        <w:t xml:space="preserve">№ </w:t>
      </w:r>
      <w:r>
        <w:t>_________</w:t>
      </w:r>
      <w:r w:rsidRPr="00984D9C">
        <w:t xml:space="preserve"> от «________»2018 года</w:t>
      </w:r>
    </w:p>
    <w:p w:rsidR="0077564F" w:rsidRPr="00984D9C" w:rsidRDefault="0077564F" w:rsidP="0077564F">
      <w:pPr>
        <w:shd w:val="clear" w:color="auto" w:fill="FFFFFF"/>
        <w:spacing w:line="0" w:lineRule="atLeast"/>
        <w:jc w:val="center"/>
        <w:rPr>
          <w:color w:val="000000"/>
        </w:rPr>
      </w:pPr>
    </w:p>
    <w:p w:rsidR="0077564F" w:rsidRPr="00984D9C" w:rsidRDefault="0077564F" w:rsidP="0077564F">
      <w:pPr>
        <w:shd w:val="clear" w:color="auto" w:fill="FFFFFF"/>
        <w:spacing w:line="0" w:lineRule="atLeast"/>
        <w:jc w:val="center"/>
        <w:rPr>
          <w:color w:val="000000"/>
        </w:rPr>
      </w:pPr>
      <w:r w:rsidRPr="00984D9C">
        <w:rPr>
          <w:color w:val="000000"/>
        </w:rPr>
        <w:t xml:space="preserve">г. </w:t>
      </w:r>
      <w:r>
        <w:rPr>
          <w:color w:val="000000"/>
        </w:rPr>
        <w:t xml:space="preserve">Ленинск            </w:t>
      </w:r>
      <w:r w:rsidRPr="00984D9C">
        <w:t xml:space="preserve">                                                                                          «___» ___________</w:t>
      </w:r>
      <w:r w:rsidRPr="00984D9C">
        <w:rPr>
          <w:color w:val="000000"/>
        </w:rPr>
        <w:t>2018г</w:t>
      </w:r>
      <w:r>
        <w:rPr>
          <w:color w:val="000000"/>
        </w:rPr>
        <w:t>.</w:t>
      </w:r>
    </w:p>
    <w:p w:rsidR="0077564F" w:rsidRPr="00984D9C" w:rsidRDefault="0077564F" w:rsidP="0077564F">
      <w:pPr>
        <w:pStyle w:val="afffff"/>
        <w:spacing w:line="0" w:lineRule="atLeast"/>
        <w:ind w:firstLine="708"/>
        <w:jc w:val="both"/>
      </w:pPr>
      <w:r>
        <w:t>__________________________________________________________</w:t>
      </w:r>
      <w:r w:rsidRPr="00984D9C">
        <w:t>, в лице____________, именуемый в дальнейшем Заказчик, с одной стороны и _________________, в лице ___________, именуемый в дальнейшем Исполнитель, с другой, составили настоящий акт о нижеследующем:</w:t>
      </w:r>
    </w:p>
    <w:p w:rsidR="0077564F" w:rsidRDefault="0077564F" w:rsidP="0077564F">
      <w:pPr>
        <w:pStyle w:val="afffff"/>
        <w:numPr>
          <w:ilvl w:val="0"/>
          <w:numId w:val="41"/>
        </w:numPr>
        <w:spacing w:line="0" w:lineRule="atLeast"/>
        <w:ind w:left="573" w:hanging="573"/>
        <w:jc w:val="both"/>
      </w:pPr>
      <w:r w:rsidRPr="00984D9C">
        <w:t>Исполнитель по состоянию на ____</w:t>
      </w:r>
      <w:r w:rsidR="001E78AC">
        <w:rPr>
          <w:color w:val="000000"/>
        </w:rPr>
        <w:t>2019</w:t>
      </w:r>
      <w:r w:rsidRPr="00984D9C">
        <w:rPr>
          <w:color w:val="000000"/>
        </w:rPr>
        <w:t xml:space="preserve"> года </w:t>
      </w:r>
      <w:r w:rsidRPr="00984D9C">
        <w:t xml:space="preserve">сдал Заказчику работу по </w:t>
      </w:r>
      <w:r>
        <w:t>муниципальному</w:t>
      </w:r>
      <w:r w:rsidRPr="00984D9C">
        <w:t xml:space="preserve"> контракту №</w:t>
      </w:r>
      <w:proofErr w:type="spellStart"/>
      <w:r w:rsidRPr="00984D9C">
        <w:t>________от____в</w:t>
      </w:r>
      <w:proofErr w:type="spellEnd"/>
      <w:r w:rsidRPr="00984D9C">
        <w:t xml:space="preserve"> объемах, приведенных ниже: </w:t>
      </w:r>
    </w:p>
    <w:p w:rsidR="0077564F" w:rsidRPr="00984D9C" w:rsidRDefault="0077564F" w:rsidP="0077564F">
      <w:pPr>
        <w:pStyle w:val="afffff"/>
        <w:spacing w:line="0" w:lineRule="atLeast"/>
        <w:ind w:left="708"/>
        <w:jc w:val="both"/>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442"/>
        <w:gridCol w:w="1565"/>
        <w:gridCol w:w="1415"/>
        <w:gridCol w:w="2055"/>
      </w:tblGrid>
      <w:tr w:rsidR="0077564F" w:rsidRPr="00984D9C" w:rsidTr="00B51ADF">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t>№</w:t>
            </w:r>
          </w:p>
          <w:p w:rsidR="0077564F" w:rsidRPr="00984D9C" w:rsidRDefault="0077564F" w:rsidP="00B51ADF">
            <w:pPr>
              <w:spacing w:line="0" w:lineRule="atLeast"/>
              <w:jc w:val="center"/>
            </w:pPr>
            <w:r w:rsidRPr="00984D9C">
              <w:t>п/п</w:t>
            </w:r>
          </w:p>
        </w:tc>
        <w:tc>
          <w:tcPr>
            <w:tcW w:w="4442"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rPr>
                <w:color w:val="000000"/>
              </w:rPr>
              <w:t>Наименование видов выполненных работ</w:t>
            </w:r>
          </w:p>
        </w:tc>
        <w:tc>
          <w:tcPr>
            <w:tcW w:w="1565"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rPr>
                <w:color w:val="000000"/>
              </w:rPr>
              <w:t>Срок выполнения работ по контракту</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rPr>
                <w:color w:val="000000"/>
              </w:rPr>
            </w:pPr>
            <w:r w:rsidRPr="00984D9C">
              <w:rPr>
                <w:color w:val="000000"/>
              </w:rPr>
              <w:t xml:space="preserve">Стоимость работ по контракту, в т.ч. </w:t>
            </w:r>
          </w:p>
          <w:p w:rsidR="0077564F" w:rsidRPr="00984D9C" w:rsidRDefault="0077564F" w:rsidP="00B51ADF">
            <w:pPr>
              <w:spacing w:line="0" w:lineRule="atLeast"/>
              <w:jc w:val="center"/>
            </w:pPr>
            <w:r w:rsidRPr="00984D9C">
              <w:rPr>
                <w:color w:val="000000"/>
              </w:rPr>
              <w:t>НДС (руб.)</w:t>
            </w:r>
          </w:p>
        </w:tc>
        <w:tc>
          <w:tcPr>
            <w:tcW w:w="2055" w:type="dxa"/>
            <w:tcBorders>
              <w:top w:val="single" w:sz="4" w:space="0" w:color="auto"/>
              <w:left w:val="single" w:sz="4" w:space="0" w:color="auto"/>
              <w:bottom w:val="nil"/>
              <w:right w:val="single" w:sz="4" w:space="0" w:color="auto"/>
            </w:tcBorders>
            <w:hideMark/>
          </w:tcPr>
          <w:p w:rsidR="0077564F" w:rsidRPr="00984D9C" w:rsidRDefault="0077564F" w:rsidP="00B51ADF">
            <w:pPr>
              <w:spacing w:line="0" w:lineRule="atLeast"/>
              <w:jc w:val="center"/>
              <w:rPr>
                <w:color w:val="000000"/>
              </w:rPr>
            </w:pPr>
            <w:r w:rsidRPr="00984D9C">
              <w:rPr>
                <w:color w:val="000000"/>
              </w:rPr>
              <w:t xml:space="preserve">Стоимость выполненных работ, подлежащая оплате, </w:t>
            </w:r>
          </w:p>
          <w:p w:rsidR="0077564F" w:rsidRPr="00984D9C" w:rsidRDefault="0077564F" w:rsidP="00B51ADF">
            <w:pPr>
              <w:spacing w:line="0" w:lineRule="atLeast"/>
              <w:jc w:val="center"/>
              <w:rPr>
                <w:color w:val="000000"/>
              </w:rPr>
            </w:pPr>
            <w:r w:rsidRPr="00984D9C">
              <w:rPr>
                <w:color w:val="000000"/>
              </w:rPr>
              <w:t>в т.ч. НДС</w:t>
            </w:r>
          </w:p>
          <w:p w:rsidR="0077564F" w:rsidRPr="00984D9C" w:rsidRDefault="0077564F" w:rsidP="00B51ADF">
            <w:pPr>
              <w:spacing w:line="0" w:lineRule="atLeast"/>
              <w:jc w:val="center"/>
            </w:pPr>
            <w:r w:rsidRPr="00984D9C">
              <w:rPr>
                <w:color w:val="000000"/>
              </w:rPr>
              <w:t xml:space="preserve"> (руб.)</w:t>
            </w:r>
          </w:p>
        </w:tc>
      </w:tr>
      <w:tr w:rsidR="0077564F" w:rsidRPr="00984D9C" w:rsidTr="00B51ADF">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2055" w:type="dxa"/>
            <w:tcBorders>
              <w:top w:val="nil"/>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p>
        </w:tc>
      </w:tr>
      <w:tr w:rsidR="0077564F" w:rsidRPr="00984D9C" w:rsidTr="00B51ADF">
        <w:trPr>
          <w:jc w:val="center"/>
        </w:trPr>
        <w:tc>
          <w:tcPr>
            <w:tcW w:w="567"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r w:rsidRPr="00984D9C">
              <w:t>1.</w:t>
            </w:r>
          </w:p>
        </w:tc>
        <w:tc>
          <w:tcPr>
            <w:tcW w:w="4442"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pPr>
          </w:p>
        </w:tc>
        <w:tc>
          <w:tcPr>
            <w:tcW w:w="156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c>
          <w:tcPr>
            <w:tcW w:w="141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c>
          <w:tcPr>
            <w:tcW w:w="205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r>
      <w:tr w:rsidR="0077564F" w:rsidRPr="00984D9C" w:rsidTr="00B51ADF">
        <w:trPr>
          <w:trHeight w:val="227"/>
          <w:jc w:val="center"/>
        </w:trPr>
        <w:tc>
          <w:tcPr>
            <w:tcW w:w="567" w:type="dxa"/>
            <w:tcBorders>
              <w:top w:val="single" w:sz="4" w:space="0" w:color="auto"/>
              <w:left w:val="single" w:sz="4" w:space="0" w:color="auto"/>
              <w:right w:val="single" w:sz="4" w:space="0" w:color="auto"/>
            </w:tcBorders>
          </w:tcPr>
          <w:p w:rsidR="0077564F" w:rsidRPr="00984D9C" w:rsidRDefault="0077564F" w:rsidP="00B51ADF">
            <w:pPr>
              <w:spacing w:line="0" w:lineRule="atLeast"/>
            </w:pPr>
          </w:p>
        </w:tc>
        <w:tc>
          <w:tcPr>
            <w:tcW w:w="4442" w:type="dxa"/>
            <w:tcBorders>
              <w:top w:val="single" w:sz="4" w:space="0" w:color="auto"/>
              <w:left w:val="single" w:sz="4" w:space="0" w:color="auto"/>
              <w:right w:val="single" w:sz="4" w:space="0" w:color="auto"/>
            </w:tcBorders>
            <w:hideMark/>
          </w:tcPr>
          <w:p w:rsidR="0077564F" w:rsidRPr="00984D9C" w:rsidRDefault="0077564F" w:rsidP="00B51ADF">
            <w:pPr>
              <w:spacing w:line="0" w:lineRule="atLeast"/>
            </w:pPr>
            <w:r w:rsidRPr="00984D9C">
              <w:rPr>
                <w:color w:val="000000"/>
              </w:rPr>
              <w:t xml:space="preserve">Итого по </w:t>
            </w:r>
            <w:r>
              <w:rPr>
                <w:color w:val="000000"/>
              </w:rPr>
              <w:t xml:space="preserve">муниципальному </w:t>
            </w:r>
            <w:r w:rsidRPr="00984D9C">
              <w:rPr>
                <w:color w:val="000000"/>
              </w:rPr>
              <w:t xml:space="preserve">контракту, в т.ч. НДС </w:t>
            </w:r>
          </w:p>
        </w:tc>
        <w:tc>
          <w:tcPr>
            <w:tcW w:w="1565" w:type="dxa"/>
            <w:tcBorders>
              <w:top w:val="single" w:sz="4" w:space="0" w:color="auto"/>
              <w:left w:val="single" w:sz="4" w:space="0" w:color="auto"/>
              <w:right w:val="single" w:sz="4" w:space="0" w:color="auto"/>
            </w:tcBorders>
          </w:tcPr>
          <w:p w:rsidR="0077564F" w:rsidRPr="00984D9C" w:rsidRDefault="0077564F" w:rsidP="00B51ADF">
            <w:pPr>
              <w:spacing w:line="0" w:lineRule="atLeast"/>
            </w:pPr>
          </w:p>
        </w:tc>
        <w:tc>
          <w:tcPr>
            <w:tcW w:w="1415" w:type="dxa"/>
            <w:tcBorders>
              <w:top w:val="single" w:sz="4" w:space="0" w:color="auto"/>
              <w:left w:val="single" w:sz="4" w:space="0" w:color="auto"/>
              <w:right w:val="single" w:sz="4" w:space="0" w:color="auto"/>
            </w:tcBorders>
          </w:tcPr>
          <w:p w:rsidR="0077564F" w:rsidRPr="00984D9C" w:rsidRDefault="0077564F" w:rsidP="00B51ADF">
            <w:pPr>
              <w:spacing w:line="0" w:lineRule="atLeast"/>
              <w:jc w:val="center"/>
            </w:pPr>
          </w:p>
        </w:tc>
        <w:tc>
          <w:tcPr>
            <w:tcW w:w="2055" w:type="dxa"/>
            <w:tcBorders>
              <w:top w:val="single" w:sz="4" w:space="0" w:color="auto"/>
              <w:left w:val="single" w:sz="4" w:space="0" w:color="auto"/>
              <w:right w:val="single" w:sz="4" w:space="0" w:color="auto"/>
            </w:tcBorders>
          </w:tcPr>
          <w:p w:rsidR="0077564F" w:rsidRPr="00984D9C" w:rsidRDefault="0077564F" w:rsidP="00B51ADF">
            <w:pPr>
              <w:spacing w:line="0" w:lineRule="atLeast"/>
              <w:jc w:val="center"/>
            </w:pPr>
          </w:p>
        </w:tc>
      </w:tr>
    </w:tbl>
    <w:p w:rsidR="0077564F" w:rsidRPr="00984D9C" w:rsidRDefault="0077564F" w:rsidP="0077564F">
      <w:pPr>
        <w:pStyle w:val="afffff"/>
        <w:spacing w:line="0" w:lineRule="atLeast"/>
        <w:ind w:firstLine="708"/>
      </w:pPr>
    </w:p>
    <w:p w:rsidR="0077564F" w:rsidRPr="00984D9C" w:rsidRDefault="0077564F" w:rsidP="0077564F">
      <w:pPr>
        <w:pStyle w:val="afffff"/>
        <w:spacing w:line="0" w:lineRule="atLeast"/>
        <w:ind w:firstLine="708"/>
      </w:pPr>
      <w:r w:rsidRPr="00984D9C">
        <w:t>2. Перечень выходных материалов:</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3221"/>
        <w:gridCol w:w="2127"/>
      </w:tblGrid>
      <w:tr w:rsidR="0077564F" w:rsidRPr="00984D9C" w:rsidTr="00B51ADF">
        <w:trPr>
          <w:trHeight w:val="285"/>
        </w:trPr>
        <w:tc>
          <w:tcPr>
            <w:tcW w:w="567" w:type="dxa"/>
            <w:vMerge w:val="restart"/>
            <w:shd w:val="clear" w:color="auto" w:fill="auto"/>
          </w:tcPr>
          <w:p w:rsidR="0077564F" w:rsidRPr="00984D9C" w:rsidRDefault="0077564F" w:rsidP="00B51ADF">
            <w:pPr>
              <w:pStyle w:val="afffff"/>
              <w:spacing w:line="0" w:lineRule="atLeast"/>
              <w:jc w:val="center"/>
            </w:pPr>
            <w:r w:rsidRPr="00984D9C">
              <w:t>№ п/п</w:t>
            </w:r>
          </w:p>
        </w:tc>
        <w:tc>
          <w:tcPr>
            <w:tcW w:w="4253" w:type="dxa"/>
            <w:vMerge w:val="restart"/>
            <w:shd w:val="clear" w:color="auto" w:fill="auto"/>
          </w:tcPr>
          <w:p w:rsidR="0077564F" w:rsidRPr="00984D9C" w:rsidRDefault="0077564F" w:rsidP="00B51ADF">
            <w:pPr>
              <w:pStyle w:val="afffff"/>
              <w:spacing w:line="0" w:lineRule="atLeast"/>
              <w:jc w:val="center"/>
            </w:pPr>
            <w:r w:rsidRPr="00984D9C">
              <w:t xml:space="preserve">Местонахождение </w:t>
            </w:r>
            <w:r>
              <w:t>населенногопункта</w:t>
            </w:r>
          </w:p>
        </w:tc>
        <w:tc>
          <w:tcPr>
            <w:tcW w:w="3221" w:type="dxa"/>
            <w:shd w:val="clear" w:color="auto" w:fill="auto"/>
          </w:tcPr>
          <w:p w:rsidR="0077564F" w:rsidRPr="00984D9C" w:rsidRDefault="0077564F" w:rsidP="00B51ADF">
            <w:pPr>
              <w:pStyle w:val="afffff"/>
              <w:spacing w:line="0" w:lineRule="atLeast"/>
              <w:jc w:val="center"/>
            </w:pPr>
            <w:r>
              <w:t>Материалы графического и текстового</w:t>
            </w:r>
          </w:p>
        </w:tc>
        <w:tc>
          <w:tcPr>
            <w:tcW w:w="2127" w:type="dxa"/>
            <w:shd w:val="clear" w:color="auto" w:fill="auto"/>
          </w:tcPr>
          <w:p w:rsidR="0077564F" w:rsidRPr="00C11A58" w:rsidRDefault="0077564F" w:rsidP="00B51ADF">
            <w:pPr>
              <w:pStyle w:val="afffff"/>
              <w:spacing w:line="0" w:lineRule="atLeast"/>
              <w:jc w:val="center"/>
            </w:pPr>
            <w:r w:rsidRPr="00C11A58">
              <w:t>Документы для внесения сведений в ЕГРН</w:t>
            </w:r>
          </w:p>
        </w:tc>
      </w:tr>
      <w:tr w:rsidR="0077564F" w:rsidRPr="00984D9C" w:rsidTr="00B51ADF">
        <w:trPr>
          <w:trHeight w:val="255"/>
        </w:trPr>
        <w:tc>
          <w:tcPr>
            <w:tcW w:w="567" w:type="dxa"/>
            <w:vMerge/>
            <w:shd w:val="clear" w:color="auto" w:fill="auto"/>
          </w:tcPr>
          <w:p w:rsidR="0077564F" w:rsidRPr="00984D9C" w:rsidRDefault="0077564F" w:rsidP="00B51ADF">
            <w:pPr>
              <w:pStyle w:val="afffff"/>
              <w:spacing w:line="0" w:lineRule="atLeast"/>
              <w:jc w:val="center"/>
            </w:pPr>
          </w:p>
        </w:tc>
        <w:tc>
          <w:tcPr>
            <w:tcW w:w="4253" w:type="dxa"/>
            <w:vMerge/>
            <w:shd w:val="clear" w:color="auto" w:fill="auto"/>
          </w:tcPr>
          <w:p w:rsidR="0077564F" w:rsidRPr="00984D9C" w:rsidRDefault="0077564F" w:rsidP="00B51ADF">
            <w:pPr>
              <w:pStyle w:val="afffff"/>
              <w:spacing w:line="0" w:lineRule="atLeast"/>
              <w:jc w:val="center"/>
            </w:pPr>
          </w:p>
        </w:tc>
        <w:tc>
          <w:tcPr>
            <w:tcW w:w="3221" w:type="dxa"/>
            <w:shd w:val="clear" w:color="auto" w:fill="auto"/>
          </w:tcPr>
          <w:p w:rsidR="0077564F" w:rsidRPr="00984D9C" w:rsidRDefault="0077564F" w:rsidP="00B51ADF">
            <w:pPr>
              <w:pStyle w:val="afffff"/>
              <w:spacing w:line="0" w:lineRule="atLeast"/>
              <w:jc w:val="center"/>
            </w:pPr>
            <w:r w:rsidRPr="00984D9C">
              <w:t>кол-во</w:t>
            </w:r>
          </w:p>
        </w:tc>
        <w:tc>
          <w:tcPr>
            <w:tcW w:w="2127" w:type="dxa"/>
            <w:shd w:val="clear" w:color="auto" w:fill="auto"/>
          </w:tcPr>
          <w:p w:rsidR="0077564F" w:rsidRPr="00C11A58" w:rsidRDefault="0077564F" w:rsidP="00B51ADF">
            <w:pPr>
              <w:pStyle w:val="afffff"/>
              <w:spacing w:line="0" w:lineRule="atLeast"/>
              <w:jc w:val="center"/>
            </w:pPr>
            <w:r w:rsidRPr="00C11A58">
              <w:t>кол-во</w:t>
            </w:r>
          </w:p>
        </w:tc>
      </w:tr>
      <w:tr w:rsidR="0077564F" w:rsidRPr="00984D9C" w:rsidTr="00B51ADF">
        <w:tc>
          <w:tcPr>
            <w:tcW w:w="567" w:type="dxa"/>
            <w:shd w:val="clear" w:color="auto" w:fill="auto"/>
          </w:tcPr>
          <w:p w:rsidR="0077564F" w:rsidRPr="00984D9C" w:rsidRDefault="0077564F" w:rsidP="00B51ADF">
            <w:pPr>
              <w:spacing w:line="0" w:lineRule="atLeast"/>
              <w:jc w:val="center"/>
            </w:pPr>
          </w:p>
        </w:tc>
        <w:tc>
          <w:tcPr>
            <w:tcW w:w="4253" w:type="dxa"/>
            <w:shd w:val="clear" w:color="auto" w:fill="auto"/>
          </w:tcPr>
          <w:p w:rsidR="0077564F" w:rsidRPr="00984D9C" w:rsidRDefault="0077564F" w:rsidP="00B51ADF">
            <w:pPr>
              <w:pStyle w:val="afffff"/>
              <w:spacing w:line="0" w:lineRule="atLeast"/>
            </w:pPr>
          </w:p>
        </w:tc>
        <w:tc>
          <w:tcPr>
            <w:tcW w:w="3221" w:type="dxa"/>
            <w:shd w:val="clear" w:color="auto" w:fill="auto"/>
          </w:tcPr>
          <w:p w:rsidR="0077564F" w:rsidRPr="00984D9C" w:rsidRDefault="0077564F" w:rsidP="00B51ADF">
            <w:pPr>
              <w:pStyle w:val="afffff"/>
              <w:spacing w:line="0" w:lineRule="atLeast"/>
              <w:jc w:val="center"/>
            </w:pPr>
          </w:p>
        </w:tc>
        <w:tc>
          <w:tcPr>
            <w:tcW w:w="2127" w:type="dxa"/>
            <w:shd w:val="clear" w:color="auto" w:fill="auto"/>
          </w:tcPr>
          <w:p w:rsidR="0077564F" w:rsidRPr="00984D9C" w:rsidRDefault="0077564F" w:rsidP="00B51ADF">
            <w:pPr>
              <w:pStyle w:val="afffff"/>
              <w:spacing w:line="0" w:lineRule="atLeast"/>
              <w:jc w:val="center"/>
            </w:pPr>
          </w:p>
        </w:tc>
      </w:tr>
      <w:tr w:rsidR="0077564F" w:rsidRPr="00984D9C" w:rsidTr="00B51ADF">
        <w:tc>
          <w:tcPr>
            <w:tcW w:w="567" w:type="dxa"/>
            <w:shd w:val="clear" w:color="auto" w:fill="auto"/>
          </w:tcPr>
          <w:p w:rsidR="0077564F" w:rsidRPr="00984D9C" w:rsidRDefault="0077564F" w:rsidP="00B51ADF">
            <w:pPr>
              <w:spacing w:line="0" w:lineRule="atLeast"/>
              <w:jc w:val="center"/>
            </w:pPr>
          </w:p>
        </w:tc>
        <w:tc>
          <w:tcPr>
            <w:tcW w:w="4253" w:type="dxa"/>
            <w:shd w:val="clear" w:color="auto" w:fill="auto"/>
          </w:tcPr>
          <w:p w:rsidR="0077564F" w:rsidRPr="00984D9C" w:rsidRDefault="0077564F" w:rsidP="00B51ADF">
            <w:pPr>
              <w:pStyle w:val="afffff"/>
              <w:spacing w:line="0" w:lineRule="atLeast"/>
            </w:pPr>
          </w:p>
        </w:tc>
        <w:tc>
          <w:tcPr>
            <w:tcW w:w="3221" w:type="dxa"/>
            <w:shd w:val="clear" w:color="auto" w:fill="auto"/>
          </w:tcPr>
          <w:p w:rsidR="0077564F" w:rsidRPr="00984D9C" w:rsidRDefault="0077564F" w:rsidP="00B51ADF">
            <w:pPr>
              <w:pStyle w:val="afffff"/>
              <w:spacing w:line="0" w:lineRule="atLeast"/>
              <w:jc w:val="center"/>
            </w:pPr>
          </w:p>
        </w:tc>
        <w:tc>
          <w:tcPr>
            <w:tcW w:w="2127" w:type="dxa"/>
            <w:shd w:val="clear" w:color="auto" w:fill="auto"/>
          </w:tcPr>
          <w:p w:rsidR="0077564F" w:rsidRPr="00984D9C" w:rsidRDefault="0077564F" w:rsidP="00B51ADF">
            <w:pPr>
              <w:pStyle w:val="afffff"/>
              <w:spacing w:line="0" w:lineRule="atLeast"/>
              <w:jc w:val="center"/>
            </w:pPr>
          </w:p>
        </w:tc>
      </w:tr>
    </w:tbl>
    <w:p w:rsidR="0077564F" w:rsidRPr="00984D9C" w:rsidRDefault="0077564F" w:rsidP="0077564F">
      <w:pPr>
        <w:pStyle w:val="afffff"/>
        <w:spacing w:line="0" w:lineRule="atLeast"/>
        <w:ind w:firstLine="709"/>
        <w:jc w:val="both"/>
      </w:pPr>
    </w:p>
    <w:p w:rsidR="0077564F" w:rsidRPr="00984D9C" w:rsidRDefault="0077564F" w:rsidP="0077564F">
      <w:pPr>
        <w:pStyle w:val="afffff"/>
        <w:spacing w:line="0" w:lineRule="atLeast"/>
        <w:ind w:firstLine="709"/>
        <w:jc w:val="both"/>
      </w:pPr>
      <w:r w:rsidRPr="00984D9C">
        <w:t xml:space="preserve">3. Стоимость выполненных работ составляет_____(_______) рублей___ копейки, в т.ч. НДС__________ (_______) рублей ___ копейки. </w:t>
      </w:r>
      <w:r w:rsidRPr="00984D9C">
        <w:rPr>
          <w:i/>
        </w:rPr>
        <w:t>(Если НДС не облагается, указывать:</w:t>
      </w:r>
      <w:r w:rsidRPr="00984D9C">
        <w:rPr>
          <w:i/>
          <w:iCs/>
        </w:rPr>
        <w:t>(НДС не облагается на основании ______________ Налогового кодекса РФ и ________).</w:t>
      </w:r>
    </w:p>
    <w:p w:rsidR="0077564F" w:rsidRPr="00984D9C" w:rsidRDefault="0077564F" w:rsidP="0077564F">
      <w:pPr>
        <w:pStyle w:val="affff2"/>
        <w:spacing w:line="0" w:lineRule="atLeast"/>
        <w:ind w:left="0"/>
        <w:jc w:val="both"/>
        <w:rPr>
          <w:szCs w:val="24"/>
        </w:rPr>
      </w:pPr>
      <w:r w:rsidRPr="00984D9C">
        <w:rPr>
          <w:szCs w:val="24"/>
        </w:rPr>
        <w:t xml:space="preserve">4. Настоящий акт составлен в 2-х экземплярах и служит в соответствии с условиями </w:t>
      </w:r>
      <w:r>
        <w:rPr>
          <w:szCs w:val="24"/>
        </w:rPr>
        <w:t>муниципального</w:t>
      </w:r>
      <w:r w:rsidRPr="00984D9C">
        <w:rPr>
          <w:szCs w:val="24"/>
        </w:rPr>
        <w:t xml:space="preserve"> контракта основанием для проведения расчетов Заказчика с Исполнителем за выполненные работы.</w:t>
      </w:r>
    </w:p>
    <w:p w:rsidR="0077564F" w:rsidRPr="00984D9C" w:rsidRDefault="0077564F" w:rsidP="0077564F">
      <w:pPr>
        <w:pStyle w:val="affff2"/>
        <w:spacing w:line="0" w:lineRule="atLeast"/>
        <w:ind w:left="0"/>
        <w:jc w:val="both"/>
        <w:rPr>
          <w:i/>
          <w:spacing w:val="-3"/>
          <w:szCs w:val="24"/>
        </w:rPr>
      </w:pPr>
      <w:r w:rsidRPr="00984D9C">
        <w:rPr>
          <w:szCs w:val="24"/>
        </w:rPr>
        <w:t xml:space="preserve">          5. </w:t>
      </w:r>
      <w:r w:rsidRPr="00984D9C">
        <w:rPr>
          <w:spacing w:val="3"/>
          <w:szCs w:val="24"/>
        </w:rPr>
        <w:t xml:space="preserve">Результат выполненных работ по </w:t>
      </w:r>
      <w:r>
        <w:rPr>
          <w:spacing w:val="3"/>
          <w:szCs w:val="24"/>
        </w:rPr>
        <w:t>муниципальному</w:t>
      </w:r>
      <w:r w:rsidRPr="00984D9C">
        <w:rPr>
          <w:spacing w:val="3"/>
          <w:szCs w:val="24"/>
        </w:rPr>
        <w:t xml:space="preserve"> контракту </w:t>
      </w:r>
      <w:r w:rsidRPr="00984D9C">
        <w:rPr>
          <w:spacing w:val="-3"/>
          <w:szCs w:val="24"/>
        </w:rPr>
        <w:t xml:space="preserve">сдан ответственным лицом Исполнителя – </w:t>
      </w:r>
      <w:r w:rsidRPr="00984D9C">
        <w:rPr>
          <w:i/>
          <w:spacing w:val="-3"/>
          <w:szCs w:val="24"/>
        </w:rPr>
        <w:t>_____________.</w:t>
      </w:r>
    </w:p>
    <w:p w:rsidR="0077564F" w:rsidRPr="00984D9C" w:rsidRDefault="0077564F" w:rsidP="0077564F">
      <w:pPr>
        <w:pStyle w:val="affff2"/>
        <w:spacing w:line="0" w:lineRule="atLeast"/>
        <w:ind w:left="0"/>
        <w:jc w:val="both"/>
        <w:rPr>
          <w:i/>
          <w:spacing w:val="4"/>
          <w:szCs w:val="24"/>
        </w:rPr>
      </w:pPr>
      <w:r w:rsidRPr="00984D9C">
        <w:rPr>
          <w:spacing w:val="-20"/>
          <w:szCs w:val="24"/>
        </w:rPr>
        <w:t xml:space="preserve">               6. </w:t>
      </w:r>
      <w:r w:rsidRPr="00984D9C">
        <w:rPr>
          <w:spacing w:val="3"/>
          <w:szCs w:val="24"/>
        </w:rPr>
        <w:t xml:space="preserve">Результат выполненных работ по </w:t>
      </w:r>
      <w:r>
        <w:rPr>
          <w:spacing w:val="3"/>
          <w:szCs w:val="24"/>
        </w:rPr>
        <w:t>муниципальному</w:t>
      </w:r>
      <w:r w:rsidRPr="00984D9C">
        <w:rPr>
          <w:spacing w:val="3"/>
          <w:szCs w:val="24"/>
        </w:rPr>
        <w:t xml:space="preserve"> контракту </w:t>
      </w:r>
      <w:r w:rsidRPr="00984D9C">
        <w:rPr>
          <w:spacing w:val="4"/>
          <w:szCs w:val="24"/>
        </w:rPr>
        <w:t xml:space="preserve">принят ответственным лицом Заказчика – </w:t>
      </w:r>
      <w:r w:rsidRPr="00984D9C">
        <w:rPr>
          <w:i/>
          <w:spacing w:val="4"/>
          <w:szCs w:val="24"/>
        </w:rPr>
        <w:t>_____________</w:t>
      </w:r>
    </w:p>
    <w:tbl>
      <w:tblPr>
        <w:tblW w:w="9943" w:type="dxa"/>
        <w:jc w:val="center"/>
        <w:tblLook w:val="04A0"/>
      </w:tblPr>
      <w:tblGrid>
        <w:gridCol w:w="3977"/>
        <w:gridCol w:w="1076"/>
        <w:gridCol w:w="69"/>
        <w:gridCol w:w="4821"/>
      </w:tblGrid>
      <w:tr w:rsidR="001E78AC" w:rsidRPr="000370E1" w:rsidTr="00171BC1">
        <w:trPr>
          <w:trHeight w:val="377"/>
          <w:jc w:val="center"/>
        </w:trPr>
        <w:tc>
          <w:tcPr>
            <w:tcW w:w="9943" w:type="dxa"/>
            <w:gridSpan w:val="4"/>
          </w:tcPr>
          <w:p w:rsidR="001E78AC" w:rsidRPr="000370E1" w:rsidRDefault="001E78AC" w:rsidP="00171BC1">
            <w:pPr>
              <w:tabs>
                <w:tab w:val="left" w:pos="720"/>
                <w:tab w:val="left" w:pos="4491"/>
                <w:tab w:val="center" w:pos="4985"/>
              </w:tabs>
              <w:jc w:val="center"/>
              <w:rPr>
                <w:b/>
              </w:rPr>
            </w:pPr>
            <w:r w:rsidRPr="000370E1">
              <w:rPr>
                <w:b/>
              </w:rPr>
              <w:t>ПОДПИСИ СТОРОН:</w:t>
            </w:r>
          </w:p>
          <w:p w:rsidR="001E78AC" w:rsidRPr="000370E1" w:rsidRDefault="001E78AC" w:rsidP="00171BC1">
            <w:pPr>
              <w:tabs>
                <w:tab w:val="left" w:pos="720"/>
                <w:tab w:val="left" w:pos="4491"/>
                <w:tab w:val="center" w:pos="4985"/>
              </w:tabs>
              <w:jc w:val="center"/>
              <w:rPr>
                <w:b/>
              </w:rPr>
            </w:pPr>
          </w:p>
        </w:tc>
      </w:tr>
      <w:tr w:rsidR="001E78AC" w:rsidRPr="000370E1" w:rsidTr="00171BC1">
        <w:trPr>
          <w:trHeight w:val="332"/>
          <w:jc w:val="center"/>
        </w:trPr>
        <w:tc>
          <w:tcPr>
            <w:tcW w:w="3977" w:type="dxa"/>
            <w:hideMark/>
          </w:tcPr>
          <w:p w:rsidR="001E78AC" w:rsidRPr="000370E1" w:rsidRDefault="001E78AC" w:rsidP="00171BC1">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1E78AC" w:rsidRPr="000370E1" w:rsidRDefault="001E78AC" w:rsidP="00171BC1">
            <w:pPr>
              <w:tabs>
                <w:tab w:val="left" w:pos="720"/>
              </w:tabs>
              <w:jc w:val="both"/>
              <w:rPr>
                <w:b/>
                <w:caps/>
              </w:rPr>
            </w:pPr>
            <w:r w:rsidRPr="000370E1">
              <w:rPr>
                <w:b/>
              </w:rPr>
              <w:t>от Исполнителя:</w:t>
            </w:r>
          </w:p>
        </w:tc>
      </w:tr>
      <w:tr w:rsidR="001E78AC" w:rsidRPr="000370E1" w:rsidTr="00171BC1">
        <w:trPr>
          <w:trHeight w:val="1647"/>
          <w:jc w:val="center"/>
        </w:trPr>
        <w:tc>
          <w:tcPr>
            <w:tcW w:w="5122" w:type="dxa"/>
            <w:gridSpan w:val="3"/>
          </w:tcPr>
          <w:p w:rsidR="001E78AC" w:rsidRPr="000370E1" w:rsidRDefault="001E78AC" w:rsidP="00171BC1">
            <w:pPr>
              <w:ind w:left="43" w:right="-193"/>
              <w:jc w:val="both"/>
            </w:pPr>
            <w:r>
              <w:t>Глава/И.о. г</w:t>
            </w:r>
            <w:r w:rsidRPr="000370E1">
              <w:t>лавы администрации</w:t>
            </w:r>
          </w:p>
          <w:p w:rsidR="001E78AC" w:rsidRPr="000370E1" w:rsidRDefault="001E78AC" w:rsidP="00171BC1">
            <w:pPr>
              <w:ind w:left="43" w:right="-193"/>
              <w:jc w:val="both"/>
            </w:pPr>
            <w:r w:rsidRPr="000370E1">
              <w:t>Ленинского муниципального района</w:t>
            </w:r>
          </w:p>
          <w:p w:rsidR="001E78AC" w:rsidRPr="000370E1" w:rsidRDefault="001E78AC" w:rsidP="00171BC1">
            <w:pPr>
              <w:jc w:val="both"/>
            </w:pPr>
          </w:p>
          <w:p w:rsidR="001E78AC" w:rsidRPr="000370E1" w:rsidRDefault="001E78AC" w:rsidP="00171BC1">
            <w:pPr>
              <w:jc w:val="both"/>
            </w:pPr>
          </w:p>
          <w:p w:rsidR="001E78AC" w:rsidRPr="000370E1" w:rsidRDefault="001E78AC" w:rsidP="00171BC1">
            <w:pPr>
              <w:jc w:val="both"/>
            </w:pPr>
            <w:r w:rsidRPr="000370E1">
              <w:t>_____________ /_________________ /</w:t>
            </w:r>
          </w:p>
          <w:p w:rsidR="001E78AC" w:rsidRPr="000370E1" w:rsidRDefault="001E78A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1E78AC" w:rsidRPr="000370E1" w:rsidRDefault="001E78AC" w:rsidP="00171B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1E78AC" w:rsidRPr="000370E1" w:rsidRDefault="001E78AC" w:rsidP="00171BC1">
            <w:pPr>
              <w:tabs>
                <w:tab w:val="left" w:pos="720"/>
              </w:tabs>
              <w:autoSpaceDE w:val="0"/>
              <w:autoSpaceDN w:val="0"/>
              <w:adjustRightInd w:val="0"/>
              <w:jc w:val="both"/>
              <w:rPr>
                <w:bCs/>
              </w:rPr>
            </w:pPr>
            <w:r w:rsidRPr="000370E1">
              <w:rPr>
                <w:bCs/>
              </w:rPr>
              <w:t>Руководитель</w:t>
            </w:r>
          </w:p>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ind w:hanging="590"/>
              <w:jc w:val="both"/>
              <w:rPr>
                <w:bCs/>
              </w:rPr>
            </w:pPr>
            <w:r w:rsidRPr="000370E1">
              <w:t>_______________________ /_____________./</w:t>
            </w:r>
          </w:p>
          <w:p w:rsidR="001E78AC" w:rsidRPr="000370E1" w:rsidRDefault="001E78A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1E78AC" w:rsidRPr="000370E1" w:rsidRDefault="001E78AC" w:rsidP="00171BC1">
            <w:pPr>
              <w:tabs>
                <w:tab w:val="left" w:pos="720"/>
              </w:tabs>
              <w:ind w:firstLine="18"/>
              <w:jc w:val="both"/>
              <w:rPr>
                <w:bCs/>
              </w:rPr>
            </w:pPr>
            <w:r w:rsidRPr="000370E1">
              <w:t>м.п</w:t>
            </w:r>
            <w:r w:rsidRPr="000370E1">
              <w:rPr>
                <w:i/>
              </w:rPr>
              <w:t>.</w:t>
            </w:r>
          </w:p>
        </w:tc>
      </w:tr>
      <w:tr w:rsidR="004A45FD" w:rsidRPr="000370E1" w:rsidTr="001E78AC">
        <w:trPr>
          <w:trHeight w:val="307"/>
          <w:jc w:val="center"/>
        </w:trPr>
        <w:tc>
          <w:tcPr>
            <w:tcW w:w="3977" w:type="dxa"/>
          </w:tcPr>
          <w:p w:rsidR="004A45FD" w:rsidRPr="000370E1" w:rsidRDefault="004A45FD" w:rsidP="000370E1">
            <w:pPr>
              <w:tabs>
                <w:tab w:val="left" w:pos="720"/>
                <w:tab w:val="center" w:pos="2427"/>
                <w:tab w:val="right" w:pos="4854"/>
              </w:tabs>
              <w:ind w:left="-284"/>
              <w:jc w:val="center"/>
              <w:rPr>
                <w:b/>
                <w:caps/>
              </w:rPr>
            </w:pPr>
          </w:p>
        </w:tc>
        <w:tc>
          <w:tcPr>
            <w:tcW w:w="5966" w:type="dxa"/>
            <w:gridSpan w:val="3"/>
          </w:tcPr>
          <w:p w:rsidR="004A45FD" w:rsidRPr="000370E1" w:rsidRDefault="004A45FD" w:rsidP="000370E1">
            <w:pPr>
              <w:tabs>
                <w:tab w:val="left" w:pos="720"/>
                <w:tab w:val="left" w:pos="4491"/>
                <w:tab w:val="center" w:pos="4985"/>
              </w:tabs>
              <w:ind w:left="94"/>
              <w:jc w:val="center"/>
              <w:rPr>
                <w:b/>
              </w:rPr>
            </w:pPr>
          </w:p>
        </w:tc>
      </w:tr>
      <w:tr w:rsidR="004A45FD" w:rsidRPr="000370E1" w:rsidTr="005717B8">
        <w:trPr>
          <w:trHeight w:val="80"/>
          <w:jc w:val="center"/>
        </w:trPr>
        <w:tc>
          <w:tcPr>
            <w:tcW w:w="5053" w:type="dxa"/>
            <w:gridSpan w:val="2"/>
          </w:tcPr>
          <w:p w:rsidR="004A45FD" w:rsidRPr="000370E1" w:rsidRDefault="004A45FD" w:rsidP="000370E1">
            <w:pPr>
              <w:ind w:left="-284"/>
              <w:jc w:val="both"/>
            </w:pPr>
          </w:p>
        </w:tc>
        <w:tc>
          <w:tcPr>
            <w:tcW w:w="4890" w:type="dxa"/>
            <w:gridSpan w:val="2"/>
          </w:tcPr>
          <w:p w:rsidR="004A45FD" w:rsidRPr="000370E1" w:rsidRDefault="004A45FD" w:rsidP="000370E1">
            <w:pPr>
              <w:autoSpaceDE w:val="0"/>
              <w:autoSpaceDN w:val="0"/>
              <w:adjustRightInd w:val="0"/>
              <w:ind w:left="94"/>
              <w:jc w:val="both"/>
              <w:rPr>
                <w:b/>
              </w:rPr>
            </w:pPr>
          </w:p>
        </w:tc>
      </w:tr>
      <w:tr w:rsidR="004A45FD" w:rsidRPr="000370E1" w:rsidTr="005717B8">
        <w:trPr>
          <w:trHeight w:val="377"/>
          <w:jc w:val="center"/>
        </w:trPr>
        <w:tc>
          <w:tcPr>
            <w:tcW w:w="9943" w:type="dxa"/>
            <w:gridSpan w:val="4"/>
          </w:tcPr>
          <w:p w:rsidR="004A45FD" w:rsidRPr="000370E1" w:rsidRDefault="004A45FD" w:rsidP="000370E1">
            <w:pPr>
              <w:tabs>
                <w:tab w:val="left" w:pos="720"/>
                <w:tab w:val="left" w:pos="4491"/>
                <w:tab w:val="center" w:pos="4985"/>
              </w:tabs>
              <w:jc w:val="center"/>
              <w:rPr>
                <w:b/>
              </w:rPr>
            </w:pPr>
          </w:p>
        </w:tc>
      </w:tr>
      <w:tr w:rsidR="004A45FD" w:rsidRPr="000370E1" w:rsidTr="001E78AC">
        <w:trPr>
          <w:trHeight w:val="332"/>
          <w:jc w:val="center"/>
        </w:trPr>
        <w:tc>
          <w:tcPr>
            <w:tcW w:w="3977" w:type="dxa"/>
          </w:tcPr>
          <w:p w:rsidR="004A45FD" w:rsidRPr="000370E1" w:rsidRDefault="004A45FD" w:rsidP="000370E1">
            <w:pPr>
              <w:tabs>
                <w:tab w:val="left" w:pos="720"/>
              </w:tabs>
              <w:autoSpaceDE w:val="0"/>
              <w:autoSpaceDN w:val="0"/>
              <w:adjustRightInd w:val="0"/>
              <w:ind w:left="43" w:right="-193"/>
              <w:jc w:val="both"/>
              <w:rPr>
                <w:b/>
                <w:i/>
              </w:rPr>
            </w:pPr>
          </w:p>
        </w:tc>
        <w:tc>
          <w:tcPr>
            <w:tcW w:w="5966" w:type="dxa"/>
            <w:gridSpan w:val="3"/>
          </w:tcPr>
          <w:p w:rsidR="004A45FD" w:rsidRPr="000370E1" w:rsidRDefault="004A45FD" w:rsidP="000370E1">
            <w:pPr>
              <w:tabs>
                <w:tab w:val="left" w:pos="720"/>
              </w:tabs>
              <w:jc w:val="both"/>
              <w:rPr>
                <w:b/>
                <w:caps/>
              </w:rPr>
            </w:pPr>
          </w:p>
        </w:tc>
      </w:tr>
      <w:tr w:rsidR="004A45FD" w:rsidRPr="000370E1" w:rsidTr="005717B8">
        <w:trPr>
          <w:trHeight w:val="1647"/>
          <w:jc w:val="center"/>
        </w:trPr>
        <w:tc>
          <w:tcPr>
            <w:tcW w:w="5122" w:type="dxa"/>
            <w:gridSpan w:val="3"/>
          </w:tcPr>
          <w:p w:rsidR="004A45FD" w:rsidRPr="000370E1" w:rsidRDefault="004A45FD" w:rsidP="000370E1">
            <w:pPr>
              <w:pStyle w:val="FR2"/>
              <w:tabs>
                <w:tab w:val="left" w:pos="720"/>
              </w:tabs>
              <w:spacing w:line="240" w:lineRule="auto"/>
              <w:ind w:left="0" w:right="0"/>
              <w:jc w:val="both"/>
              <w:rPr>
                <w:rFonts w:ascii="Times New Roman" w:hAnsi="Times New Roman"/>
                <w:i w:val="0"/>
                <w:sz w:val="24"/>
                <w:szCs w:val="24"/>
              </w:rPr>
            </w:pPr>
          </w:p>
        </w:tc>
        <w:tc>
          <w:tcPr>
            <w:tcW w:w="4821" w:type="dxa"/>
          </w:tcPr>
          <w:p w:rsidR="004A45FD" w:rsidRPr="000370E1" w:rsidRDefault="004A45FD" w:rsidP="000370E1">
            <w:pPr>
              <w:tabs>
                <w:tab w:val="left" w:pos="720"/>
              </w:tabs>
              <w:ind w:firstLine="18"/>
              <w:jc w:val="both"/>
              <w:rPr>
                <w:bCs/>
              </w:rPr>
            </w:pPr>
          </w:p>
        </w:tc>
      </w:tr>
    </w:tbl>
    <w:p w:rsidR="00AC4D55" w:rsidRPr="00D173F9" w:rsidRDefault="00AC4D55" w:rsidP="001E78AC">
      <w:pPr>
        <w:jc w:val="right"/>
      </w:pPr>
    </w:p>
    <w:sectPr w:rsidR="00AC4D55" w:rsidRPr="00D173F9" w:rsidSect="00347254">
      <w:footerReference w:type="even" r:id="rId28"/>
      <w:footerReference w:type="default" r:id="rId29"/>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372" w:rsidRDefault="00052372">
      <w:r>
        <w:separator/>
      </w:r>
    </w:p>
  </w:endnote>
  <w:endnote w:type="continuationSeparator" w:id="1">
    <w:p w:rsidR="00052372" w:rsidRDefault="00052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72" w:rsidRDefault="00052372"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52372" w:rsidRDefault="00052372"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72" w:rsidRDefault="00052372"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F0E60">
      <w:rPr>
        <w:rStyle w:val="af3"/>
      </w:rPr>
      <w:t>46</w:t>
    </w:r>
    <w:r>
      <w:rPr>
        <w:rStyle w:val="af3"/>
      </w:rPr>
      <w:fldChar w:fldCharType="end"/>
    </w:r>
  </w:p>
  <w:p w:rsidR="00052372" w:rsidRDefault="00052372"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372" w:rsidRDefault="00052372">
      <w:r>
        <w:separator/>
      </w:r>
    </w:p>
  </w:footnote>
  <w:footnote w:type="continuationSeparator" w:id="1">
    <w:p w:rsidR="00052372" w:rsidRDefault="00052372">
      <w:r>
        <w:continuationSeparator/>
      </w:r>
    </w:p>
  </w:footnote>
  <w:footnote w:id="2">
    <w:p w:rsidR="00052372" w:rsidRPr="00B83118" w:rsidRDefault="00052372" w:rsidP="00347254">
      <w:pPr>
        <w:autoSpaceDE w:val="0"/>
        <w:autoSpaceDN w:val="0"/>
        <w:adjustRightInd w:val="0"/>
        <w:jc w:val="both"/>
        <w:rPr>
          <w:bCs/>
          <w:sz w:val="18"/>
          <w:szCs w:val="20"/>
        </w:rPr>
      </w:pPr>
      <w:r>
        <w:rPr>
          <w:rStyle w:val="a7"/>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052372" w:rsidRDefault="00052372" w:rsidP="00347254">
      <w:pPr>
        <w:pStyle w:val="a8"/>
      </w:pPr>
    </w:p>
  </w:footnote>
  <w:footnote w:id="3">
    <w:p w:rsidR="00052372" w:rsidRPr="00946DAE" w:rsidRDefault="00052372" w:rsidP="0077564F">
      <w:pPr>
        <w:pStyle w:val="a8"/>
        <w:ind w:left="426"/>
        <w:rPr>
          <w:bCs/>
          <w:iCs/>
          <w:sz w:val="18"/>
          <w:szCs w:val="18"/>
        </w:rPr>
      </w:pPr>
      <w:r w:rsidRPr="005E7A71">
        <w:rPr>
          <w:rStyle w:val="a7"/>
          <w:sz w:val="18"/>
          <w:szCs w:val="18"/>
        </w:rPr>
        <w:footnoteRef/>
      </w:r>
      <w:r w:rsidRPr="00012CD8">
        <w:rPr>
          <w:sz w:val="18"/>
          <w:szCs w:val="18"/>
        </w:rPr>
        <w:t>Пункт 2.1. может</w:t>
      </w:r>
      <w:r w:rsidRPr="005E7A71">
        <w:rPr>
          <w:sz w:val="18"/>
          <w:szCs w:val="18"/>
        </w:rPr>
        <w:t xml:space="preserve"> корректироваться с учетом особенностей применяемой </w:t>
      </w:r>
      <w:r>
        <w:rPr>
          <w:sz w:val="18"/>
          <w:szCs w:val="18"/>
        </w:rPr>
        <w:t>Исполнителем</w:t>
      </w:r>
      <w:r w:rsidRPr="005E7A71">
        <w:rPr>
          <w:sz w:val="18"/>
          <w:szCs w:val="18"/>
        </w:rPr>
        <w:t xml:space="preserve"> системы налогообложения</w:t>
      </w:r>
      <w:r w:rsidRPr="007148BD">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CA1B1E"/>
    <w:multiLevelType w:val="hybridMultilevel"/>
    <w:tmpl w:val="5C82823A"/>
    <w:lvl w:ilvl="0" w:tplc="511050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5F7974DD"/>
    <w:multiLevelType w:val="hybridMultilevel"/>
    <w:tmpl w:val="17160A74"/>
    <w:lvl w:ilvl="0" w:tplc="51105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1">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30564C"/>
    <w:multiLevelType w:val="hybridMultilevel"/>
    <w:tmpl w:val="A08A6952"/>
    <w:lvl w:ilvl="0" w:tplc="0DD4C28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6">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C0490D"/>
    <w:multiLevelType w:val="hybridMultilevel"/>
    <w:tmpl w:val="8AF69E52"/>
    <w:lvl w:ilvl="0" w:tplc="511050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35"/>
  </w:num>
  <w:num w:numId="3">
    <w:abstractNumId w:val="5"/>
  </w:num>
  <w:num w:numId="4">
    <w:abstractNumId w:val="4"/>
  </w:num>
  <w:num w:numId="5">
    <w:abstractNumId w:val="3"/>
  </w:num>
  <w:num w:numId="6">
    <w:abstractNumId w:val="2"/>
  </w:num>
  <w:num w:numId="7">
    <w:abstractNumId w:val="1"/>
  </w:num>
  <w:num w:numId="8">
    <w:abstractNumId w:val="0"/>
  </w:num>
  <w:num w:numId="9">
    <w:abstractNumId w:val="38"/>
  </w:num>
  <w:num w:numId="10">
    <w:abstractNumId w:val="15"/>
  </w:num>
  <w:num w:numId="11">
    <w:abstractNumId w:val="36"/>
  </w:num>
  <w:num w:numId="12">
    <w:abstractNumId w:val="30"/>
  </w:num>
  <w:num w:numId="13">
    <w:abstractNumId w:val="12"/>
  </w:num>
  <w:num w:numId="14">
    <w:abstractNumId w:val="24"/>
  </w:num>
  <w:num w:numId="15">
    <w:abstractNumId w:val="37"/>
  </w:num>
  <w:num w:numId="16">
    <w:abstractNumId w:val="26"/>
  </w:num>
  <w:num w:numId="17">
    <w:abstractNumId w:val="19"/>
  </w:num>
  <w:num w:numId="18">
    <w:abstractNumId w:val="10"/>
  </w:num>
  <w:num w:numId="19">
    <w:abstractNumId w:val="16"/>
  </w:num>
  <w:num w:numId="20">
    <w:abstractNumId w:val="22"/>
  </w:num>
  <w:num w:numId="21">
    <w:abstractNumId w:val="23"/>
  </w:num>
  <w:num w:numId="22">
    <w:abstractNumId w:val="9"/>
  </w:num>
  <w:num w:numId="23">
    <w:abstractNumId w:val="41"/>
  </w:num>
  <w:num w:numId="24">
    <w:abstractNumId w:val="8"/>
  </w:num>
  <w:num w:numId="25">
    <w:abstractNumId w:val="7"/>
  </w:num>
  <w:num w:numId="26">
    <w:abstractNumId w:val="18"/>
  </w:num>
  <w:num w:numId="27">
    <w:abstractNumId w:val="13"/>
  </w:num>
  <w:num w:numId="28">
    <w:abstractNumId w:val="11"/>
  </w:num>
  <w:num w:numId="29">
    <w:abstractNumId w:val="33"/>
  </w:num>
  <w:num w:numId="30">
    <w:abstractNumId w:val="14"/>
  </w:num>
  <w:num w:numId="31">
    <w:abstractNumId w:val="25"/>
  </w:num>
  <w:num w:numId="32">
    <w:abstractNumId w:val="17"/>
  </w:num>
  <w:num w:numId="33">
    <w:abstractNumId w:val="31"/>
  </w:num>
  <w:num w:numId="34">
    <w:abstractNumId w:val="28"/>
  </w:num>
  <w:num w:numId="35">
    <w:abstractNumId w:val="20"/>
  </w:num>
  <w:num w:numId="36">
    <w:abstractNumId w:val="32"/>
  </w:num>
  <w:num w:numId="37">
    <w:abstractNumId w:val="6"/>
  </w:num>
  <w:num w:numId="38">
    <w:abstractNumId w:val="39"/>
  </w:num>
  <w:num w:numId="39">
    <w:abstractNumId w:val="29"/>
  </w:num>
  <w:num w:numId="40">
    <w:abstractNumId w:val="21"/>
  </w:num>
  <w:num w:numId="41">
    <w:abstractNumId w:val="34"/>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5EFA"/>
    <w:rsid w:val="00006050"/>
    <w:rsid w:val="00006343"/>
    <w:rsid w:val="000115BF"/>
    <w:rsid w:val="00013330"/>
    <w:rsid w:val="000138AF"/>
    <w:rsid w:val="000145EC"/>
    <w:rsid w:val="00014C07"/>
    <w:rsid w:val="0001645F"/>
    <w:rsid w:val="00017E81"/>
    <w:rsid w:val="0002148F"/>
    <w:rsid w:val="00022DFC"/>
    <w:rsid w:val="000257BA"/>
    <w:rsid w:val="000262B3"/>
    <w:rsid w:val="00026C8C"/>
    <w:rsid w:val="00027412"/>
    <w:rsid w:val="00027A40"/>
    <w:rsid w:val="00027EBE"/>
    <w:rsid w:val="00030A14"/>
    <w:rsid w:val="000312B2"/>
    <w:rsid w:val="00032FA3"/>
    <w:rsid w:val="0003389F"/>
    <w:rsid w:val="00035E65"/>
    <w:rsid w:val="000370E1"/>
    <w:rsid w:val="0003734A"/>
    <w:rsid w:val="00040A2C"/>
    <w:rsid w:val="00042EC7"/>
    <w:rsid w:val="00043E69"/>
    <w:rsid w:val="000467D0"/>
    <w:rsid w:val="00046EC5"/>
    <w:rsid w:val="00050D6D"/>
    <w:rsid w:val="000522AE"/>
    <w:rsid w:val="00052372"/>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0605"/>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57B77"/>
    <w:rsid w:val="0016073B"/>
    <w:rsid w:val="00161252"/>
    <w:rsid w:val="00161895"/>
    <w:rsid w:val="00162920"/>
    <w:rsid w:val="00162A1C"/>
    <w:rsid w:val="00163449"/>
    <w:rsid w:val="00163E40"/>
    <w:rsid w:val="00164D3E"/>
    <w:rsid w:val="00165986"/>
    <w:rsid w:val="00166E2E"/>
    <w:rsid w:val="0017112D"/>
    <w:rsid w:val="00171BC1"/>
    <w:rsid w:val="00171EA3"/>
    <w:rsid w:val="001725E9"/>
    <w:rsid w:val="00172E46"/>
    <w:rsid w:val="0017446F"/>
    <w:rsid w:val="00176A81"/>
    <w:rsid w:val="00176C90"/>
    <w:rsid w:val="00180C43"/>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4C2C"/>
    <w:rsid w:val="001C6524"/>
    <w:rsid w:val="001C66EA"/>
    <w:rsid w:val="001D3FF3"/>
    <w:rsid w:val="001D4C20"/>
    <w:rsid w:val="001D5AB8"/>
    <w:rsid w:val="001D6610"/>
    <w:rsid w:val="001D78E6"/>
    <w:rsid w:val="001D7AD2"/>
    <w:rsid w:val="001E0D01"/>
    <w:rsid w:val="001E2C3E"/>
    <w:rsid w:val="001E5AB1"/>
    <w:rsid w:val="001E6F06"/>
    <w:rsid w:val="001E78AC"/>
    <w:rsid w:val="001F4050"/>
    <w:rsid w:val="001F6BB1"/>
    <w:rsid w:val="00201F34"/>
    <w:rsid w:val="002024E3"/>
    <w:rsid w:val="00202933"/>
    <w:rsid w:val="0020303F"/>
    <w:rsid w:val="0020560A"/>
    <w:rsid w:val="002075BB"/>
    <w:rsid w:val="002075F4"/>
    <w:rsid w:val="00210EA2"/>
    <w:rsid w:val="0021323F"/>
    <w:rsid w:val="002132BF"/>
    <w:rsid w:val="00214FD0"/>
    <w:rsid w:val="00216B2D"/>
    <w:rsid w:val="00216DBD"/>
    <w:rsid w:val="00217C5D"/>
    <w:rsid w:val="002204DB"/>
    <w:rsid w:val="00221742"/>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2ACC"/>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2F637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7489"/>
    <w:rsid w:val="003919CB"/>
    <w:rsid w:val="00391BA9"/>
    <w:rsid w:val="00392697"/>
    <w:rsid w:val="00394648"/>
    <w:rsid w:val="00394846"/>
    <w:rsid w:val="00394E0B"/>
    <w:rsid w:val="00396B8B"/>
    <w:rsid w:val="003A26DF"/>
    <w:rsid w:val="003A7F01"/>
    <w:rsid w:val="003B2114"/>
    <w:rsid w:val="003B24A3"/>
    <w:rsid w:val="003B2E33"/>
    <w:rsid w:val="003B4DBE"/>
    <w:rsid w:val="003B579A"/>
    <w:rsid w:val="003B7166"/>
    <w:rsid w:val="003B7B62"/>
    <w:rsid w:val="003B7DF9"/>
    <w:rsid w:val="003B7FB4"/>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0E60"/>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7E01"/>
    <w:rsid w:val="00441DAC"/>
    <w:rsid w:val="00444190"/>
    <w:rsid w:val="00444BB5"/>
    <w:rsid w:val="00444F2F"/>
    <w:rsid w:val="004458BE"/>
    <w:rsid w:val="004459EF"/>
    <w:rsid w:val="0044616B"/>
    <w:rsid w:val="004467AB"/>
    <w:rsid w:val="00446D1D"/>
    <w:rsid w:val="004507C4"/>
    <w:rsid w:val="00451259"/>
    <w:rsid w:val="00451841"/>
    <w:rsid w:val="00453EF1"/>
    <w:rsid w:val="00453F63"/>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8A5"/>
    <w:rsid w:val="00482C0E"/>
    <w:rsid w:val="00483658"/>
    <w:rsid w:val="00483714"/>
    <w:rsid w:val="00484CB8"/>
    <w:rsid w:val="004853EE"/>
    <w:rsid w:val="00486346"/>
    <w:rsid w:val="004877D1"/>
    <w:rsid w:val="004958A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0C3"/>
    <w:rsid w:val="004C36F8"/>
    <w:rsid w:val="004D0226"/>
    <w:rsid w:val="004D1A71"/>
    <w:rsid w:val="004D2FA8"/>
    <w:rsid w:val="004D3927"/>
    <w:rsid w:val="004D6325"/>
    <w:rsid w:val="004E1AF5"/>
    <w:rsid w:val="004E3788"/>
    <w:rsid w:val="004E48E3"/>
    <w:rsid w:val="004E4C6F"/>
    <w:rsid w:val="004E7766"/>
    <w:rsid w:val="004E7F41"/>
    <w:rsid w:val="004F0E6A"/>
    <w:rsid w:val="004F10EA"/>
    <w:rsid w:val="004F1FBA"/>
    <w:rsid w:val="004F4B7C"/>
    <w:rsid w:val="00502745"/>
    <w:rsid w:val="00504D01"/>
    <w:rsid w:val="00504D51"/>
    <w:rsid w:val="00504F68"/>
    <w:rsid w:val="00506D73"/>
    <w:rsid w:val="00507074"/>
    <w:rsid w:val="00510279"/>
    <w:rsid w:val="00511D71"/>
    <w:rsid w:val="0051232F"/>
    <w:rsid w:val="00512CAD"/>
    <w:rsid w:val="00516057"/>
    <w:rsid w:val="00517349"/>
    <w:rsid w:val="00517687"/>
    <w:rsid w:val="005203BE"/>
    <w:rsid w:val="00520AF6"/>
    <w:rsid w:val="0052134F"/>
    <w:rsid w:val="00521D7C"/>
    <w:rsid w:val="005248F9"/>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093C"/>
    <w:rsid w:val="00552C33"/>
    <w:rsid w:val="00553A2B"/>
    <w:rsid w:val="00555229"/>
    <w:rsid w:val="00556A62"/>
    <w:rsid w:val="00560298"/>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4689"/>
    <w:rsid w:val="00594704"/>
    <w:rsid w:val="00595647"/>
    <w:rsid w:val="00596821"/>
    <w:rsid w:val="005A069F"/>
    <w:rsid w:val="005A0788"/>
    <w:rsid w:val="005A0AE3"/>
    <w:rsid w:val="005A125D"/>
    <w:rsid w:val="005A15B6"/>
    <w:rsid w:val="005A3065"/>
    <w:rsid w:val="005A3B3D"/>
    <w:rsid w:val="005A48AD"/>
    <w:rsid w:val="005A7957"/>
    <w:rsid w:val="005B0926"/>
    <w:rsid w:val="005B42A6"/>
    <w:rsid w:val="005B5AC4"/>
    <w:rsid w:val="005B7BF6"/>
    <w:rsid w:val="005C0DFE"/>
    <w:rsid w:val="005C1219"/>
    <w:rsid w:val="005C1E2B"/>
    <w:rsid w:val="005C336E"/>
    <w:rsid w:val="005C3396"/>
    <w:rsid w:val="005C40AE"/>
    <w:rsid w:val="005C41D9"/>
    <w:rsid w:val="005D014E"/>
    <w:rsid w:val="005D07E1"/>
    <w:rsid w:val="005D09B6"/>
    <w:rsid w:val="005D0A47"/>
    <w:rsid w:val="005D23FA"/>
    <w:rsid w:val="005D2E7A"/>
    <w:rsid w:val="005D314E"/>
    <w:rsid w:val="005D4271"/>
    <w:rsid w:val="005D43CF"/>
    <w:rsid w:val="005D6B9A"/>
    <w:rsid w:val="005D7D58"/>
    <w:rsid w:val="005E0AD8"/>
    <w:rsid w:val="005E2245"/>
    <w:rsid w:val="005E4958"/>
    <w:rsid w:val="005E5559"/>
    <w:rsid w:val="005E7E3E"/>
    <w:rsid w:val="005F3002"/>
    <w:rsid w:val="006039B3"/>
    <w:rsid w:val="00605A0C"/>
    <w:rsid w:val="00606148"/>
    <w:rsid w:val="00607D6E"/>
    <w:rsid w:val="00610436"/>
    <w:rsid w:val="0061205A"/>
    <w:rsid w:val="006123EA"/>
    <w:rsid w:val="0061319A"/>
    <w:rsid w:val="006132A4"/>
    <w:rsid w:val="00615C18"/>
    <w:rsid w:val="00620BC3"/>
    <w:rsid w:val="006243CC"/>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DCE"/>
    <w:rsid w:val="006738DC"/>
    <w:rsid w:val="00674B7C"/>
    <w:rsid w:val="00674F66"/>
    <w:rsid w:val="00675EC6"/>
    <w:rsid w:val="00676027"/>
    <w:rsid w:val="00677045"/>
    <w:rsid w:val="00682688"/>
    <w:rsid w:val="006857EB"/>
    <w:rsid w:val="00686AE8"/>
    <w:rsid w:val="0068703E"/>
    <w:rsid w:val="0068795D"/>
    <w:rsid w:val="0069285C"/>
    <w:rsid w:val="00694DF8"/>
    <w:rsid w:val="00695BA8"/>
    <w:rsid w:val="006A137B"/>
    <w:rsid w:val="006A19A0"/>
    <w:rsid w:val="006A517E"/>
    <w:rsid w:val="006A71A3"/>
    <w:rsid w:val="006B105E"/>
    <w:rsid w:val="006B1CE9"/>
    <w:rsid w:val="006B2662"/>
    <w:rsid w:val="006B5BAE"/>
    <w:rsid w:val="006B5C93"/>
    <w:rsid w:val="006B7485"/>
    <w:rsid w:val="006B7B17"/>
    <w:rsid w:val="006C2784"/>
    <w:rsid w:val="006C5518"/>
    <w:rsid w:val="006C62D7"/>
    <w:rsid w:val="006D0064"/>
    <w:rsid w:val="006D3E93"/>
    <w:rsid w:val="006D58FA"/>
    <w:rsid w:val="006D5E24"/>
    <w:rsid w:val="006E0C23"/>
    <w:rsid w:val="006E11C0"/>
    <w:rsid w:val="006E1E9D"/>
    <w:rsid w:val="006E2167"/>
    <w:rsid w:val="006E46B6"/>
    <w:rsid w:val="006E6004"/>
    <w:rsid w:val="006E6916"/>
    <w:rsid w:val="006E77CB"/>
    <w:rsid w:val="006F0747"/>
    <w:rsid w:val="006F1BE4"/>
    <w:rsid w:val="006F3AF4"/>
    <w:rsid w:val="006F4AC9"/>
    <w:rsid w:val="006F4E27"/>
    <w:rsid w:val="00700A37"/>
    <w:rsid w:val="00700FFE"/>
    <w:rsid w:val="007012D1"/>
    <w:rsid w:val="0070619F"/>
    <w:rsid w:val="00706EC2"/>
    <w:rsid w:val="0070731E"/>
    <w:rsid w:val="00710DFC"/>
    <w:rsid w:val="00711569"/>
    <w:rsid w:val="00712C8E"/>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701AE"/>
    <w:rsid w:val="00770663"/>
    <w:rsid w:val="00772C8E"/>
    <w:rsid w:val="0077564F"/>
    <w:rsid w:val="00777C22"/>
    <w:rsid w:val="00780526"/>
    <w:rsid w:val="00780A87"/>
    <w:rsid w:val="007816BB"/>
    <w:rsid w:val="0078244B"/>
    <w:rsid w:val="00782505"/>
    <w:rsid w:val="00783448"/>
    <w:rsid w:val="00783BCB"/>
    <w:rsid w:val="007855F5"/>
    <w:rsid w:val="00785AA4"/>
    <w:rsid w:val="00787D6C"/>
    <w:rsid w:val="00790CC0"/>
    <w:rsid w:val="0079182D"/>
    <w:rsid w:val="00792658"/>
    <w:rsid w:val="00792A84"/>
    <w:rsid w:val="00794220"/>
    <w:rsid w:val="00795D56"/>
    <w:rsid w:val="007A15C7"/>
    <w:rsid w:val="007A2B2A"/>
    <w:rsid w:val="007A4A51"/>
    <w:rsid w:val="007A5A30"/>
    <w:rsid w:val="007A7F28"/>
    <w:rsid w:val="007B005B"/>
    <w:rsid w:val="007B081F"/>
    <w:rsid w:val="007B44DA"/>
    <w:rsid w:val="007B72B0"/>
    <w:rsid w:val="007C24FA"/>
    <w:rsid w:val="007C2D0B"/>
    <w:rsid w:val="007C6C99"/>
    <w:rsid w:val="007C7A11"/>
    <w:rsid w:val="007D1CA0"/>
    <w:rsid w:val="007D1EA4"/>
    <w:rsid w:val="007E1DBC"/>
    <w:rsid w:val="007E200C"/>
    <w:rsid w:val="007E33D2"/>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4057"/>
    <w:rsid w:val="00805D6C"/>
    <w:rsid w:val="00806AA0"/>
    <w:rsid w:val="00810FB9"/>
    <w:rsid w:val="008116BF"/>
    <w:rsid w:val="00812E37"/>
    <w:rsid w:val="008153A5"/>
    <w:rsid w:val="00815AF2"/>
    <w:rsid w:val="00815E80"/>
    <w:rsid w:val="008200CD"/>
    <w:rsid w:val="00821F08"/>
    <w:rsid w:val="00823F67"/>
    <w:rsid w:val="008249D9"/>
    <w:rsid w:val="0082519A"/>
    <w:rsid w:val="00825E81"/>
    <w:rsid w:val="00837076"/>
    <w:rsid w:val="0084026F"/>
    <w:rsid w:val="00840BD9"/>
    <w:rsid w:val="00840E77"/>
    <w:rsid w:val="00841A1C"/>
    <w:rsid w:val="00843D64"/>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F0A"/>
    <w:rsid w:val="008F4937"/>
    <w:rsid w:val="008F5A3F"/>
    <w:rsid w:val="008F6913"/>
    <w:rsid w:val="009032A8"/>
    <w:rsid w:val="0090525E"/>
    <w:rsid w:val="0090639D"/>
    <w:rsid w:val="009065D4"/>
    <w:rsid w:val="00910391"/>
    <w:rsid w:val="009110FA"/>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491"/>
    <w:rsid w:val="009A4858"/>
    <w:rsid w:val="009A55EB"/>
    <w:rsid w:val="009A5C9E"/>
    <w:rsid w:val="009A6725"/>
    <w:rsid w:val="009A78D6"/>
    <w:rsid w:val="009B07D8"/>
    <w:rsid w:val="009B19F5"/>
    <w:rsid w:val="009B5A63"/>
    <w:rsid w:val="009B5CDC"/>
    <w:rsid w:val="009B6365"/>
    <w:rsid w:val="009C0E10"/>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1579"/>
    <w:rsid w:val="00A02646"/>
    <w:rsid w:val="00A028BE"/>
    <w:rsid w:val="00A03E94"/>
    <w:rsid w:val="00A069F7"/>
    <w:rsid w:val="00A07B41"/>
    <w:rsid w:val="00A07B58"/>
    <w:rsid w:val="00A10FE1"/>
    <w:rsid w:val="00A13A49"/>
    <w:rsid w:val="00A13AAD"/>
    <w:rsid w:val="00A16B97"/>
    <w:rsid w:val="00A20B35"/>
    <w:rsid w:val="00A22603"/>
    <w:rsid w:val="00A22828"/>
    <w:rsid w:val="00A24C28"/>
    <w:rsid w:val="00A255A0"/>
    <w:rsid w:val="00A264C9"/>
    <w:rsid w:val="00A269CE"/>
    <w:rsid w:val="00A3086E"/>
    <w:rsid w:val="00A312EA"/>
    <w:rsid w:val="00A34ACD"/>
    <w:rsid w:val="00A35CE9"/>
    <w:rsid w:val="00A37011"/>
    <w:rsid w:val="00A4470E"/>
    <w:rsid w:val="00A45FE1"/>
    <w:rsid w:val="00A47923"/>
    <w:rsid w:val="00A51702"/>
    <w:rsid w:val="00A532A6"/>
    <w:rsid w:val="00A53A7B"/>
    <w:rsid w:val="00A6267C"/>
    <w:rsid w:val="00A65248"/>
    <w:rsid w:val="00A7087E"/>
    <w:rsid w:val="00A70D29"/>
    <w:rsid w:val="00A71795"/>
    <w:rsid w:val="00A76ED9"/>
    <w:rsid w:val="00A770D1"/>
    <w:rsid w:val="00A81A1C"/>
    <w:rsid w:val="00A82040"/>
    <w:rsid w:val="00A820BC"/>
    <w:rsid w:val="00A83237"/>
    <w:rsid w:val="00A83865"/>
    <w:rsid w:val="00A83CB6"/>
    <w:rsid w:val="00A83DB7"/>
    <w:rsid w:val="00A84FF2"/>
    <w:rsid w:val="00A8549C"/>
    <w:rsid w:val="00A910ED"/>
    <w:rsid w:val="00A94EC1"/>
    <w:rsid w:val="00A95506"/>
    <w:rsid w:val="00AA19B1"/>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30C2A"/>
    <w:rsid w:val="00B311B7"/>
    <w:rsid w:val="00B3167D"/>
    <w:rsid w:val="00B340A7"/>
    <w:rsid w:val="00B34833"/>
    <w:rsid w:val="00B35320"/>
    <w:rsid w:val="00B356BF"/>
    <w:rsid w:val="00B422FA"/>
    <w:rsid w:val="00B44EA1"/>
    <w:rsid w:val="00B47B32"/>
    <w:rsid w:val="00B51ADF"/>
    <w:rsid w:val="00B52DEC"/>
    <w:rsid w:val="00B55B3C"/>
    <w:rsid w:val="00B62DC4"/>
    <w:rsid w:val="00B64145"/>
    <w:rsid w:val="00B64CB8"/>
    <w:rsid w:val="00B70703"/>
    <w:rsid w:val="00B7127B"/>
    <w:rsid w:val="00B720AC"/>
    <w:rsid w:val="00B7211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269"/>
    <w:rsid w:val="00BD1455"/>
    <w:rsid w:val="00BD256E"/>
    <w:rsid w:val="00BD5E92"/>
    <w:rsid w:val="00BE11A8"/>
    <w:rsid w:val="00BE12C3"/>
    <w:rsid w:val="00BE1B38"/>
    <w:rsid w:val="00BE2B6E"/>
    <w:rsid w:val="00BE5FBC"/>
    <w:rsid w:val="00BF097D"/>
    <w:rsid w:val="00BF26EB"/>
    <w:rsid w:val="00BF282E"/>
    <w:rsid w:val="00BF2C35"/>
    <w:rsid w:val="00BF2FF4"/>
    <w:rsid w:val="00BF45B1"/>
    <w:rsid w:val="00BF7AEB"/>
    <w:rsid w:val="00C02AC7"/>
    <w:rsid w:val="00C0462F"/>
    <w:rsid w:val="00C06AFC"/>
    <w:rsid w:val="00C06F95"/>
    <w:rsid w:val="00C10B2A"/>
    <w:rsid w:val="00C11A58"/>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5128"/>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C0FF7"/>
    <w:rsid w:val="00CC171B"/>
    <w:rsid w:val="00CC25E0"/>
    <w:rsid w:val="00CC5CD7"/>
    <w:rsid w:val="00CC6CC3"/>
    <w:rsid w:val="00CD38C1"/>
    <w:rsid w:val="00CD431D"/>
    <w:rsid w:val="00CE01CA"/>
    <w:rsid w:val="00CE3805"/>
    <w:rsid w:val="00CE6FD5"/>
    <w:rsid w:val="00CF0C0D"/>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044D"/>
    <w:rsid w:val="00D24285"/>
    <w:rsid w:val="00D25253"/>
    <w:rsid w:val="00D26727"/>
    <w:rsid w:val="00D278F4"/>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72741"/>
    <w:rsid w:val="00D72ACD"/>
    <w:rsid w:val="00D72F32"/>
    <w:rsid w:val="00D7375B"/>
    <w:rsid w:val="00D748E1"/>
    <w:rsid w:val="00D74B7C"/>
    <w:rsid w:val="00D76D68"/>
    <w:rsid w:val="00D81242"/>
    <w:rsid w:val="00D818CB"/>
    <w:rsid w:val="00D81BB2"/>
    <w:rsid w:val="00D827BE"/>
    <w:rsid w:val="00D851BC"/>
    <w:rsid w:val="00D8644E"/>
    <w:rsid w:val="00D91A1A"/>
    <w:rsid w:val="00D92E14"/>
    <w:rsid w:val="00D93ABC"/>
    <w:rsid w:val="00D9511B"/>
    <w:rsid w:val="00D95670"/>
    <w:rsid w:val="00D97642"/>
    <w:rsid w:val="00D97905"/>
    <w:rsid w:val="00DA0951"/>
    <w:rsid w:val="00DA196E"/>
    <w:rsid w:val="00DA23FB"/>
    <w:rsid w:val="00DA2ACF"/>
    <w:rsid w:val="00DA2E58"/>
    <w:rsid w:val="00DA4CFC"/>
    <w:rsid w:val="00DA519F"/>
    <w:rsid w:val="00DA60D0"/>
    <w:rsid w:val="00DA7A42"/>
    <w:rsid w:val="00DA7B38"/>
    <w:rsid w:val="00DB2D51"/>
    <w:rsid w:val="00DB2FC0"/>
    <w:rsid w:val="00DB4119"/>
    <w:rsid w:val="00DB6231"/>
    <w:rsid w:val="00DB7B8D"/>
    <w:rsid w:val="00DC253D"/>
    <w:rsid w:val="00DC28ED"/>
    <w:rsid w:val="00DC2DF7"/>
    <w:rsid w:val="00DC5E04"/>
    <w:rsid w:val="00DC6786"/>
    <w:rsid w:val="00DC796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34B7"/>
    <w:rsid w:val="00E06C3D"/>
    <w:rsid w:val="00E127F9"/>
    <w:rsid w:val="00E12E7E"/>
    <w:rsid w:val="00E206B6"/>
    <w:rsid w:val="00E23F4B"/>
    <w:rsid w:val="00E257AC"/>
    <w:rsid w:val="00E27170"/>
    <w:rsid w:val="00E3181F"/>
    <w:rsid w:val="00E31B75"/>
    <w:rsid w:val="00E32DE7"/>
    <w:rsid w:val="00E34DD9"/>
    <w:rsid w:val="00E36BF9"/>
    <w:rsid w:val="00E4168A"/>
    <w:rsid w:val="00E4583D"/>
    <w:rsid w:val="00E45B2A"/>
    <w:rsid w:val="00E506C3"/>
    <w:rsid w:val="00E51D50"/>
    <w:rsid w:val="00E54C10"/>
    <w:rsid w:val="00E55FB6"/>
    <w:rsid w:val="00E57B7D"/>
    <w:rsid w:val="00E621DB"/>
    <w:rsid w:val="00E646A7"/>
    <w:rsid w:val="00E65D45"/>
    <w:rsid w:val="00E66106"/>
    <w:rsid w:val="00E66AED"/>
    <w:rsid w:val="00E672B7"/>
    <w:rsid w:val="00E67335"/>
    <w:rsid w:val="00E71DB8"/>
    <w:rsid w:val="00E71DFE"/>
    <w:rsid w:val="00E72B0C"/>
    <w:rsid w:val="00E75435"/>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1EA1"/>
    <w:rsid w:val="00EC453F"/>
    <w:rsid w:val="00EC4D93"/>
    <w:rsid w:val="00EC704D"/>
    <w:rsid w:val="00EC707B"/>
    <w:rsid w:val="00EC75C1"/>
    <w:rsid w:val="00EC76A0"/>
    <w:rsid w:val="00ED3BC2"/>
    <w:rsid w:val="00ED4729"/>
    <w:rsid w:val="00ED5DE3"/>
    <w:rsid w:val="00ED6279"/>
    <w:rsid w:val="00ED6331"/>
    <w:rsid w:val="00ED66B8"/>
    <w:rsid w:val="00ED7E5F"/>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28AA"/>
    <w:rsid w:val="00F231B0"/>
    <w:rsid w:val="00F23E3A"/>
    <w:rsid w:val="00F26C11"/>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76962"/>
    <w:rsid w:val="00F81C9F"/>
    <w:rsid w:val="00F82519"/>
    <w:rsid w:val="00F82D9D"/>
    <w:rsid w:val="00F82E26"/>
    <w:rsid w:val="00F83ECE"/>
    <w:rsid w:val="00F85768"/>
    <w:rsid w:val="00F85AD4"/>
    <w:rsid w:val="00F932FF"/>
    <w:rsid w:val="00F94987"/>
    <w:rsid w:val="00F96C0B"/>
    <w:rsid w:val="00F96F0C"/>
    <w:rsid w:val="00FA1DA4"/>
    <w:rsid w:val="00FA6EB1"/>
    <w:rsid w:val="00FA7484"/>
    <w:rsid w:val="00FB078B"/>
    <w:rsid w:val="00FB4FCD"/>
    <w:rsid w:val="00FB5ACA"/>
    <w:rsid w:val="00FB5F05"/>
    <w:rsid w:val="00FB5FBD"/>
    <w:rsid w:val="00FB725C"/>
    <w:rsid w:val="00FB7302"/>
    <w:rsid w:val="00FC0D79"/>
    <w:rsid w:val="00FC2FDE"/>
    <w:rsid w:val="00FC5E1E"/>
    <w:rsid w:val="00FD037C"/>
    <w:rsid w:val="00FD09BA"/>
    <w:rsid w:val="00FD2D0B"/>
    <w:rsid w:val="00FD3794"/>
    <w:rsid w:val="00FE179D"/>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qFormat="1"/>
    <w:lsdException w:name="Title" w:qFormat="1"/>
    <w:lsdException w:name="Body Text Indent" w:uiPriority="99"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A20B3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11883848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hyperlink" Target="consultantplus://offline/ref=558164C0A367A0283977520449CF4C40DBA00427E77822AD74F92A40BDF398F150D305E43383043FWCdAI" TargetMode="Externa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558164C0A367A0283977520449CF4C40DBA00427E77822AD74F92A40BDF398F150D305E43383093FWCd9I"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558164C0A367A0283977520449CF4C40DBA00427E77822AD74F92A40BDF398F150D305E433830938WCd9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FF3220462992F80CC40FB753919576C16E49E70509EA7E992EDF7CE8148C15BD7B7A82D29F7095FEoDl1I" TargetMode="External"/><Relationship Id="rId28" Type="http://schemas.openxmlformats.org/officeDocument/2006/relationships/footer" Target="footer1.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85557-B253-469D-85CC-9814C5AA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59</Pages>
  <Words>24643</Words>
  <Characters>183031</Characters>
  <Application>Microsoft Office Word</Application>
  <DocSecurity>0</DocSecurity>
  <Lines>1525</Lines>
  <Paragraphs>414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207260</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13</cp:revision>
  <cp:lastPrinted>2018-11-26T07:16:00Z</cp:lastPrinted>
  <dcterms:created xsi:type="dcterms:W3CDTF">2018-11-13T10:25:00Z</dcterms:created>
  <dcterms:modified xsi:type="dcterms:W3CDTF">2018-11-26T07:21:00Z</dcterms:modified>
</cp:coreProperties>
</file>