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57" w:rsidRPr="00477E6D" w:rsidRDefault="00901F0A" w:rsidP="00901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5B96" w:rsidRPr="00C75B96" w:rsidRDefault="00901F0A" w:rsidP="00C75B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E6D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Ленинского муниципального района Волгоградской области «Об  утверждении административного регламента предоставления муниципальной услуги </w:t>
      </w:r>
      <w:r w:rsidRPr="0047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75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информации об </w:t>
      </w:r>
      <w:r w:rsidR="00C75B96" w:rsidRPr="00C75B96">
        <w:rPr>
          <w:rFonts w:ascii="Times New Roman" w:hAnsi="Times New Roman" w:cs="Times New Roman"/>
          <w:b/>
          <w:sz w:val="24"/>
          <w:szCs w:val="24"/>
        </w:rPr>
        <w:t>объектах недвижимого имущества, находящегося в муниципальной собственности Ленинского муниципального района Волгоградской области</w:t>
      </w:r>
      <w:r w:rsidR="00C75B96" w:rsidRPr="00C75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B96" w:rsidRPr="00C75B96">
        <w:rPr>
          <w:rFonts w:ascii="Times New Roman" w:hAnsi="Times New Roman" w:cs="Times New Roman"/>
          <w:b/>
          <w:sz w:val="24"/>
          <w:szCs w:val="24"/>
        </w:rPr>
        <w:t>и предназначенного для сдачи в аренду, безвозмездное пользование, а также объектах, подлежащих приватизации</w:t>
      </w:r>
      <w:r w:rsidR="00C75B96">
        <w:rPr>
          <w:rFonts w:ascii="Times New Roman" w:hAnsi="Times New Roman" w:cs="Times New Roman"/>
          <w:b/>
          <w:sz w:val="24"/>
          <w:szCs w:val="24"/>
        </w:rPr>
        <w:t>»</w:t>
      </w:r>
    </w:p>
    <w:p w:rsidR="00901F0A" w:rsidRPr="00477E6D" w:rsidRDefault="00901F0A" w:rsidP="0090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1F0A" w:rsidRPr="00477E6D" w:rsidRDefault="00901F0A" w:rsidP="00901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4C2D" w:rsidRPr="00477E6D" w:rsidRDefault="00C75B96" w:rsidP="00354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354C2D" w:rsidRPr="00477E6D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Волгоградской области в соответствии с федеральным и региональным законодательством подготовлен проект постановления главы администрации Ленинского муниципального района </w:t>
      </w:r>
      <w:r w:rsidR="00477E6D" w:rsidRPr="00477E6D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354C2D" w:rsidRPr="00477E6D">
        <w:rPr>
          <w:rFonts w:ascii="Times New Roman" w:hAnsi="Times New Roman" w:cs="Times New Roman"/>
          <w:sz w:val="24"/>
          <w:szCs w:val="24"/>
        </w:rPr>
        <w:t>«</w:t>
      </w:r>
      <w:r w:rsidRPr="00C7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об </w:t>
      </w:r>
      <w:r w:rsidRPr="00C75B96">
        <w:rPr>
          <w:rFonts w:ascii="Times New Roman" w:hAnsi="Times New Roman" w:cs="Times New Roman"/>
          <w:sz w:val="24"/>
          <w:szCs w:val="24"/>
        </w:rPr>
        <w:t>объектах недвижимого имущества, находящегося в муниципальной собственности Ленинского муниципального района Волгоградской области</w:t>
      </w:r>
      <w:r w:rsidRPr="00C75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5B96">
        <w:rPr>
          <w:rFonts w:ascii="Times New Roman" w:hAnsi="Times New Roman" w:cs="Times New Roman"/>
          <w:sz w:val="24"/>
          <w:szCs w:val="24"/>
        </w:rPr>
        <w:t>и предназначенного для сдачи в аренду, безвозмездное пользование, а также объектах, подлежащих приватизации</w:t>
      </w:r>
      <w:r w:rsidR="00354C2D" w:rsidRPr="00477E6D">
        <w:rPr>
          <w:rFonts w:ascii="Times New Roman" w:hAnsi="Times New Roman" w:cs="Times New Roman"/>
          <w:sz w:val="24"/>
          <w:szCs w:val="24"/>
        </w:rPr>
        <w:t>» (далее проект постановления).</w:t>
      </w:r>
      <w:proofErr w:type="gramEnd"/>
    </w:p>
    <w:p w:rsidR="00901F0A" w:rsidRPr="00477E6D" w:rsidRDefault="00901F0A" w:rsidP="00F21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E6D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предоставления муниципальной услуги </w:t>
      </w:r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5B96" w:rsidRPr="00C7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об </w:t>
      </w:r>
      <w:r w:rsidR="00C75B96" w:rsidRPr="00C75B96">
        <w:rPr>
          <w:rFonts w:ascii="Times New Roman" w:hAnsi="Times New Roman" w:cs="Times New Roman"/>
          <w:sz w:val="24"/>
          <w:szCs w:val="24"/>
        </w:rPr>
        <w:t>объектах недвижимого имущества, находящегося в муниципальной собственности Ленинского муниципального района Волгоградской области</w:t>
      </w:r>
      <w:r w:rsidR="00C75B96" w:rsidRPr="00C75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B96" w:rsidRPr="00C75B96">
        <w:rPr>
          <w:rFonts w:ascii="Times New Roman" w:hAnsi="Times New Roman" w:cs="Times New Roman"/>
          <w:sz w:val="24"/>
          <w:szCs w:val="24"/>
        </w:rPr>
        <w:t>и предназначенного для сдачи в аренду, безвозмездное пользование, а также объектах, подлежащих приватизации</w:t>
      </w:r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 в соответствии с Федеральным законом Российской Федерации от 27.07.2010 № 210-ФЗ «Об организации предоставления государственных и муниципальных услуг», с Федеральным законом Российской Федерации от 06.10.2003 № 131-ФЗ</w:t>
      </w:r>
      <w:proofErr w:type="gramEnd"/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предоставления муниципальных услуг».</w:t>
      </w:r>
    </w:p>
    <w:p w:rsidR="00901F0A" w:rsidRPr="00477E6D" w:rsidRDefault="00B34B61" w:rsidP="00F21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регламентом определено следующее: муниципальная услуга предоставляется </w:t>
      </w:r>
      <w:r w:rsidR="00C75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муниципального района Волгоградской области (далее – </w:t>
      </w:r>
      <w:r w:rsidR="00C75B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ГКУ ВО «МФЦ» (Филиал по работе с заявителями Ленинского района); сроки предоставления муниципальной услуги; последовательность административных процедур при предоставлении муниципальной услуги; перечень документов, необходимых для предоставления муниципальной услуги; последовательность действий специалистов </w:t>
      </w:r>
      <w:r w:rsidR="00C75B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</w:t>
      </w:r>
      <w:r w:rsidR="00CE18FE"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услуги;</w:t>
      </w:r>
      <w:proofErr w:type="gramEnd"/>
      <w:r w:rsidR="00CE18FE"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подписания документов; перечень оснований для приостановления либо отказа в предоставлении муниципальной услуги</w:t>
      </w:r>
      <w:r w:rsidR="00ED623B"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21C99"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действия (бездействия) и решений, осуществляемых (принятых) в ходе выполнения административного регламента.</w:t>
      </w:r>
    </w:p>
    <w:p w:rsidR="00F21C99" w:rsidRPr="00477E6D" w:rsidRDefault="00F21C99" w:rsidP="00F21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считаем, что введение в действие административного регламента позволит: обеспечить единообразную правовую регламентацию действий и процедур по предоставлению муниципальной услуги, принятию решений должностными лицами органов исполнительной власти; повысить организованность и эффективность предоставления муниципальной услуги; усилить контроль за своевременным предоставлением муниципальной услуги и выполнением административных процедур; сделать предельно открытыми процедуры предоставления муниципальной услуги.</w:t>
      </w:r>
      <w:proofErr w:type="gramEnd"/>
    </w:p>
    <w:p w:rsidR="00F21C99" w:rsidRPr="00477E6D" w:rsidRDefault="00F21C99" w:rsidP="0090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предлагаемый административный регламент выступает в качестве инструмента повышения качества предоставления и доступности муниципальной услуги.</w:t>
      </w:r>
    </w:p>
    <w:p w:rsidR="00901F0A" w:rsidRPr="00477E6D" w:rsidRDefault="00901F0A" w:rsidP="00901F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01F0A" w:rsidRPr="00477E6D" w:rsidSect="00F21C9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0A"/>
    <w:rsid w:val="00354C2D"/>
    <w:rsid w:val="00477E6D"/>
    <w:rsid w:val="00901F0A"/>
    <w:rsid w:val="00B33957"/>
    <w:rsid w:val="00B34B61"/>
    <w:rsid w:val="00C75B96"/>
    <w:rsid w:val="00CE18FE"/>
    <w:rsid w:val="00D34219"/>
    <w:rsid w:val="00ED1013"/>
    <w:rsid w:val="00ED623B"/>
    <w:rsid w:val="00F2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2019-12-11T04:59:00Z</dcterms:created>
  <dcterms:modified xsi:type="dcterms:W3CDTF">2019-12-11T04:59:00Z</dcterms:modified>
</cp:coreProperties>
</file>